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A652F" w14:textId="77777777" w:rsidR="00137639" w:rsidRPr="004A6F26" w:rsidRDefault="00D32965" w:rsidP="00137639">
      <w:pPr>
        <w:tabs>
          <w:tab w:val="left" w:pos="1134"/>
        </w:tabs>
        <w:spacing w:after="0" w:line="240" w:lineRule="auto"/>
        <w:ind w:firstLine="709"/>
        <w:jc w:val="center"/>
        <w:rPr>
          <w:rFonts w:ascii="Times New Roman" w:hAnsi="Times New Roman"/>
          <w:b/>
          <w:sz w:val="28"/>
          <w:szCs w:val="24"/>
        </w:rPr>
      </w:pPr>
      <w:bookmarkStart w:id="0" w:name="_Hlk177035911"/>
      <w:r>
        <w:rPr>
          <w:rFonts w:ascii="Times New Roman" w:hAnsi="Times New Roman"/>
          <w:b/>
          <w:sz w:val="28"/>
          <w:szCs w:val="24"/>
        </w:rPr>
        <w:t>ОТЧЕТ</w:t>
      </w:r>
    </w:p>
    <w:p w14:paraId="31987A57" w14:textId="77777777" w:rsidR="00137639" w:rsidRPr="00B20828" w:rsidRDefault="00137639" w:rsidP="001147B8">
      <w:pPr>
        <w:spacing w:after="0" w:line="240" w:lineRule="auto"/>
        <w:jc w:val="center"/>
        <w:rPr>
          <w:rFonts w:ascii="Times New Roman" w:hAnsi="Times New Roman"/>
          <w:b/>
          <w:sz w:val="28"/>
          <w:szCs w:val="24"/>
        </w:rPr>
      </w:pPr>
      <w:r w:rsidRPr="004A6F26">
        <w:rPr>
          <w:rFonts w:ascii="Times New Roman" w:hAnsi="Times New Roman"/>
          <w:b/>
          <w:bCs/>
          <w:sz w:val="28"/>
          <w:szCs w:val="24"/>
        </w:rPr>
        <w:t>о деятельности</w:t>
      </w:r>
      <w:r w:rsidR="00D87085" w:rsidRPr="00D87085">
        <w:rPr>
          <w:rFonts w:ascii="Times New Roman" w:hAnsi="Times New Roman"/>
          <w:b/>
          <w:bCs/>
          <w:sz w:val="28"/>
          <w:szCs w:val="24"/>
        </w:rPr>
        <w:t xml:space="preserve"> </w:t>
      </w:r>
      <w:r w:rsidR="00EE3359" w:rsidRPr="004A6F26">
        <w:rPr>
          <w:rFonts w:ascii="Times New Roman" w:hAnsi="Times New Roman"/>
          <w:b/>
          <w:sz w:val="28"/>
          <w:szCs w:val="24"/>
        </w:rPr>
        <w:t xml:space="preserve">КГП на ПХВ </w:t>
      </w:r>
      <w:r w:rsidR="00D32965">
        <w:rPr>
          <w:rFonts w:ascii="Times New Roman" w:hAnsi="Times New Roman"/>
          <w:b/>
          <w:sz w:val="28"/>
          <w:szCs w:val="24"/>
        </w:rPr>
        <w:t>«Городская поликлиника №</w:t>
      </w:r>
      <w:proofErr w:type="gramStart"/>
      <w:r w:rsidR="00B20828" w:rsidRPr="004A6F26">
        <w:rPr>
          <w:rFonts w:ascii="Times New Roman" w:hAnsi="Times New Roman"/>
          <w:b/>
          <w:sz w:val="28"/>
          <w:szCs w:val="24"/>
        </w:rPr>
        <w:t>12»</w:t>
      </w:r>
      <w:r w:rsidR="00B20828">
        <w:rPr>
          <w:rFonts w:ascii="Times New Roman" w:hAnsi="Times New Roman"/>
          <w:b/>
          <w:sz w:val="28"/>
          <w:szCs w:val="24"/>
        </w:rPr>
        <w:t>УОЗ</w:t>
      </w:r>
      <w:proofErr w:type="gramEnd"/>
      <w:r w:rsidR="00B20828">
        <w:rPr>
          <w:rFonts w:ascii="Times New Roman" w:hAnsi="Times New Roman"/>
          <w:b/>
          <w:sz w:val="28"/>
          <w:szCs w:val="24"/>
        </w:rPr>
        <w:t xml:space="preserve"> г. Алматы</w:t>
      </w:r>
    </w:p>
    <w:p w14:paraId="419A3346" w14:textId="4E485910" w:rsidR="00AF27CA" w:rsidRDefault="00630A32" w:rsidP="001147B8">
      <w:pPr>
        <w:spacing w:after="0" w:line="240" w:lineRule="auto"/>
        <w:jc w:val="center"/>
        <w:rPr>
          <w:rFonts w:ascii="Times New Roman" w:hAnsi="Times New Roman"/>
          <w:b/>
          <w:bCs/>
          <w:sz w:val="28"/>
          <w:szCs w:val="24"/>
        </w:rPr>
      </w:pPr>
      <w:r w:rsidRPr="004A6F26">
        <w:rPr>
          <w:rFonts w:ascii="Times New Roman" w:hAnsi="Times New Roman"/>
          <w:b/>
          <w:bCs/>
          <w:sz w:val="28"/>
          <w:szCs w:val="24"/>
        </w:rPr>
        <w:t>по итогам</w:t>
      </w:r>
      <w:r w:rsidR="00F25E35">
        <w:rPr>
          <w:rFonts w:ascii="Times New Roman" w:hAnsi="Times New Roman"/>
          <w:b/>
          <w:bCs/>
          <w:sz w:val="28"/>
          <w:szCs w:val="24"/>
          <w:lang w:val="kk-KZ"/>
        </w:rPr>
        <w:t xml:space="preserve"> </w:t>
      </w:r>
      <w:r w:rsidR="00833406">
        <w:rPr>
          <w:rFonts w:ascii="Times New Roman" w:hAnsi="Times New Roman"/>
          <w:b/>
          <w:bCs/>
          <w:sz w:val="28"/>
          <w:szCs w:val="24"/>
          <w:lang w:val="kk-KZ"/>
        </w:rPr>
        <w:t>9 месяцев</w:t>
      </w:r>
      <w:r w:rsidR="0070526E">
        <w:rPr>
          <w:rFonts w:ascii="Times New Roman" w:hAnsi="Times New Roman"/>
          <w:b/>
          <w:bCs/>
          <w:sz w:val="28"/>
          <w:szCs w:val="24"/>
        </w:rPr>
        <w:t xml:space="preserve"> </w:t>
      </w:r>
      <w:r w:rsidR="00137639" w:rsidRPr="004A6F26">
        <w:rPr>
          <w:rFonts w:ascii="Times New Roman" w:hAnsi="Times New Roman"/>
          <w:b/>
          <w:bCs/>
          <w:sz w:val="28"/>
          <w:szCs w:val="24"/>
        </w:rPr>
        <w:t>20</w:t>
      </w:r>
      <w:r w:rsidR="00EE3359" w:rsidRPr="004A6F26">
        <w:rPr>
          <w:rFonts w:ascii="Times New Roman" w:hAnsi="Times New Roman"/>
          <w:b/>
          <w:bCs/>
          <w:sz w:val="28"/>
          <w:szCs w:val="24"/>
        </w:rPr>
        <w:t>2</w:t>
      </w:r>
      <w:r w:rsidR="002C3BCA">
        <w:rPr>
          <w:rFonts w:ascii="Times New Roman" w:hAnsi="Times New Roman"/>
          <w:b/>
          <w:bCs/>
          <w:sz w:val="28"/>
          <w:szCs w:val="24"/>
          <w:lang w:val="kk-KZ"/>
        </w:rPr>
        <w:t>5</w:t>
      </w:r>
      <w:r w:rsidR="00F25E35">
        <w:rPr>
          <w:rFonts w:ascii="Times New Roman" w:hAnsi="Times New Roman"/>
          <w:b/>
          <w:bCs/>
          <w:sz w:val="28"/>
          <w:szCs w:val="24"/>
          <w:lang w:val="kk-KZ"/>
        </w:rPr>
        <w:t xml:space="preserve"> </w:t>
      </w:r>
      <w:r w:rsidR="00137639" w:rsidRPr="004A6F26">
        <w:rPr>
          <w:rFonts w:ascii="Times New Roman" w:hAnsi="Times New Roman"/>
          <w:b/>
          <w:bCs/>
          <w:sz w:val="28"/>
          <w:szCs w:val="24"/>
        </w:rPr>
        <w:t>год</w:t>
      </w:r>
      <w:r w:rsidRPr="004A6F26">
        <w:rPr>
          <w:rFonts w:ascii="Times New Roman" w:hAnsi="Times New Roman"/>
          <w:b/>
          <w:bCs/>
          <w:sz w:val="28"/>
          <w:szCs w:val="24"/>
        </w:rPr>
        <w:t>а</w:t>
      </w:r>
      <w:r w:rsidR="00B20828">
        <w:rPr>
          <w:rFonts w:ascii="Times New Roman" w:hAnsi="Times New Roman"/>
          <w:b/>
          <w:bCs/>
          <w:sz w:val="28"/>
          <w:szCs w:val="24"/>
        </w:rPr>
        <w:t xml:space="preserve"> </w:t>
      </w:r>
      <w:bookmarkEnd w:id="0"/>
      <w:r w:rsidR="00B20828">
        <w:rPr>
          <w:rFonts w:ascii="Times New Roman" w:hAnsi="Times New Roman"/>
          <w:b/>
          <w:bCs/>
          <w:sz w:val="28"/>
          <w:szCs w:val="24"/>
        </w:rPr>
        <w:t xml:space="preserve">в сравнении </w:t>
      </w:r>
    </w:p>
    <w:p w14:paraId="53ADCBD6" w14:textId="7CFF4025" w:rsidR="00137639" w:rsidRPr="00F25E35" w:rsidRDefault="00B20828" w:rsidP="001147B8">
      <w:pPr>
        <w:spacing w:after="0" w:line="240" w:lineRule="auto"/>
        <w:jc w:val="center"/>
        <w:rPr>
          <w:rFonts w:ascii="Times New Roman" w:hAnsi="Times New Roman"/>
          <w:b/>
          <w:sz w:val="28"/>
          <w:szCs w:val="24"/>
          <w:lang w:val="kk-KZ"/>
        </w:rPr>
      </w:pPr>
      <w:r>
        <w:rPr>
          <w:rFonts w:ascii="Times New Roman" w:hAnsi="Times New Roman"/>
          <w:b/>
          <w:bCs/>
          <w:sz w:val="28"/>
          <w:szCs w:val="24"/>
        </w:rPr>
        <w:t>с аналогичным периодом 202</w:t>
      </w:r>
      <w:r w:rsidR="002C3BCA">
        <w:rPr>
          <w:rFonts w:ascii="Times New Roman" w:hAnsi="Times New Roman"/>
          <w:b/>
          <w:bCs/>
          <w:sz w:val="28"/>
          <w:szCs w:val="24"/>
          <w:lang w:val="kk-KZ"/>
        </w:rPr>
        <w:t>4</w:t>
      </w:r>
      <w:r>
        <w:rPr>
          <w:rFonts w:ascii="Times New Roman" w:hAnsi="Times New Roman"/>
          <w:b/>
          <w:bCs/>
          <w:sz w:val="28"/>
          <w:szCs w:val="24"/>
        </w:rPr>
        <w:t xml:space="preserve"> года</w:t>
      </w:r>
      <w:r w:rsidR="00F25E35">
        <w:rPr>
          <w:rFonts w:ascii="Times New Roman" w:hAnsi="Times New Roman"/>
          <w:b/>
          <w:bCs/>
          <w:sz w:val="28"/>
          <w:szCs w:val="24"/>
          <w:lang w:val="kk-KZ"/>
        </w:rPr>
        <w:t>.</w:t>
      </w:r>
    </w:p>
    <w:p w14:paraId="4D71AE8D" w14:textId="77777777" w:rsidR="00137639" w:rsidRPr="004A6F26" w:rsidRDefault="00137639" w:rsidP="00EE3359">
      <w:pPr>
        <w:tabs>
          <w:tab w:val="left" w:pos="1134"/>
        </w:tabs>
        <w:spacing w:after="0"/>
        <w:jc w:val="both"/>
        <w:rPr>
          <w:rFonts w:ascii="Times New Roman" w:hAnsi="Times New Roman"/>
          <w:b/>
          <w:bCs/>
          <w:sz w:val="24"/>
          <w:szCs w:val="24"/>
        </w:rPr>
      </w:pPr>
    </w:p>
    <w:p w14:paraId="137455A6" w14:textId="31350E5C" w:rsidR="00F25E35" w:rsidRPr="00833406" w:rsidRDefault="00137639" w:rsidP="00F25E35">
      <w:pPr>
        <w:spacing w:after="0"/>
        <w:ind w:firstLine="708"/>
        <w:jc w:val="both"/>
        <w:rPr>
          <w:rFonts w:ascii="Times New Roman" w:hAnsi="Times New Roman"/>
          <w:sz w:val="28"/>
          <w:szCs w:val="28"/>
          <w:lang w:val="kk-KZ"/>
        </w:rPr>
      </w:pPr>
      <w:r w:rsidRPr="00833406">
        <w:rPr>
          <w:rFonts w:ascii="Times New Roman" w:hAnsi="Times New Roman"/>
          <w:sz w:val="28"/>
          <w:szCs w:val="28"/>
        </w:rPr>
        <w:tab/>
        <w:t>К</w:t>
      </w:r>
      <w:r w:rsidR="004B3F35" w:rsidRPr="00833406">
        <w:rPr>
          <w:rFonts w:ascii="Times New Roman" w:hAnsi="Times New Roman"/>
          <w:sz w:val="28"/>
          <w:szCs w:val="28"/>
        </w:rPr>
        <w:t>Г</w:t>
      </w:r>
      <w:r w:rsidRPr="00833406">
        <w:rPr>
          <w:rFonts w:ascii="Times New Roman" w:hAnsi="Times New Roman"/>
          <w:sz w:val="28"/>
          <w:szCs w:val="28"/>
        </w:rPr>
        <w:t>П на ПХВ «Городская поликлиника №</w:t>
      </w:r>
      <w:r w:rsidR="00B20828" w:rsidRPr="00833406">
        <w:rPr>
          <w:rFonts w:ascii="Times New Roman" w:hAnsi="Times New Roman"/>
          <w:sz w:val="28"/>
          <w:szCs w:val="28"/>
        </w:rPr>
        <w:t>12» организована в 1997</w:t>
      </w:r>
      <w:r w:rsidR="001A7404" w:rsidRPr="00833406">
        <w:rPr>
          <w:rFonts w:ascii="Times New Roman" w:hAnsi="Times New Roman"/>
          <w:sz w:val="28"/>
          <w:szCs w:val="28"/>
        </w:rPr>
        <w:t xml:space="preserve"> году.</w:t>
      </w:r>
      <w:r w:rsidR="00F25E35" w:rsidRPr="00833406">
        <w:rPr>
          <w:rFonts w:ascii="Times New Roman" w:hAnsi="Times New Roman"/>
          <w:sz w:val="28"/>
          <w:szCs w:val="28"/>
          <w:lang w:val="kk-KZ"/>
        </w:rPr>
        <w:t xml:space="preserve"> </w:t>
      </w:r>
      <w:r w:rsidR="00F25E35" w:rsidRPr="00833406">
        <w:rPr>
          <w:rFonts w:ascii="Times New Roman" w:eastAsia="Times New Roman" w:hAnsi="Times New Roman"/>
          <w:sz w:val="28"/>
          <w:szCs w:val="28"/>
          <w:lang w:eastAsia="ru-RU"/>
        </w:rPr>
        <w:t xml:space="preserve">С октября 2019 года Поликлиника изменила юридический статус на «Коммунальное Государственное предприятие на праве хозяйственного ведения» (Постановление Акимата г. Алматы №3/505 от 22.08.2019г.). Поликлиника оказывает первичную медико-санитарную </w:t>
      </w:r>
      <w:proofErr w:type="gramStart"/>
      <w:r w:rsidR="00F25E35" w:rsidRPr="00833406">
        <w:rPr>
          <w:rFonts w:ascii="Times New Roman" w:eastAsia="Times New Roman" w:hAnsi="Times New Roman"/>
          <w:sz w:val="28"/>
          <w:szCs w:val="28"/>
          <w:lang w:eastAsia="ru-RU"/>
        </w:rPr>
        <w:t>помощь  жителям</w:t>
      </w:r>
      <w:proofErr w:type="gramEnd"/>
      <w:r w:rsidR="00F25E35" w:rsidRPr="00833406">
        <w:rPr>
          <w:rFonts w:ascii="Times New Roman" w:eastAsia="Times New Roman" w:hAnsi="Times New Roman"/>
          <w:sz w:val="28"/>
          <w:szCs w:val="28"/>
          <w:lang w:eastAsia="ru-RU"/>
        </w:rPr>
        <w:t xml:space="preserve">  Бостандыкского и  Медеуского районов в трех филиалах по адресам: ул. Попова, 23; ул. Бухар </w:t>
      </w:r>
      <w:proofErr w:type="spellStart"/>
      <w:r w:rsidR="00F25E35" w:rsidRPr="00833406">
        <w:rPr>
          <w:rFonts w:ascii="Times New Roman" w:eastAsia="Times New Roman" w:hAnsi="Times New Roman"/>
          <w:sz w:val="28"/>
          <w:szCs w:val="28"/>
          <w:lang w:eastAsia="ru-RU"/>
        </w:rPr>
        <w:t>жырау</w:t>
      </w:r>
      <w:proofErr w:type="spellEnd"/>
      <w:r w:rsidR="00F25E35" w:rsidRPr="00833406">
        <w:rPr>
          <w:rFonts w:ascii="Times New Roman" w:eastAsia="Times New Roman" w:hAnsi="Times New Roman"/>
          <w:sz w:val="28"/>
          <w:szCs w:val="28"/>
          <w:lang w:eastAsia="ru-RU"/>
        </w:rPr>
        <w:t xml:space="preserve">, 47; ул. </w:t>
      </w:r>
      <w:proofErr w:type="spellStart"/>
      <w:r w:rsidR="00F25E35" w:rsidRPr="00833406">
        <w:rPr>
          <w:rFonts w:ascii="Times New Roman" w:eastAsia="Times New Roman" w:hAnsi="Times New Roman"/>
          <w:sz w:val="28"/>
          <w:szCs w:val="28"/>
          <w:lang w:eastAsia="ru-RU"/>
        </w:rPr>
        <w:t>Байсеитовой</w:t>
      </w:r>
      <w:proofErr w:type="spellEnd"/>
      <w:r w:rsidR="00F25E35" w:rsidRPr="00833406">
        <w:rPr>
          <w:rFonts w:ascii="Times New Roman" w:eastAsia="Times New Roman" w:hAnsi="Times New Roman"/>
          <w:sz w:val="28"/>
          <w:szCs w:val="28"/>
          <w:lang w:eastAsia="ru-RU"/>
        </w:rPr>
        <w:t>, 40.</w:t>
      </w:r>
      <w:r w:rsidR="00F25E35" w:rsidRPr="00833406">
        <w:rPr>
          <w:rFonts w:ascii="Times New Roman" w:hAnsi="Times New Roman"/>
          <w:color w:val="000000" w:themeColor="text1"/>
          <w:kern w:val="24"/>
          <w:sz w:val="28"/>
          <w:szCs w:val="28"/>
        </w:rPr>
        <w:t xml:space="preserve"> «О перераспределении прикрепленного населения из ТОО «А-Class Medical» к КГП на ПХВ «Городская поликлиника №12» было распределено население территории обслуживания </w:t>
      </w:r>
      <w:proofErr w:type="spellStart"/>
      <w:r w:rsidR="00F25E35" w:rsidRPr="00833406">
        <w:rPr>
          <w:rFonts w:ascii="Times New Roman" w:hAnsi="Times New Roman"/>
          <w:color w:val="000000" w:themeColor="text1"/>
          <w:kern w:val="24"/>
          <w:sz w:val="28"/>
          <w:szCs w:val="28"/>
        </w:rPr>
        <w:t>Ерменсай</w:t>
      </w:r>
      <w:proofErr w:type="spellEnd"/>
      <w:r w:rsidR="00F25E35" w:rsidRPr="00833406">
        <w:rPr>
          <w:rFonts w:ascii="Times New Roman" w:hAnsi="Times New Roman"/>
          <w:color w:val="000000" w:themeColor="text1"/>
          <w:kern w:val="24"/>
          <w:sz w:val="28"/>
          <w:szCs w:val="28"/>
        </w:rPr>
        <w:t>, в количестве – 2971 человек.</w:t>
      </w:r>
    </w:p>
    <w:p w14:paraId="6A459341" w14:textId="186B2CA4" w:rsidR="00630A32" w:rsidRPr="00DE22CB" w:rsidRDefault="00F25E35" w:rsidP="00F25E35">
      <w:pPr>
        <w:pStyle w:val="a4"/>
        <w:tabs>
          <w:tab w:val="left" w:pos="851"/>
        </w:tabs>
        <w:spacing w:after="0" w:line="240" w:lineRule="auto"/>
        <w:ind w:left="0"/>
        <w:jc w:val="both"/>
        <w:rPr>
          <w:rFonts w:ascii="Times New Roman" w:hAnsi="Times New Roman"/>
          <w:sz w:val="28"/>
          <w:szCs w:val="28"/>
        </w:rPr>
      </w:pPr>
      <w:r w:rsidRPr="00A542ED">
        <w:rPr>
          <w:rFonts w:ascii="Times New Roman" w:hAnsi="Times New Roman"/>
          <w:sz w:val="28"/>
          <w:szCs w:val="28"/>
        </w:rPr>
        <w:tab/>
      </w:r>
      <w:r w:rsidR="00137639" w:rsidRPr="00A542ED">
        <w:rPr>
          <w:rFonts w:ascii="Times New Roman" w:hAnsi="Times New Roman"/>
          <w:sz w:val="28"/>
          <w:szCs w:val="28"/>
        </w:rPr>
        <w:t xml:space="preserve">На </w:t>
      </w:r>
      <w:r w:rsidR="00C80F53">
        <w:rPr>
          <w:rFonts w:ascii="Times New Roman" w:hAnsi="Times New Roman"/>
          <w:sz w:val="28"/>
          <w:szCs w:val="28"/>
          <w:lang w:val="kk-KZ"/>
        </w:rPr>
        <w:t>30 сентября</w:t>
      </w:r>
      <w:r w:rsidR="0070526E" w:rsidRPr="00A542ED">
        <w:rPr>
          <w:rFonts w:ascii="Times New Roman" w:hAnsi="Times New Roman"/>
          <w:sz w:val="28"/>
          <w:szCs w:val="28"/>
        </w:rPr>
        <w:t xml:space="preserve"> </w:t>
      </w:r>
      <w:r w:rsidR="00D32965" w:rsidRPr="00A542ED">
        <w:rPr>
          <w:rFonts w:ascii="Times New Roman" w:hAnsi="Times New Roman"/>
          <w:sz w:val="28"/>
          <w:szCs w:val="28"/>
        </w:rPr>
        <w:t>2</w:t>
      </w:r>
      <w:r w:rsidR="00137639" w:rsidRPr="00A542ED">
        <w:rPr>
          <w:rFonts w:ascii="Times New Roman" w:hAnsi="Times New Roman"/>
          <w:sz w:val="28"/>
          <w:szCs w:val="28"/>
        </w:rPr>
        <w:t>0</w:t>
      </w:r>
      <w:r w:rsidR="00630A32" w:rsidRPr="00A542ED">
        <w:rPr>
          <w:rFonts w:ascii="Times New Roman" w:hAnsi="Times New Roman"/>
          <w:sz w:val="28"/>
          <w:szCs w:val="28"/>
        </w:rPr>
        <w:t>2</w:t>
      </w:r>
      <w:r w:rsidR="002C3BCA">
        <w:rPr>
          <w:rFonts w:ascii="Times New Roman" w:hAnsi="Times New Roman"/>
          <w:sz w:val="28"/>
          <w:szCs w:val="28"/>
          <w:lang w:val="kk-KZ"/>
        </w:rPr>
        <w:t>5</w:t>
      </w:r>
      <w:r w:rsidR="00D32965" w:rsidRPr="00A542ED">
        <w:rPr>
          <w:rFonts w:ascii="Times New Roman" w:hAnsi="Times New Roman"/>
          <w:sz w:val="28"/>
          <w:szCs w:val="28"/>
        </w:rPr>
        <w:t xml:space="preserve"> года к поликлинике по порталу РПН прикреплено –</w:t>
      </w:r>
      <w:r w:rsidRPr="00A542ED">
        <w:rPr>
          <w:rFonts w:ascii="Times New Roman" w:hAnsi="Times New Roman"/>
          <w:sz w:val="28"/>
          <w:szCs w:val="28"/>
          <w:lang w:val="kk-KZ"/>
        </w:rPr>
        <w:t xml:space="preserve"> </w:t>
      </w:r>
      <w:r w:rsidR="00C355B3" w:rsidRPr="00DE22CB">
        <w:rPr>
          <w:rFonts w:ascii="Times New Roman" w:hAnsi="Times New Roman"/>
          <w:sz w:val="28"/>
          <w:szCs w:val="28"/>
          <w:lang w:val="kk-KZ"/>
        </w:rPr>
        <w:t>6</w:t>
      </w:r>
      <w:r w:rsidR="00DE22CB" w:rsidRPr="00DE22CB">
        <w:rPr>
          <w:rFonts w:ascii="Times New Roman" w:hAnsi="Times New Roman"/>
          <w:sz w:val="28"/>
          <w:szCs w:val="28"/>
          <w:lang w:val="kk-KZ"/>
        </w:rPr>
        <w:t>2</w:t>
      </w:r>
      <w:r w:rsidR="0070526E" w:rsidRPr="00DE22CB">
        <w:rPr>
          <w:rFonts w:ascii="Times New Roman" w:hAnsi="Times New Roman"/>
          <w:b/>
          <w:bCs/>
          <w:sz w:val="28"/>
          <w:szCs w:val="28"/>
        </w:rPr>
        <w:t xml:space="preserve"> </w:t>
      </w:r>
      <w:r w:rsidR="00DE22CB" w:rsidRPr="00DE22CB">
        <w:rPr>
          <w:rFonts w:ascii="Times New Roman" w:hAnsi="Times New Roman"/>
          <w:sz w:val="28"/>
          <w:szCs w:val="28"/>
          <w:lang w:val="kk-KZ"/>
        </w:rPr>
        <w:t>166</w:t>
      </w:r>
      <w:r w:rsidR="00137639" w:rsidRPr="00DE22CB">
        <w:rPr>
          <w:rFonts w:ascii="Times New Roman" w:hAnsi="Times New Roman"/>
          <w:sz w:val="28"/>
          <w:szCs w:val="28"/>
        </w:rPr>
        <w:t xml:space="preserve"> человек</w:t>
      </w:r>
      <w:r w:rsidR="00D32965" w:rsidRPr="00DE22CB">
        <w:rPr>
          <w:rFonts w:ascii="Times New Roman" w:hAnsi="Times New Roman"/>
          <w:sz w:val="28"/>
          <w:szCs w:val="28"/>
        </w:rPr>
        <w:t xml:space="preserve"> (</w:t>
      </w:r>
      <w:r w:rsidR="00AE7062" w:rsidRPr="00DE22CB">
        <w:rPr>
          <w:rFonts w:ascii="Times New Roman" w:hAnsi="Times New Roman"/>
          <w:sz w:val="28"/>
          <w:szCs w:val="28"/>
        </w:rPr>
        <w:t xml:space="preserve">взрослые – </w:t>
      </w:r>
      <w:r w:rsidR="00DE22CB" w:rsidRPr="00DE22CB">
        <w:rPr>
          <w:rFonts w:ascii="Times New Roman" w:hAnsi="Times New Roman"/>
          <w:sz w:val="28"/>
          <w:szCs w:val="28"/>
        </w:rPr>
        <w:t>43</w:t>
      </w:r>
      <w:r w:rsidR="00C355B3" w:rsidRPr="00DE22CB">
        <w:rPr>
          <w:rFonts w:ascii="Times New Roman" w:hAnsi="Times New Roman"/>
          <w:sz w:val="28"/>
          <w:szCs w:val="28"/>
          <w:lang w:val="kk-KZ"/>
        </w:rPr>
        <w:t xml:space="preserve"> </w:t>
      </w:r>
      <w:r w:rsidR="00DE22CB" w:rsidRPr="00DE22CB">
        <w:rPr>
          <w:rFonts w:ascii="Times New Roman" w:hAnsi="Times New Roman"/>
          <w:sz w:val="28"/>
          <w:szCs w:val="28"/>
          <w:lang w:val="kk-KZ"/>
        </w:rPr>
        <w:t>874</w:t>
      </w:r>
      <w:r w:rsidR="00AE7062" w:rsidRPr="00DE22CB">
        <w:rPr>
          <w:rFonts w:ascii="Times New Roman" w:hAnsi="Times New Roman"/>
          <w:sz w:val="28"/>
          <w:szCs w:val="28"/>
        </w:rPr>
        <w:t xml:space="preserve">, подростки – </w:t>
      </w:r>
      <w:r w:rsidR="00C355B3" w:rsidRPr="00DE22CB">
        <w:rPr>
          <w:rFonts w:ascii="Times New Roman" w:hAnsi="Times New Roman"/>
          <w:sz w:val="28"/>
          <w:szCs w:val="28"/>
          <w:lang w:val="kk-KZ"/>
        </w:rPr>
        <w:t>3</w:t>
      </w:r>
      <w:r w:rsidR="00DE22CB" w:rsidRPr="00DE22CB">
        <w:rPr>
          <w:rFonts w:ascii="Times New Roman" w:hAnsi="Times New Roman"/>
          <w:sz w:val="28"/>
          <w:szCs w:val="28"/>
          <w:lang w:val="kk-KZ"/>
        </w:rPr>
        <w:t xml:space="preserve"> 020</w:t>
      </w:r>
      <w:r w:rsidR="00AE7062" w:rsidRPr="00DE22CB">
        <w:rPr>
          <w:rFonts w:ascii="Times New Roman" w:hAnsi="Times New Roman"/>
          <w:sz w:val="28"/>
          <w:szCs w:val="28"/>
        </w:rPr>
        <w:t xml:space="preserve">, дети – </w:t>
      </w:r>
      <w:r w:rsidR="0070526E" w:rsidRPr="00DE22CB">
        <w:rPr>
          <w:rFonts w:ascii="Times New Roman" w:hAnsi="Times New Roman"/>
          <w:sz w:val="28"/>
          <w:szCs w:val="28"/>
        </w:rPr>
        <w:t>1</w:t>
      </w:r>
      <w:r w:rsidR="00DE22CB" w:rsidRPr="00DE22CB">
        <w:rPr>
          <w:rFonts w:ascii="Times New Roman" w:hAnsi="Times New Roman"/>
          <w:sz w:val="28"/>
          <w:szCs w:val="28"/>
        </w:rPr>
        <w:t>5 272</w:t>
      </w:r>
      <w:r w:rsidR="00AE7062" w:rsidRPr="00DE22CB">
        <w:rPr>
          <w:rFonts w:ascii="Times New Roman" w:hAnsi="Times New Roman"/>
          <w:sz w:val="28"/>
          <w:szCs w:val="28"/>
        </w:rPr>
        <w:t>)</w:t>
      </w:r>
      <w:r w:rsidR="00971F0C" w:rsidRPr="00DE22CB">
        <w:rPr>
          <w:rFonts w:ascii="Times New Roman" w:hAnsi="Times New Roman"/>
          <w:sz w:val="28"/>
          <w:szCs w:val="28"/>
        </w:rPr>
        <w:t>.</w:t>
      </w:r>
    </w:p>
    <w:p w14:paraId="0A2F1BE7" w14:textId="74AB8C60" w:rsidR="00AB2E60" w:rsidRPr="00CF571E" w:rsidRDefault="00AB2E60" w:rsidP="00ED36E7">
      <w:pPr>
        <w:tabs>
          <w:tab w:val="left" w:pos="1134"/>
        </w:tabs>
        <w:spacing w:after="0" w:line="240" w:lineRule="auto"/>
        <w:ind w:firstLine="1134"/>
        <w:jc w:val="both"/>
        <w:rPr>
          <w:rFonts w:ascii="Times New Roman" w:hAnsi="Times New Roman"/>
          <w:sz w:val="28"/>
          <w:szCs w:val="28"/>
        </w:rPr>
      </w:pPr>
      <w:r w:rsidRPr="00DE22CB">
        <w:rPr>
          <w:rFonts w:ascii="Times New Roman" w:hAnsi="Times New Roman"/>
          <w:sz w:val="28"/>
          <w:szCs w:val="28"/>
        </w:rPr>
        <w:t>Плановая мощность поликлиники составляет 615 посещений в смену, фактическая мощность – 6</w:t>
      </w:r>
      <w:r w:rsidR="00F25E35" w:rsidRPr="00DE22CB">
        <w:rPr>
          <w:rFonts w:ascii="Times New Roman" w:hAnsi="Times New Roman"/>
          <w:sz w:val="28"/>
          <w:szCs w:val="28"/>
          <w:lang w:val="kk-KZ"/>
        </w:rPr>
        <w:t>38</w:t>
      </w:r>
      <w:r w:rsidRPr="00DE22CB">
        <w:rPr>
          <w:rFonts w:ascii="Times New Roman" w:hAnsi="Times New Roman"/>
          <w:sz w:val="28"/>
          <w:szCs w:val="28"/>
        </w:rPr>
        <w:t>.</w:t>
      </w:r>
    </w:p>
    <w:p w14:paraId="452B1855" w14:textId="77777777" w:rsidR="009B26FF" w:rsidRPr="00B20828" w:rsidRDefault="009B26FF" w:rsidP="009B26FF">
      <w:pPr>
        <w:tabs>
          <w:tab w:val="left" w:pos="1134"/>
        </w:tabs>
        <w:spacing w:after="0" w:line="240" w:lineRule="auto"/>
        <w:ind w:firstLine="1134"/>
        <w:jc w:val="both"/>
        <w:rPr>
          <w:rFonts w:ascii="Times New Roman" w:hAnsi="Times New Roman"/>
          <w:sz w:val="28"/>
          <w:szCs w:val="28"/>
        </w:rPr>
      </w:pPr>
    </w:p>
    <w:p w14:paraId="4C4E26FD" w14:textId="0814225A" w:rsidR="00137639" w:rsidRPr="00B20828" w:rsidRDefault="00A178F8" w:rsidP="00ED36E7">
      <w:pPr>
        <w:pStyle w:val="ad"/>
        <w:ind w:firstLine="720"/>
        <w:jc w:val="both"/>
        <w:rPr>
          <w:rFonts w:ascii="Times New Roman" w:hAnsi="Times New Roman"/>
          <w:color w:val="FF0000"/>
          <w:sz w:val="28"/>
          <w:szCs w:val="28"/>
          <w:shd w:val="clear" w:color="auto" w:fill="FFFFFF"/>
        </w:rPr>
      </w:pPr>
      <w:r w:rsidRPr="00B20828">
        <w:rPr>
          <w:rFonts w:ascii="Times New Roman" w:eastAsia="Microsoft Sans Serif" w:hAnsi="Times New Roman"/>
          <w:b/>
          <w:bCs/>
          <w:sz w:val="28"/>
          <w:szCs w:val="28"/>
          <w:shd w:val="clear" w:color="auto" w:fill="FFFFFF"/>
        </w:rPr>
        <w:t>Миссия поликлиники</w:t>
      </w:r>
      <w:r w:rsidR="004B3F35" w:rsidRPr="00B20828">
        <w:rPr>
          <w:rFonts w:ascii="Times New Roman" w:hAnsi="Times New Roman"/>
          <w:b/>
          <w:bCs/>
          <w:sz w:val="28"/>
          <w:szCs w:val="28"/>
        </w:rPr>
        <w:t>:</w:t>
      </w:r>
      <w:r w:rsidR="002C3BCA" w:rsidRPr="002C3BCA">
        <w:rPr>
          <w:rFonts w:ascii="Times New Roman" w:hAnsi="Times New Roman"/>
          <w:b/>
          <w:bCs/>
          <w:sz w:val="28"/>
          <w:szCs w:val="28"/>
        </w:rPr>
        <w:t xml:space="preserve"> </w:t>
      </w:r>
      <w:r w:rsidR="004B3F35" w:rsidRPr="00B20828">
        <w:rPr>
          <w:rFonts w:ascii="Times New Roman" w:hAnsi="Times New Roman"/>
          <w:sz w:val="28"/>
          <w:szCs w:val="28"/>
        </w:rPr>
        <w:t>О</w:t>
      </w:r>
      <w:r w:rsidRPr="00B20828">
        <w:rPr>
          <w:rFonts w:ascii="Times New Roman" w:eastAsia="Microsoft Sans Serif" w:hAnsi="Times New Roman"/>
          <w:sz w:val="28"/>
          <w:szCs w:val="28"/>
          <w:shd w:val="clear" w:color="auto" w:fill="FFFFFF"/>
        </w:rPr>
        <w:t>беспечение доступности и качества медицинской помощи прикрепленному населению, направленное на сохранение и улучшение здоровья граждан посредством профилактики болезней, пропаганды здорового образа жизни.</w:t>
      </w:r>
    </w:p>
    <w:p w14:paraId="6D3A88FB" w14:textId="07769B1C" w:rsidR="004B3F35" w:rsidRPr="00B20828" w:rsidRDefault="00A178F8" w:rsidP="00ED36E7">
      <w:pPr>
        <w:pStyle w:val="ad"/>
        <w:ind w:firstLine="720"/>
        <w:jc w:val="both"/>
        <w:rPr>
          <w:rFonts w:ascii="Times New Roman" w:hAnsi="Times New Roman"/>
          <w:bCs/>
          <w:sz w:val="28"/>
          <w:szCs w:val="28"/>
        </w:rPr>
      </w:pPr>
      <w:r w:rsidRPr="00B20828">
        <w:rPr>
          <w:rFonts w:ascii="Times New Roman" w:eastAsia="Microsoft Sans Serif" w:hAnsi="Times New Roman"/>
          <w:b/>
          <w:bCs/>
          <w:sz w:val="28"/>
          <w:szCs w:val="28"/>
        </w:rPr>
        <w:t>Видение Поликлиники</w:t>
      </w:r>
      <w:r w:rsidRPr="00B20828">
        <w:rPr>
          <w:rFonts w:ascii="Times New Roman" w:hAnsi="Times New Roman"/>
          <w:b/>
          <w:bCs/>
          <w:sz w:val="28"/>
          <w:szCs w:val="28"/>
        </w:rPr>
        <w:t>:</w:t>
      </w:r>
      <w:r w:rsidR="002C3BCA" w:rsidRPr="002C3BCA">
        <w:rPr>
          <w:rFonts w:ascii="Times New Roman" w:hAnsi="Times New Roman"/>
          <w:b/>
          <w:bCs/>
          <w:sz w:val="28"/>
          <w:szCs w:val="28"/>
        </w:rPr>
        <w:t xml:space="preserve"> </w:t>
      </w:r>
      <w:r w:rsidRPr="00B20828">
        <w:rPr>
          <w:rFonts w:ascii="Times New Roman" w:eastAsia="Microsoft Sans Serif" w:hAnsi="Times New Roman"/>
          <w:bCs/>
          <w:sz w:val="28"/>
          <w:szCs w:val="28"/>
        </w:rPr>
        <w:t>Сохранение и укрепление здоровья обслуживаемого населения на основе внедрения современных и эффективных диагностических, лечебно-профилактических и организационных технологий, ок</w:t>
      </w:r>
      <w:r w:rsidR="00AF27CA">
        <w:rPr>
          <w:rFonts w:ascii="Times New Roman" w:eastAsia="Microsoft Sans Serif" w:hAnsi="Times New Roman"/>
          <w:bCs/>
          <w:sz w:val="28"/>
          <w:szCs w:val="28"/>
        </w:rPr>
        <w:t xml:space="preserve">азание </w:t>
      </w:r>
      <w:proofErr w:type="spellStart"/>
      <w:r w:rsidR="00AF27CA">
        <w:rPr>
          <w:rFonts w:ascii="Times New Roman" w:eastAsia="Microsoft Sans Serif" w:hAnsi="Times New Roman"/>
          <w:bCs/>
          <w:sz w:val="28"/>
          <w:szCs w:val="28"/>
        </w:rPr>
        <w:t>пациентоориентированной</w:t>
      </w:r>
      <w:proofErr w:type="spellEnd"/>
      <w:r w:rsidRPr="00B20828">
        <w:rPr>
          <w:rFonts w:ascii="Times New Roman" w:eastAsia="Microsoft Sans Serif" w:hAnsi="Times New Roman"/>
          <w:bCs/>
          <w:sz w:val="28"/>
          <w:szCs w:val="28"/>
        </w:rPr>
        <w:t xml:space="preserve"> амбулаторно-поликлинической помощи на основе постоянного развития и улучшения качества услуг.</w:t>
      </w:r>
    </w:p>
    <w:p w14:paraId="79A5F38D" w14:textId="6C292E6D" w:rsidR="00630A32" w:rsidRPr="00B20828" w:rsidRDefault="004B3F35" w:rsidP="00ED36E7">
      <w:pPr>
        <w:pStyle w:val="ad"/>
        <w:ind w:firstLine="720"/>
        <w:jc w:val="both"/>
        <w:rPr>
          <w:rFonts w:ascii="Times New Roman" w:hAnsi="Times New Roman"/>
          <w:bCs/>
          <w:sz w:val="28"/>
          <w:szCs w:val="28"/>
        </w:rPr>
      </w:pPr>
      <w:r w:rsidRPr="00B20828">
        <w:rPr>
          <w:rFonts w:ascii="Times New Roman" w:eastAsia="Microsoft Sans Serif" w:hAnsi="Times New Roman"/>
          <w:b/>
          <w:bCs/>
          <w:color w:val="000000" w:themeColor="dark1"/>
          <w:kern w:val="24"/>
          <w:sz w:val="28"/>
          <w:szCs w:val="28"/>
        </w:rPr>
        <w:t>Задачи</w:t>
      </w:r>
      <w:r w:rsidRPr="00B20828">
        <w:rPr>
          <w:rFonts w:ascii="Times New Roman" w:hAnsi="Times New Roman"/>
          <w:b/>
          <w:bCs/>
          <w:sz w:val="28"/>
          <w:szCs w:val="28"/>
        </w:rPr>
        <w:t>:</w:t>
      </w:r>
      <w:r w:rsidR="002C3BCA" w:rsidRPr="002C3BCA">
        <w:rPr>
          <w:rFonts w:ascii="Times New Roman" w:hAnsi="Times New Roman"/>
          <w:b/>
          <w:bCs/>
          <w:sz w:val="28"/>
          <w:szCs w:val="28"/>
        </w:rPr>
        <w:t xml:space="preserve"> </w:t>
      </w:r>
      <w:r w:rsidR="00582468" w:rsidRPr="00B20828">
        <w:rPr>
          <w:rFonts w:ascii="Times New Roman" w:eastAsia="Microsoft Sans Serif" w:hAnsi="Times New Roman"/>
          <w:bCs/>
          <w:sz w:val="28"/>
          <w:szCs w:val="28"/>
        </w:rPr>
        <w:t xml:space="preserve">Совершенствование деятельности поликлиники по вопросам охраны здоровья </w:t>
      </w:r>
      <w:r w:rsidR="00D32965" w:rsidRPr="00B20828">
        <w:rPr>
          <w:rFonts w:ascii="Times New Roman" w:eastAsia="Microsoft Sans Serif" w:hAnsi="Times New Roman"/>
          <w:bCs/>
          <w:sz w:val="28"/>
          <w:szCs w:val="28"/>
        </w:rPr>
        <w:t>граждан и обеспечения санитарно-</w:t>
      </w:r>
      <w:r w:rsidR="00582468" w:rsidRPr="00B20828">
        <w:rPr>
          <w:rFonts w:ascii="Times New Roman" w:eastAsia="Microsoft Sans Serif" w:hAnsi="Times New Roman"/>
          <w:bCs/>
          <w:sz w:val="28"/>
          <w:szCs w:val="28"/>
        </w:rPr>
        <w:t>эпидемиологического благополучия;</w:t>
      </w:r>
    </w:p>
    <w:p w14:paraId="6E7D577D" w14:textId="77777777" w:rsidR="00630A32" w:rsidRPr="00B20828" w:rsidRDefault="00630A32" w:rsidP="00ED36E7">
      <w:pPr>
        <w:pStyle w:val="ad"/>
        <w:ind w:firstLine="720"/>
        <w:jc w:val="both"/>
        <w:rPr>
          <w:rFonts w:ascii="Times New Roman" w:hAnsi="Times New Roman"/>
          <w:bCs/>
          <w:sz w:val="28"/>
          <w:szCs w:val="28"/>
        </w:rPr>
      </w:pPr>
      <w:r w:rsidRPr="00B20828">
        <w:rPr>
          <w:rFonts w:ascii="Times New Roman" w:hAnsi="Times New Roman"/>
          <w:b/>
          <w:bCs/>
          <w:sz w:val="28"/>
          <w:szCs w:val="28"/>
        </w:rPr>
        <w:t>-</w:t>
      </w:r>
      <w:r w:rsidR="00582468" w:rsidRPr="00B20828">
        <w:rPr>
          <w:rFonts w:ascii="Times New Roman" w:eastAsia="Microsoft Sans Serif" w:hAnsi="Times New Roman"/>
          <w:bCs/>
          <w:sz w:val="28"/>
          <w:szCs w:val="28"/>
        </w:rPr>
        <w:t>Повышение доступности и качества предоставляемых медицинских услуг населению;</w:t>
      </w:r>
    </w:p>
    <w:p w14:paraId="59924C92" w14:textId="77777777" w:rsidR="00A178F8" w:rsidRPr="00B20828" w:rsidRDefault="00630A32" w:rsidP="00ED36E7">
      <w:pPr>
        <w:pStyle w:val="ad"/>
        <w:ind w:firstLine="720"/>
        <w:jc w:val="both"/>
        <w:rPr>
          <w:rFonts w:ascii="Times New Roman" w:hAnsi="Times New Roman"/>
          <w:bCs/>
          <w:sz w:val="28"/>
          <w:szCs w:val="28"/>
        </w:rPr>
      </w:pPr>
      <w:r w:rsidRPr="00B20828">
        <w:rPr>
          <w:rFonts w:ascii="Times New Roman" w:hAnsi="Times New Roman"/>
          <w:b/>
          <w:bCs/>
          <w:sz w:val="28"/>
          <w:szCs w:val="28"/>
        </w:rPr>
        <w:t>-</w:t>
      </w:r>
      <w:r w:rsidR="00582468" w:rsidRPr="00B20828">
        <w:rPr>
          <w:rFonts w:ascii="Times New Roman" w:eastAsia="Microsoft Sans Serif" w:hAnsi="Times New Roman"/>
          <w:bCs/>
          <w:sz w:val="28"/>
          <w:szCs w:val="28"/>
        </w:rPr>
        <w:t xml:space="preserve">Повышение </w:t>
      </w:r>
      <w:proofErr w:type="spellStart"/>
      <w:r w:rsidR="00582468" w:rsidRPr="00B20828">
        <w:rPr>
          <w:rFonts w:ascii="Times New Roman" w:eastAsia="Microsoft Sans Serif" w:hAnsi="Times New Roman"/>
          <w:bCs/>
          <w:sz w:val="28"/>
          <w:szCs w:val="28"/>
        </w:rPr>
        <w:t>конкурентноспособности</w:t>
      </w:r>
      <w:proofErr w:type="spellEnd"/>
      <w:r w:rsidR="00582468" w:rsidRPr="00B20828">
        <w:rPr>
          <w:rFonts w:ascii="Times New Roman" w:eastAsia="Microsoft Sans Serif" w:hAnsi="Times New Roman"/>
          <w:bCs/>
          <w:sz w:val="28"/>
          <w:szCs w:val="28"/>
        </w:rPr>
        <w:t xml:space="preserve"> медицинской организации в условиях ОСМС в сфере оказания медицинских услуг</w:t>
      </w:r>
      <w:r w:rsidRPr="00B20828">
        <w:rPr>
          <w:rFonts w:ascii="Times New Roman" w:hAnsi="Times New Roman"/>
          <w:bCs/>
          <w:sz w:val="28"/>
          <w:szCs w:val="28"/>
        </w:rPr>
        <w:t>.</w:t>
      </w:r>
    </w:p>
    <w:p w14:paraId="5C90681C" w14:textId="77777777" w:rsidR="004B3F35" w:rsidRPr="00B20828" w:rsidRDefault="004B3F35" w:rsidP="00A542ED">
      <w:pPr>
        <w:pStyle w:val="ad"/>
        <w:ind w:left="567" w:firstLine="720"/>
        <w:jc w:val="both"/>
        <w:rPr>
          <w:rFonts w:ascii="Times New Roman" w:hAnsi="Times New Roman"/>
          <w:bCs/>
          <w:sz w:val="28"/>
          <w:szCs w:val="28"/>
        </w:rPr>
      </w:pPr>
    </w:p>
    <w:p w14:paraId="2AF6E9AB" w14:textId="77777777" w:rsidR="00137639" w:rsidRDefault="00137639" w:rsidP="00ED36E7">
      <w:pPr>
        <w:spacing w:after="0" w:line="240" w:lineRule="auto"/>
        <w:ind w:firstLine="567"/>
        <w:jc w:val="center"/>
        <w:rPr>
          <w:rFonts w:ascii="Times New Roman" w:hAnsi="Times New Roman"/>
          <w:b/>
          <w:sz w:val="28"/>
          <w:szCs w:val="28"/>
        </w:rPr>
      </w:pPr>
      <w:r w:rsidRPr="00B20828">
        <w:rPr>
          <w:rFonts w:ascii="Times New Roman" w:hAnsi="Times New Roman"/>
          <w:b/>
          <w:sz w:val="28"/>
          <w:szCs w:val="28"/>
        </w:rPr>
        <w:t>Ценности и этические принципы:</w:t>
      </w:r>
    </w:p>
    <w:p w14:paraId="5D6F0363" w14:textId="77777777" w:rsidR="00B20828" w:rsidRPr="00B20828" w:rsidRDefault="00B20828" w:rsidP="00F25E35">
      <w:pPr>
        <w:spacing w:after="0" w:line="240" w:lineRule="auto"/>
        <w:ind w:firstLine="567"/>
        <w:jc w:val="both"/>
        <w:rPr>
          <w:rFonts w:ascii="Times New Roman" w:hAnsi="Times New Roman"/>
          <w:b/>
          <w:sz w:val="28"/>
          <w:szCs w:val="28"/>
        </w:rPr>
      </w:pPr>
    </w:p>
    <w:p w14:paraId="06E1C4A2" w14:textId="77777777" w:rsidR="001B4085" w:rsidRPr="00B20828" w:rsidRDefault="001B4085" w:rsidP="00F83CE1">
      <w:pPr>
        <w:pStyle w:val="a4"/>
        <w:numPr>
          <w:ilvl w:val="0"/>
          <w:numId w:val="1"/>
        </w:numPr>
        <w:spacing w:after="0" w:line="240" w:lineRule="auto"/>
        <w:ind w:left="0" w:firstLine="142"/>
        <w:jc w:val="both"/>
        <w:rPr>
          <w:rFonts w:ascii="Times New Roman" w:hAnsi="Times New Roman"/>
          <w:sz w:val="28"/>
          <w:szCs w:val="28"/>
        </w:rPr>
      </w:pPr>
      <w:r w:rsidRPr="00B20828">
        <w:rPr>
          <w:rFonts w:ascii="Times New Roman" w:hAnsi="Times New Roman"/>
          <w:b/>
          <w:bCs/>
          <w:sz w:val="28"/>
          <w:szCs w:val="28"/>
        </w:rPr>
        <w:t>Гуманизм</w:t>
      </w:r>
      <w:r w:rsidRPr="00B20828">
        <w:rPr>
          <w:rFonts w:ascii="Times New Roman" w:hAnsi="Times New Roman"/>
          <w:sz w:val="28"/>
          <w:szCs w:val="28"/>
        </w:rPr>
        <w:t>– уважение достоинства и жизненной позиции пациента.</w:t>
      </w:r>
    </w:p>
    <w:p w14:paraId="1E414243" w14:textId="77777777" w:rsidR="001B4085" w:rsidRPr="00B20828" w:rsidRDefault="001B4085" w:rsidP="00F83CE1">
      <w:pPr>
        <w:pStyle w:val="a4"/>
        <w:numPr>
          <w:ilvl w:val="0"/>
          <w:numId w:val="1"/>
        </w:numPr>
        <w:spacing w:after="0" w:line="240" w:lineRule="auto"/>
        <w:ind w:left="0" w:firstLine="142"/>
        <w:jc w:val="both"/>
        <w:rPr>
          <w:rFonts w:ascii="Times New Roman" w:hAnsi="Times New Roman"/>
          <w:sz w:val="28"/>
          <w:szCs w:val="28"/>
        </w:rPr>
      </w:pPr>
      <w:r w:rsidRPr="00B20828">
        <w:rPr>
          <w:rFonts w:ascii="Times New Roman" w:hAnsi="Times New Roman"/>
          <w:b/>
          <w:bCs/>
          <w:sz w:val="28"/>
          <w:szCs w:val="28"/>
        </w:rPr>
        <w:t>Профессионализм</w:t>
      </w:r>
      <w:r w:rsidRPr="00B20828">
        <w:rPr>
          <w:rFonts w:ascii="Times New Roman" w:hAnsi="Times New Roman"/>
          <w:sz w:val="28"/>
          <w:szCs w:val="28"/>
        </w:rPr>
        <w:t>– направление к постоянному улучшению своих знаний и опыта для достижения высоких результатов в оказании помощи пациенту.</w:t>
      </w:r>
    </w:p>
    <w:p w14:paraId="4897BBC9" w14:textId="77777777" w:rsidR="001B4085" w:rsidRPr="00B20828" w:rsidRDefault="001B4085" w:rsidP="00F83CE1">
      <w:pPr>
        <w:pStyle w:val="a4"/>
        <w:numPr>
          <w:ilvl w:val="0"/>
          <w:numId w:val="1"/>
        </w:numPr>
        <w:spacing w:after="0" w:line="240" w:lineRule="auto"/>
        <w:ind w:left="0" w:firstLine="142"/>
        <w:jc w:val="both"/>
        <w:rPr>
          <w:rFonts w:ascii="Times New Roman" w:hAnsi="Times New Roman"/>
          <w:sz w:val="28"/>
          <w:szCs w:val="28"/>
        </w:rPr>
      </w:pPr>
      <w:r w:rsidRPr="00B20828">
        <w:rPr>
          <w:rFonts w:ascii="Times New Roman" w:hAnsi="Times New Roman"/>
          <w:b/>
          <w:bCs/>
          <w:sz w:val="28"/>
          <w:szCs w:val="28"/>
        </w:rPr>
        <w:t>Лидерство</w:t>
      </w:r>
      <w:r w:rsidRPr="00B20828">
        <w:rPr>
          <w:rFonts w:ascii="Times New Roman" w:hAnsi="Times New Roman"/>
          <w:sz w:val="28"/>
          <w:szCs w:val="28"/>
        </w:rPr>
        <w:t>– стремление каждого сотрудника к росту качества оказываемой им медицинской помощи, повышению показателей своей работы.</w:t>
      </w:r>
    </w:p>
    <w:p w14:paraId="000BF7BF" w14:textId="77777777" w:rsidR="001B4085" w:rsidRPr="00B20828" w:rsidRDefault="001B4085" w:rsidP="00F83CE1">
      <w:pPr>
        <w:pStyle w:val="a4"/>
        <w:numPr>
          <w:ilvl w:val="0"/>
          <w:numId w:val="1"/>
        </w:numPr>
        <w:spacing w:after="0" w:line="240" w:lineRule="auto"/>
        <w:ind w:left="0" w:firstLine="142"/>
        <w:jc w:val="both"/>
        <w:rPr>
          <w:rFonts w:ascii="Times New Roman" w:hAnsi="Times New Roman"/>
          <w:sz w:val="28"/>
          <w:szCs w:val="28"/>
        </w:rPr>
      </w:pPr>
      <w:r w:rsidRPr="00B20828">
        <w:rPr>
          <w:rFonts w:ascii="Times New Roman" w:hAnsi="Times New Roman"/>
          <w:b/>
          <w:bCs/>
          <w:sz w:val="28"/>
          <w:szCs w:val="28"/>
        </w:rPr>
        <w:lastRenderedPageBreak/>
        <w:t>Коллегиальность</w:t>
      </w:r>
      <w:r w:rsidR="00D32965" w:rsidRPr="00B20828">
        <w:rPr>
          <w:rFonts w:ascii="Times New Roman" w:hAnsi="Times New Roman"/>
          <w:sz w:val="28"/>
          <w:szCs w:val="28"/>
        </w:rPr>
        <w:t>–</w:t>
      </w:r>
      <w:r w:rsidRPr="00B20828">
        <w:rPr>
          <w:rFonts w:ascii="Times New Roman" w:hAnsi="Times New Roman"/>
          <w:sz w:val="28"/>
          <w:szCs w:val="28"/>
        </w:rPr>
        <w:t xml:space="preserve"> благоприятный социально-психологический климат в коллективе на основе корпоративной культуры и этики, соблюдение принципов честности и порядочности в личностных и коллективных действиях.</w:t>
      </w:r>
    </w:p>
    <w:p w14:paraId="662C192D" w14:textId="77777777" w:rsidR="001B4085" w:rsidRPr="00B20828" w:rsidRDefault="001B4085" w:rsidP="00F83CE1">
      <w:pPr>
        <w:pStyle w:val="a4"/>
        <w:numPr>
          <w:ilvl w:val="0"/>
          <w:numId w:val="1"/>
        </w:numPr>
        <w:spacing w:after="0" w:line="240" w:lineRule="auto"/>
        <w:ind w:left="0" w:firstLine="142"/>
        <w:jc w:val="both"/>
        <w:rPr>
          <w:rFonts w:ascii="Times New Roman" w:hAnsi="Times New Roman"/>
          <w:sz w:val="28"/>
          <w:szCs w:val="28"/>
        </w:rPr>
      </w:pPr>
      <w:r w:rsidRPr="00B20828">
        <w:rPr>
          <w:rFonts w:ascii="Times New Roman" w:hAnsi="Times New Roman"/>
          <w:b/>
          <w:bCs/>
          <w:sz w:val="28"/>
          <w:szCs w:val="28"/>
        </w:rPr>
        <w:t>Партнерство</w:t>
      </w:r>
      <w:r w:rsidRPr="00B20828">
        <w:rPr>
          <w:rFonts w:ascii="Times New Roman" w:hAnsi="Times New Roman"/>
          <w:sz w:val="28"/>
          <w:szCs w:val="28"/>
        </w:rPr>
        <w:t>– доверительное и уважительное сотрудничество с партнерами по вопросам оказания населению амбул</w:t>
      </w:r>
      <w:r w:rsidR="00971F0C">
        <w:rPr>
          <w:rFonts w:ascii="Times New Roman" w:hAnsi="Times New Roman"/>
          <w:sz w:val="28"/>
          <w:szCs w:val="28"/>
        </w:rPr>
        <w:t>аторно-поликлинической помощи.</w:t>
      </w:r>
    </w:p>
    <w:p w14:paraId="44CEB56E" w14:textId="1A032F5F" w:rsidR="007F74E4" w:rsidRPr="00B20828" w:rsidRDefault="00D32965" w:rsidP="00ED36E7">
      <w:pPr>
        <w:spacing w:after="0" w:line="240" w:lineRule="auto"/>
        <w:ind w:firstLine="720"/>
        <w:jc w:val="both"/>
        <w:rPr>
          <w:rFonts w:ascii="Times New Roman" w:hAnsi="Times New Roman"/>
          <w:sz w:val="28"/>
          <w:szCs w:val="28"/>
        </w:rPr>
      </w:pPr>
      <w:r w:rsidRPr="00B20828">
        <w:rPr>
          <w:rFonts w:ascii="Times New Roman" w:hAnsi="Times New Roman"/>
          <w:sz w:val="28"/>
          <w:szCs w:val="28"/>
        </w:rPr>
        <w:t>КГП на ПХВ ГП</w:t>
      </w:r>
      <w:r w:rsidR="001B4085" w:rsidRPr="00B20828">
        <w:rPr>
          <w:rFonts w:ascii="Times New Roman" w:hAnsi="Times New Roman"/>
          <w:sz w:val="28"/>
          <w:szCs w:val="28"/>
        </w:rPr>
        <w:t xml:space="preserve">№12 в период </w:t>
      </w:r>
      <w:r w:rsidR="002C3BCA">
        <w:rPr>
          <w:rFonts w:ascii="Times New Roman" w:hAnsi="Times New Roman"/>
          <w:sz w:val="28"/>
          <w:szCs w:val="28"/>
        </w:rPr>
        <w:t xml:space="preserve">с </w:t>
      </w:r>
      <w:r w:rsidR="002C3BCA" w:rsidRPr="002C3BCA">
        <w:rPr>
          <w:rFonts w:ascii="Times New Roman" w:hAnsi="Times New Roman"/>
          <w:sz w:val="28"/>
          <w:szCs w:val="28"/>
        </w:rPr>
        <w:t>2</w:t>
      </w:r>
      <w:r w:rsidR="002C3BCA">
        <w:rPr>
          <w:rFonts w:ascii="Times New Roman" w:hAnsi="Times New Roman"/>
          <w:sz w:val="28"/>
          <w:szCs w:val="28"/>
        </w:rPr>
        <w:t>1 февраля</w:t>
      </w:r>
      <w:r w:rsidR="001B4085" w:rsidRPr="002C3BCA">
        <w:rPr>
          <w:rFonts w:ascii="Times New Roman" w:hAnsi="Times New Roman"/>
          <w:sz w:val="28"/>
          <w:szCs w:val="28"/>
        </w:rPr>
        <w:t xml:space="preserve"> по 2</w:t>
      </w:r>
      <w:r w:rsidR="002C3BCA">
        <w:rPr>
          <w:rFonts w:ascii="Times New Roman" w:hAnsi="Times New Roman"/>
          <w:sz w:val="28"/>
          <w:szCs w:val="28"/>
        </w:rPr>
        <w:t>4</w:t>
      </w:r>
      <w:r w:rsidR="001B4085" w:rsidRPr="002C3BCA">
        <w:rPr>
          <w:rFonts w:ascii="Times New Roman" w:hAnsi="Times New Roman"/>
          <w:sz w:val="28"/>
          <w:szCs w:val="28"/>
        </w:rPr>
        <w:t xml:space="preserve"> </w:t>
      </w:r>
      <w:r w:rsidR="002C3BCA">
        <w:rPr>
          <w:rFonts w:ascii="Times New Roman" w:hAnsi="Times New Roman"/>
          <w:sz w:val="28"/>
          <w:szCs w:val="28"/>
        </w:rPr>
        <w:t>февраля</w:t>
      </w:r>
      <w:r w:rsidR="001B4085" w:rsidRPr="002C3BCA">
        <w:rPr>
          <w:rFonts w:ascii="Times New Roman" w:hAnsi="Times New Roman"/>
          <w:sz w:val="28"/>
          <w:szCs w:val="28"/>
        </w:rPr>
        <w:t xml:space="preserve"> 202</w:t>
      </w:r>
      <w:r w:rsidR="002C3BCA">
        <w:rPr>
          <w:rFonts w:ascii="Times New Roman" w:hAnsi="Times New Roman"/>
          <w:sz w:val="28"/>
          <w:szCs w:val="28"/>
        </w:rPr>
        <w:t>5</w:t>
      </w:r>
      <w:r w:rsidR="001B4085" w:rsidRPr="00B20828">
        <w:rPr>
          <w:rFonts w:ascii="Times New Roman" w:hAnsi="Times New Roman"/>
          <w:sz w:val="28"/>
          <w:szCs w:val="28"/>
        </w:rPr>
        <w:t xml:space="preserve"> года прошла процедуру</w:t>
      </w:r>
      <w:r w:rsidR="00F25E35">
        <w:rPr>
          <w:rFonts w:ascii="Times New Roman" w:hAnsi="Times New Roman"/>
          <w:sz w:val="28"/>
          <w:szCs w:val="28"/>
          <w:lang w:val="kk-KZ"/>
        </w:rPr>
        <w:t xml:space="preserve"> </w:t>
      </w:r>
      <w:r w:rsidR="001B4085" w:rsidRPr="00B20828">
        <w:rPr>
          <w:rFonts w:ascii="Times New Roman" w:hAnsi="Times New Roman"/>
          <w:sz w:val="28"/>
          <w:szCs w:val="28"/>
        </w:rPr>
        <w:t>Аккредитации соответствия медицинских организаций установленным требованиям и стандартам в области здравоохранения. По результатам аккредитации поликлинике присвоена I категория Национальной аккредитации</w:t>
      </w:r>
      <w:r w:rsidR="00F713F7" w:rsidRPr="00B20828">
        <w:rPr>
          <w:rFonts w:ascii="Times New Roman" w:hAnsi="Times New Roman"/>
          <w:sz w:val="28"/>
          <w:szCs w:val="28"/>
        </w:rPr>
        <w:t>.</w:t>
      </w:r>
    </w:p>
    <w:p w14:paraId="7D139FFE" w14:textId="0E9B1F7D" w:rsidR="007F74E4" w:rsidRPr="00B20828" w:rsidRDefault="007F74E4" w:rsidP="00ED36E7">
      <w:pPr>
        <w:spacing w:after="0" w:line="240" w:lineRule="auto"/>
        <w:ind w:firstLine="720"/>
        <w:jc w:val="both"/>
        <w:rPr>
          <w:rFonts w:ascii="Times New Roman" w:hAnsi="Times New Roman"/>
          <w:sz w:val="28"/>
          <w:szCs w:val="28"/>
        </w:rPr>
      </w:pPr>
      <w:r w:rsidRPr="00B20828">
        <w:rPr>
          <w:rFonts w:ascii="Times New Roman" w:hAnsi="Times New Roman"/>
          <w:sz w:val="28"/>
          <w:szCs w:val="28"/>
        </w:rPr>
        <w:t xml:space="preserve">Поликлиника имеет Лицензии: </w:t>
      </w:r>
      <w:proofErr w:type="spellStart"/>
      <w:r w:rsidRPr="00B20828">
        <w:rPr>
          <w:rFonts w:ascii="Times New Roman" w:hAnsi="Times New Roman"/>
          <w:sz w:val="28"/>
          <w:szCs w:val="28"/>
        </w:rPr>
        <w:t>Стационарозамещающая</w:t>
      </w:r>
      <w:proofErr w:type="spellEnd"/>
      <w:r w:rsidRPr="00B20828">
        <w:rPr>
          <w:rFonts w:ascii="Times New Roman" w:hAnsi="Times New Roman"/>
          <w:sz w:val="28"/>
          <w:szCs w:val="28"/>
        </w:rPr>
        <w:t xml:space="preserve"> помощь взрослому и детскому населению по специальностям – Терапия – Общая врачебная практика </w:t>
      </w:r>
      <w:r w:rsidR="00D32965" w:rsidRPr="00B20828">
        <w:rPr>
          <w:rFonts w:ascii="Times New Roman" w:hAnsi="Times New Roman"/>
          <w:sz w:val="28"/>
          <w:szCs w:val="28"/>
        </w:rPr>
        <w:t>–</w:t>
      </w:r>
      <w:r w:rsidRPr="00B20828">
        <w:rPr>
          <w:rFonts w:ascii="Times New Roman" w:hAnsi="Times New Roman"/>
          <w:sz w:val="28"/>
          <w:szCs w:val="28"/>
        </w:rPr>
        <w:t xml:space="preserve"> Амбулаторно-поликлиническая помощь взрослому и (или) детскому населению по специальностям – Консультативно-диагностическая помощь – Общая врачебная практика – Терапия.</w:t>
      </w:r>
    </w:p>
    <w:p w14:paraId="74EDDBF1" w14:textId="2DBFC7E6" w:rsidR="007F74E4" w:rsidRDefault="007F74E4" w:rsidP="00ED36E7">
      <w:pPr>
        <w:spacing w:after="0" w:line="240" w:lineRule="auto"/>
        <w:ind w:firstLine="720"/>
        <w:jc w:val="both"/>
        <w:rPr>
          <w:rFonts w:ascii="Times New Roman" w:hAnsi="Times New Roman"/>
          <w:kern w:val="24"/>
          <w:sz w:val="28"/>
          <w:szCs w:val="28"/>
        </w:rPr>
      </w:pPr>
      <w:r w:rsidRPr="00B20828">
        <w:rPr>
          <w:rFonts w:ascii="Times New Roman" w:hAnsi="Times New Roman"/>
          <w:kern w:val="24"/>
          <w:sz w:val="28"/>
          <w:szCs w:val="28"/>
        </w:rPr>
        <w:t>С сентября 2016 г. поликлиника перешла на смешанный тип обслуживания, организованы участки ВОП, в январе 2017 года создано педиатрическое отделение с населением до 6 лет.</w:t>
      </w:r>
    </w:p>
    <w:p w14:paraId="31648E02" w14:textId="319C53C9" w:rsidR="002C3BCA" w:rsidRPr="00B20828" w:rsidRDefault="002C3BCA" w:rsidP="00ED36E7">
      <w:pPr>
        <w:spacing w:after="0" w:line="240" w:lineRule="auto"/>
        <w:ind w:firstLine="720"/>
        <w:jc w:val="both"/>
        <w:rPr>
          <w:rFonts w:ascii="Times New Roman" w:hAnsi="Times New Roman"/>
          <w:kern w:val="24"/>
          <w:sz w:val="28"/>
          <w:szCs w:val="28"/>
        </w:rPr>
      </w:pPr>
      <w:r>
        <w:rPr>
          <w:rFonts w:ascii="Times New Roman" w:hAnsi="Times New Roman"/>
          <w:kern w:val="24"/>
          <w:sz w:val="28"/>
          <w:szCs w:val="28"/>
        </w:rPr>
        <w:t xml:space="preserve">С 7 марта 2025 года 2 педиатрических участка </w:t>
      </w:r>
      <w:r w:rsidR="0073394C">
        <w:rPr>
          <w:rFonts w:ascii="Times New Roman" w:hAnsi="Times New Roman"/>
          <w:kern w:val="24"/>
          <w:sz w:val="28"/>
          <w:szCs w:val="28"/>
        </w:rPr>
        <w:t>закрыты и перераспределены в участки врача общей практики.</w:t>
      </w:r>
    </w:p>
    <w:p w14:paraId="10CB6763" w14:textId="6B2CB8F0" w:rsidR="00137639" w:rsidRPr="00B20828" w:rsidRDefault="007F74E4" w:rsidP="00ED36E7">
      <w:pPr>
        <w:spacing w:after="0" w:line="240" w:lineRule="auto"/>
        <w:ind w:firstLine="720"/>
        <w:jc w:val="both"/>
        <w:rPr>
          <w:rFonts w:ascii="Times New Roman" w:hAnsi="Times New Roman"/>
          <w:sz w:val="28"/>
          <w:szCs w:val="28"/>
        </w:rPr>
      </w:pPr>
      <w:r w:rsidRPr="00B20828">
        <w:rPr>
          <w:rFonts w:ascii="Times New Roman" w:hAnsi="Times New Roman"/>
          <w:kern w:val="24"/>
          <w:sz w:val="28"/>
          <w:szCs w:val="28"/>
        </w:rPr>
        <w:t>В с</w:t>
      </w:r>
      <w:r w:rsidR="00D32965" w:rsidRPr="00B20828">
        <w:rPr>
          <w:rFonts w:ascii="Times New Roman" w:hAnsi="Times New Roman"/>
          <w:sz w:val="28"/>
          <w:szCs w:val="28"/>
        </w:rPr>
        <w:t xml:space="preserve">труктуре поликлиники 2 </w:t>
      </w:r>
      <w:r w:rsidRPr="00B20828">
        <w:rPr>
          <w:rFonts w:ascii="Times New Roman" w:hAnsi="Times New Roman"/>
          <w:sz w:val="28"/>
          <w:szCs w:val="28"/>
        </w:rPr>
        <w:t>отделения врачей общей практики (16 участк</w:t>
      </w:r>
      <w:r w:rsidR="00D32965" w:rsidRPr="00B20828">
        <w:rPr>
          <w:rFonts w:ascii="Times New Roman" w:hAnsi="Times New Roman"/>
          <w:sz w:val="28"/>
          <w:szCs w:val="28"/>
        </w:rPr>
        <w:t>ов), 2 педиатрических отделения</w:t>
      </w:r>
      <w:r w:rsidRPr="00B20828">
        <w:rPr>
          <w:rFonts w:ascii="Times New Roman" w:hAnsi="Times New Roman"/>
          <w:sz w:val="28"/>
          <w:szCs w:val="28"/>
        </w:rPr>
        <w:t xml:space="preserve"> (1</w:t>
      </w:r>
      <w:r w:rsidR="002C3BCA">
        <w:rPr>
          <w:rFonts w:ascii="Times New Roman" w:hAnsi="Times New Roman"/>
          <w:sz w:val="28"/>
          <w:szCs w:val="28"/>
        </w:rPr>
        <w:t>3</w:t>
      </w:r>
      <w:r w:rsidRPr="00B20828">
        <w:rPr>
          <w:rFonts w:ascii="Times New Roman" w:hAnsi="Times New Roman"/>
          <w:sz w:val="28"/>
          <w:szCs w:val="28"/>
        </w:rPr>
        <w:t xml:space="preserve"> участков), 1 терапевтическое отделение</w:t>
      </w:r>
      <w:r w:rsidR="002C3BCA">
        <w:rPr>
          <w:rFonts w:ascii="Times New Roman" w:hAnsi="Times New Roman"/>
          <w:sz w:val="28"/>
          <w:szCs w:val="28"/>
        </w:rPr>
        <w:t xml:space="preserve"> (12 участков)</w:t>
      </w:r>
      <w:r w:rsidRPr="00B20828">
        <w:rPr>
          <w:rFonts w:ascii="Times New Roman" w:hAnsi="Times New Roman"/>
          <w:sz w:val="28"/>
          <w:szCs w:val="28"/>
        </w:rPr>
        <w:t>, 1 клинико-диагностическое отделение, акушерско-гинекологическое отделение, отделение профилактики и социально-психологической помощи</w:t>
      </w:r>
      <w:r w:rsidR="00E954FF" w:rsidRPr="00B20828">
        <w:rPr>
          <w:rFonts w:ascii="Times New Roman" w:hAnsi="Times New Roman"/>
          <w:sz w:val="28"/>
          <w:szCs w:val="28"/>
        </w:rPr>
        <w:t xml:space="preserve">, </w:t>
      </w:r>
      <w:r w:rsidRPr="00B20828">
        <w:rPr>
          <w:rFonts w:ascii="Times New Roman" w:hAnsi="Times New Roman"/>
          <w:sz w:val="28"/>
          <w:szCs w:val="28"/>
        </w:rPr>
        <w:t>2 специализированных отделения</w:t>
      </w:r>
      <w:r w:rsidR="002C3BCA">
        <w:rPr>
          <w:rFonts w:ascii="Times New Roman" w:hAnsi="Times New Roman"/>
          <w:sz w:val="28"/>
          <w:szCs w:val="28"/>
        </w:rPr>
        <w:t xml:space="preserve"> (взрослое и </w:t>
      </w:r>
      <w:proofErr w:type="spellStart"/>
      <w:r w:rsidR="002C3BCA">
        <w:rPr>
          <w:rFonts w:ascii="Times New Roman" w:hAnsi="Times New Roman"/>
          <w:sz w:val="28"/>
          <w:szCs w:val="28"/>
        </w:rPr>
        <w:t>десткое</w:t>
      </w:r>
      <w:proofErr w:type="spellEnd"/>
      <w:r w:rsidR="002C3BCA">
        <w:rPr>
          <w:rFonts w:ascii="Times New Roman" w:hAnsi="Times New Roman"/>
          <w:sz w:val="28"/>
          <w:szCs w:val="28"/>
        </w:rPr>
        <w:t>).</w:t>
      </w:r>
    </w:p>
    <w:p w14:paraId="74322D94" w14:textId="77777777" w:rsidR="0040397A" w:rsidRDefault="0040397A" w:rsidP="00ED36E7">
      <w:pPr>
        <w:tabs>
          <w:tab w:val="left" w:pos="1134"/>
        </w:tabs>
        <w:spacing w:after="0" w:line="240" w:lineRule="auto"/>
        <w:jc w:val="center"/>
        <w:rPr>
          <w:rFonts w:ascii="Times New Roman" w:hAnsi="Times New Roman"/>
          <w:b/>
          <w:bCs/>
          <w:sz w:val="28"/>
          <w:szCs w:val="28"/>
        </w:rPr>
      </w:pPr>
    </w:p>
    <w:p w14:paraId="66A24406" w14:textId="77777777" w:rsidR="00A542ED" w:rsidRDefault="00A542ED" w:rsidP="00A542ED">
      <w:pPr>
        <w:pStyle w:val="ad"/>
        <w:jc w:val="center"/>
        <w:rPr>
          <w:rFonts w:ascii="Times New Roman" w:eastAsiaTheme="minorEastAsia" w:hAnsi="Times New Roman"/>
          <w:b/>
          <w:sz w:val="28"/>
          <w:szCs w:val="28"/>
        </w:rPr>
      </w:pPr>
      <w:r w:rsidRPr="00A542ED">
        <w:rPr>
          <w:rFonts w:ascii="Times New Roman" w:eastAsiaTheme="minorEastAsia" w:hAnsi="Times New Roman"/>
          <w:b/>
          <w:sz w:val="28"/>
          <w:szCs w:val="28"/>
        </w:rPr>
        <w:t>Укомплектованность</w:t>
      </w:r>
    </w:p>
    <w:p w14:paraId="3485E56D" w14:textId="426CE537" w:rsidR="00A542ED" w:rsidRPr="00A542ED" w:rsidRDefault="00A542ED" w:rsidP="00A542ED">
      <w:pPr>
        <w:pStyle w:val="ad"/>
        <w:jc w:val="center"/>
        <w:rPr>
          <w:rFonts w:ascii="Times New Roman" w:eastAsiaTheme="minorEastAsia" w:hAnsi="Times New Roman"/>
          <w:b/>
          <w:sz w:val="28"/>
          <w:szCs w:val="28"/>
        </w:rPr>
      </w:pPr>
      <w:r w:rsidRPr="00A542ED">
        <w:rPr>
          <w:rFonts w:ascii="Times New Roman" w:eastAsiaTheme="minorEastAsia" w:hAnsi="Times New Roman"/>
          <w:b/>
          <w:sz w:val="28"/>
          <w:szCs w:val="28"/>
        </w:rPr>
        <w:t xml:space="preserve"> медицинского персонала поликлиники</w:t>
      </w:r>
    </w:p>
    <w:p w14:paraId="3AF86645" w14:textId="2B063C58" w:rsidR="002D4021" w:rsidRPr="002D4021" w:rsidRDefault="002D4021" w:rsidP="002D4021">
      <w:pPr>
        <w:pStyle w:val="ad"/>
        <w:ind w:firstLine="709"/>
        <w:rPr>
          <w:rFonts w:ascii="Times New Roman" w:eastAsiaTheme="minorEastAsia" w:hAnsi="Times New Roman"/>
          <w:b/>
          <w:sz w:val="28"/>
          <w:szCs w:val="28"/>
        </w:rPr>
      </w:pPr>
      <w:r w:rsidRPr="002D4021">
        <w:rPr>
          <w:rFonts w:ascii="Times New Roman" w:eastAsiaTheme="minorEastAsia" w:hAnsi="Times New Roman"/>
          <w:b/>
          <w:sz w:val="28"/>
          <w:szCs w:val="28"/>
        </w:rPr>
        <w:t>9 мес. 2024 год</w:t>
      </w:r>
    </w:p>
    <w:p w14:paraId="611F464B" w14:textId="6B11EDFA" w:rsidR="002D4021" w:rsidRPr="00C87FAB" w:rsidRDefault="002D4021" w:rsidP="002D4021">
      <w:pPr>
        <w:pStyle w:val="ad"/>
        <w:rPr>
          <w:rFonts w:ascii="Times New Roman" w:eastAsiaTheme="minorEastAsia" w:hAnsi="Times New Roman"/>
          <w:bCs/>
          <w:sz w:val="28"/>
          <w:szCs w:val="28"/>
        </w:rPr>
      </w:pPr>
      <w:r>
        <w:rPr>
          <w:rFonts w:ascii="Times New Roman" w:eastAsiaTheme="minorEastAsia" w:hAnsi="Times New Roman"/>
          <w:bCs/>
          <w:sz w:val="28"/>
          <w:szCs w:val="28"/>
        </w:rPr>
        <w:t xml:space="preserve">          </w:t>
      </w:r>
      <w:r w:rsidRPr="00C87FAB">
        <w:rPr>
          <w:rFonts w:ascii="Times New Roman" w:eastAsiaTheme="minorEastAsia" w:hAnsi="Times New Roman"/>
          <w:bCs/>
          <w:sz w:val="28"/>
          <w:szCs w:val="28"/>
        </w:rPr>
        <w:t xml:space="preserve">Всего </w:t>
      </w:r>
      <w:proofErr w:type="gramStart"/>
      <w:r w:rsidRPr="00C87FAB">
        <w:rPr>
          <w:rFonts w:ascii="Times New Roman" w:eastAsiaTheme="minorEastAsia" w:hAnsi="Times New Roman"/>
          <w:bCs/>
          <w:sz w:val="28"/>
          <w:szCs w:val="28"/>
        </w:rPr>
        <w:t>сотрудников</w:t>
      </w:r>
      <w:r>
        <w:rPr>
          <w:rFonts w:ascii="Times New Roman" w:eastAsiaTheme="minorEastAsia" w:hAnsi="Times New Roman"/>
          <w:bCs/>
          <w:sz w:val="28"/>
          <w:szCs w:val="28"/>
        </w:rPr>
        <w:t xml:space="preserve"> </w:t>
      </w:r>
      <w:r w:rsidRPr="00C87FAB">
        <w:rPr>
          <w:rFonts w:ascii="Times New Roman" w:eastAsiaTheme="minorEastAsia" w:hAnsi="Times New Roman"/>
          <w:bCs/>
          <w:sz w:val="28"/>
          <w:szCs w:val="28"/>
        </w:rPr>
        <w:t xml:space="preserve"> –</w:t>
      </w:r>
      <w:proofErr w:type="gramEnd"/>
      <w:r w:rsidRPr="00C87FAB">
        <w:rPr>
          <w:rFonts w:ascii="Times New Roman" w:eastAsiaTheme="minorEastAsia" w:hAnsi="Times New Roman"/>
          <w:bCs/>
          <w:sz w:val="28"/>
          <w:szCs w:val="28"/>
        </w:rPr>
        <w:t xml:space="preserve"> 288:</w:t>
      </w:r>
    </w:p>
    <w:p w14:paraId="07D89CEB" w14:textId="77777777" w:rsidR="002D4021" w:rsidRPr="00C87FAB" w:rsidRDefault="002D4021" w:rsidP="002D4021">
      <w:pPr>
        <w:pStyle w:val="ad"/>
        <w:ind w:firstLine="709"/>
        <w:rPr>
          <w:rFonts w:ascii="Times New Roman" w:eastAsiaTheme="minorEastAsia" w:hAnsi="Times New Roman"/>
          <w:bCs/>
          <w:sz w:val="28"/>
          <w:szCs w:val="28"/>
        </w:rPr>
      </w:pPr>
      <w:r w:rsidRPr="00C87FAB">
        <w:rPr>
          <w:rFonts w:ascii="Times New Roman" w:eastAsiaTheme="minorEastAsia" w:hAnsi="Times New Roman"/>
          <w:bCs/>
          <w:sz w:val="28"/>
          <w:szCs w:val="28"/>
        </w:rPr>
        <w:t>Врачи – 109, в т.ч совместители – 30;</w:t>
      </w:r>
    </w:p>
    <w:p w14:paraId="1C08858A" w14:textId="77777777" w:rsidR="002D4021" w:rsidRPr="00C87FAB" w:rsidRDefault="002D4021" w:rsidP="002D4021">
      <w:pPr>
        <w:pStyle w:val="ad"/>
        <w:ind w:firstLine="709"/>
        <w:rPr>
          <w:rFonts w:ascii="Times New Roman" w:eastAsiaTheme="minorEastAsia" w:hAnsi="Times New Roman"/>
          <w:bCs/>
          <w:sz w:val="28"/>
          <w:szCs w:val="28"/>
        </w:rPr>
      </w:pPr>
      <w:r w:rsidRPr="00C87FAB">
        <w:rPr>
          <w:rFonts w:ascii="Times New Roman" w:eastAsiaTheme="minorEastAsia" w:hAnsi="Times New Roman"/>
          <w:bCs/>
          <w:sz w:val="28"/>
          <w:szCs w:val="28"/>
        </w:rPr>
        <w:t>СМР – 109, в т.ч совместители – 2;</w:t>
      </w:r>
    </w:p>
    <w:p w14:paraId="0DF7D262" w14:textId="77777777" w:rsidR="002D4021" w:rsidRPr="00C87FAB" w:rsidRDefault="002D4021" w:rsidP="002D4021">
      <w:pPr>
        <w:pStyle w:val="ad"/>
        <w:ind w:firstLine="709"/>
        <w:rPr>
          <w:rFonts w:ascii="Times New Roman" w:eastAsiaTheme="minorEastAsia" w:hAnsi="Times New Roman"/>
          <w:bCs/>
          <w:sz w:val="28"/>
          <w:szCs w:val="28"/>
        </w:rPr>
      </w:pPr>
      <w:r w:rsidRPr="00C87FAB">
        <w:rPr>
          <w:rFonts w:ascii="Times New Roman" w:eastAsiaTheme="minorEastAsia" w:hAnsi="Times New Roman"/>
          <w:bCs/>
          <w:sz w:val="28"/>
          <w:szCs w:val="28"/>
        </w:rPr>
        <w:t>ММП – 12;</w:t>
      </w:r>
    </w:p>
    <w:p w14:paraId="774EA582" w14:textId="77777777" w:rsidR="002D4021" w:rsidRPr="00C87FAB" w:rsidRDefault="002D4021" w:rsidP="002D4021">
      <w:pPr>
        <w:pStyle w:val="ad"/>
        <w:ind w:firstLine="709"/>
        <w:rPr>
          <w:rFonts w:ascii="Times New Roman" w:eastAsiaTheme="minorEastAsia" w:hAnsi="Times New Roman"/>
          <w:bCs/>
          <w:sz w:val="28"/>
          <w:szCs w:val="28"/>
        </w:rPr>
      </w:pPr>
      <w:r w:rsidRPr="00C87FAB">
        <w:rPr>
          <w:rFonts w:ascii="Times New Roman" w:eastAsiaTheme="minorEastAsia" w:hAnsi="Times New Roman"/>
          <w:bCs/>
          <w:sz w:val="28"/>
          <w:szCs w:val="28"/>
        </w:rPr>
        <w:t>Прочие – 58, в т.ч совместители – 6.</w:t>
      </w:r>
    </w:p>
    <w:p w14:paraId="1F305700" w14:textId="77777777" w:rsidR="002D4021" w:rsidRPr="00C87FAB" w:rsidRDefault="002D4021" w:rsidP="002D4021">
      <w:pPr>
        <w:pStyle w:val="ad"/>
        <w:ind w:firstLine="709"/>
        <w:rPr>
          <w:rFonts w:ascii="Times New Roman" w:eastAsiaTheme="minorEastAsia" w:hAnsi="Times New Roman"/>
          <w:bCs/>
          <w:sz w:val="28"/>
          <w:szCs w:val="28"/>
        </w:rPr>
      </w:pPr>
    </w:p>
    <w:p w14:paraId="1C866EB3" w14:textId="77777777" w:rsidR="002D4021" w:rsidRPr="00C87FAB" w:rsidRDefault="002D4021" w:rsidP="002D4021">
      <w:pPr>
        <w:pStyle w:val="ad"/>
        <w:ind w:firstLine="709"/>
        <w:rPr>
          <w:rFonts w:ascii="Times New Roman" w:eastAsiaTheme="minorEastAsia" w:hAnsi="Times New Roman"/>
          <w:bCs/>
          <w:sz w:val="28"/>
          <w:szCs w:val="28"/>
        </w:rPr>
      </w:pPr>
      <w:r w:rsidRPr="00C87FAB">
        <w:rPr>
          <w:rFonts w:ascii="Times New Roman" w:eastAsiaTheme="minorEastAsia" w:hAnsi="Times New Roman"/>
          <w:bCs/>
          <w:sz w:val="28"/>
          <w:szCs w:val="28"/>
        </w:rPr>
        <w:t>Категорийность</w:t>
      </w:r>
    </w:p>
    <w:p w14:paraId="6C517861" w14:textId="77777777" w:rsidR="002D4021" w:rsidRPr="00C87FAB" w:rsidRDefault="002D4021" w:rsidP="002D4021">
      <w:pPr>
        <w:pStyle w:val="ad"/>
        <w:ind w:firstLine="709"/>
        <w:rPr>
          <w:rFonts w:ascii="Times New Roman" w:eastAsiaTheme="minorEastAsia" w:hAnsi="Times New Roman"/>
          <w:bCs/>
          <w:sz w:val="28"/>
          <w:szCs w:val="28"/>
        </w:rPr>
      </w:pPr>
      <w:r w:rsidRPr="00C87FAB">
        <w:rPr>
          <w:rFonts w:ascii="Times New Roman" w:eastAsiaTheme="minorEastAsia" w:hAnsi="Times New Roman"/>
          <w:bCs/>
          <w:sz w:val="28"/>
          <w:szCs w:val="28"/>
        </w:rPr>
        <w:t>За 9 мес. 2024 год:</w:t>
      </w:r>
    </w:p>
    <w:p w14:paraId="0C8419A7" w14:textId="77777777" w:rsidR="002D4021" w:rsidRPr="00C87FAB" w:rsidRDefault="002D4021" w:rsidP="002D4021">
      <w:pPr>
        <w:pStyle w:val="ad"/>
        <w:ind w:firstLine="709"/>
        <w:rPr>
          <w:rFonts w:ascii="Times New Roman" w:eastAsiaTheme="minorEastAsia" w:hAnsi="Times New Roman"/>
          <w:bCs/>
          <w:sz w:val="28"/>
          <w:szCs w:val="28"/>
        </w:rPr>
      </w:pPr>
      <w:r w:rsidRPr="00C87FAB">
        <w:rPr>
          <w:rFonts w:ascii="Times New Roman" w:eastAsiaTheme="minorEastAsia" w:hAnsi="Times New Roman"/>
          <w:bCs/>
          <w:sz w:val="28"/>
          <w:szCs w:val="28"/>
        </w:rPr>
        <w:t>врачи – 38,5% (высшее – 62%; 1 кат. – 19%, 2 кат. – 19%),</w:t>
      </w:r>
    </w:p>
    <w:p w14:paraId="42D8CB3F" w14:textId="77777777" w:rsidR="002D4021" w:rsidRDefault="002D4021" w:rsidP="002D4021">
      <w:pPr>
        <w:pStyle w:val="ad"/>
        <w:ind w:firstLine="709"/>
        <w:rPr>
          <w:rFonts w:ascii="Times New Roman" w:eastAsiaTheme="minorEastAsia" w:hAnsi="Times New Roman"/>
          <w:b/>
          <w:i/>
          <w:iCs/>
          <w:sz w:val="28"/>
          <w:szCs w:val="28"/>
        </w:rPr>
      </w:pPr>
      <w:r w:rsidRPr="00C87FAB">
        <w:rPr>
          <w:rFonts w:ascii="Times New Roman" w:eastAsiaTheme="minorEastAsia" w:hAnsi="Times New Roman"/>
          <w:bCs/>
          <w:sz w:val="28"/>
          <w:szCs w:val="28"/>
        </w:rPr>
        <w:t>СМР – 29% (высшее – 91%; 1 кат. – 9%).</w:t>
      </w:r>
    </w:p>
    <w:p w14:paraId="6C6A5F51" w14:textId="77777777" w:rsidR="002D4021" w:rsidRDefault="002D4021" w:rsidP="00C87FAB">
      <w:pPr>
        <w:pStyle w:val="ad"/>
        <w:ind w:firstLine="709"/>
        <w:rPr>
          <w:rFonts w:ascii="Times New Roman" w:eastAsiaTheme="minorEastAsia" w:hAnsi="Times New Roman"/>
          <w:b/>
          <w:sz w:val="28"/>
          <w:szCs w:val="28"/>
        </w:rPr>
      </w:pPr>
    </w:p>
    <w:p w14:paraId="4D71B73E" w14:textId="0F0275B5" w:rsidR="00C87FAB" w:rsidRPr="002D4021" w:rsidRDefault="002D4021" w:rsidP="00C87FAB">
      <w:pPr>
        <w:pStyle w:val="ad"/>
        <w:ind w:firstLine="709"/>
        <w:rPr>
          <w:rFonts w:ascii="Times New Roman" w:eastAsiaTheme="minorEastAsia" w:hAnsi="Times New Roman"/>
          <w:b/>
          <w:sz w:val="28"/>
          <w:szCs w:val="28"/>
        </w:rPr>
      </w:pPr>
      <w:r w:rsidRPr="002D4021">
        <w:rPr>
          <w:rFonts w:ascii="Times New Roman" w:eastAsiaTheme="minorEastAsia" w:hAnsi="Times New Roman"/>
          <w:b/>
          <w:sz w:val="28"/>
          <w:szCs w:val="28"/>
        </w:rPr>
        <w:t>9 мес. 2025 год</w:t>
      </w:r>
    </w:p>
    <w:p w14:paraId="1E8F9553" w14:textId="4B0EA708" w:rsidR="00C87FAB" w:rsidRPr="002D4021" w:rsidRDefault="00C87FAB" w:rsidP="00C87FAB">
      <w:pPr>
        <w:pStyle w:val="ad"/>
        <w:ind w:firstLine="709"/>
        <w:rPr>
          <w:rFonts w:ascii="Times New Roman" w:eastAsiaTheme="minorEastAsia" w:hAnsi="Times New Roman"/>
          <w:bCs/>
          <w:sz w:val="28"/>
          <w:szCs w:val="28"/>
        </w:rPr>
      </w:pPr>
      <w:r w:rsidRPr="002D4021">
        <w:rPr>
          <w:rFonts w:ascii="Times New Roman" w:eastAsiaTheme="minorEastAsia" w:hAnsi="Times New Roman"/>
          <w:bCs/>
          <w:sz w:val="28"/>
          <w:szCs w:val="28"/>
        </w:rPr>
        <w:t>Всего сотрудников – 2</w:t>
      </w:r>
      <w:r w:rsidR="002D4021">
        <w:rPr>
          <w:rFonts w:ascii="Times New Roman" w:eastAsiaTheme="minorEastAsia" w:hAnsi="Times New Roman"/>
          <w:bCs/>
          <w:sz w:val="28"/>
          <w:szCs w:val="28"/>
        </w:rPr>
        <w:t>90</w:t>
      </w:r>
      <w:r w:rsidRPr="002D4021">
        <w:rPr>
          <w:rFonts w:ascii="Times New Roman" w:eastAsiaTheme="minorEastAsia" w:hAnsi="Times New Roman"/>
          <w:bCs/>
          <w:sz w:val="28"/>
          <w:szCs w:val="28"/>
        </w:rPr>
        <w:t>:</w:t>
      </w:r>
    </w:p>
    <w:p w14:paraId="056055CA" w14:textId="60C17394" w:rsidR="00C87FAB" w:rsidRPr="002D4021" w:rsidRDefault="00C87FAB" w:rsidP="00C87FAB">
      <w:pPr>
        <w:pStyle w:val="ad"/>
        <w:ind w:firstLine="709"/>
        <w:rPr>
          <w:rFonts w:ascii="Times New Roman" w:eastAsiaTheme="minorEastAsia" w:hAnsi="Times New Roman"/>
          <w:bCs/>
          <w:sz w:val="28"/>
          <w:szCs w:val="28"/>
        </w:rPr>
      </w:pPr>
      <w:r w:rsidRPr="002D4021">
        <w:rPr>
          <w:rFonts w:ascii="Times New Roman" w:eastAsiaTheme="minorEastAsia" w:hAnsi="Times New Roman"/>
          <w:bCs/>
          <w:sz w:val="28"/>
          <w:szCs w:val="28"/>
        </w:rPr>
        <w:t>Врачи – 1</w:t>
      </w:r>
      <w:r w:rsidR="002D4021">
        <w:rPr>
          <w:rFonts w:ascii="Times New Roman" w:eastAsiaTheme="minorEastAsia" w:hAnsi="Times New Roman"/>
          <w:bCs/>
          <w:sz w:val="28"/>
          <w:szCs w:val="28"/>
        </w:rPr>
        <w:t>21</w:t>
      </w:r>
      <w:r w:rsidRPr="002D4021">
        <w:rPr>
          <w:rFonts w:ascii="Times New Roman" w:eastAsiaTheme="minorEastAsia" w:hAnsi="Times New Roman"/>
          <w:bCs/>
          <w:sz w:val="28"/>
          <w:szCs w:val="28"/>
        </w:rPr>
        <w:t xml:space="preserve">, в т.ч совместители – </w:t>
      </w:r>
      <w:r w:rsidR="002D4021">
        <w:rPr>
          <w:rFonts w:ascii="Times New Roman" w:eastAsiaTheme="minorEastAsia" w:hAnsi="Times New Roman"/>
          <w:bCs/>
          <w:sz w:val="28"/>
          <w:szCs w:val="28"/>
        </w:rPr>
        <w:t>40</w:t>
      </w:r>
      <w:r w:rsidRPr="002D4021">
        <w:rPr>
          <w:rFonts w:ascii="Times New Roman" w:eastAsiaTheme="minorEastAsia" w:hAnsi="Times New Roman"/>
          <w:bCs/>
          <w:sz w:val="28"/>
          <w:szCs w:val="28"/>
        </w:rPr>
        <w:t>;</w:t>
      </w:r>
    </w:p>
    <w:p w14:paraId="5BC7E88B" w14:textId="72197A73" w:rsidR="00C87FAB" w:rsidRPr="002D4021" w:rsidRDefault="00C87FAB" w:rsidP="00C87FAB">
      <w:pPr>
        <w:pStyle w:val="ad"/>
        <w:ind w:firstLine="709"/>
        <w:rPr>
          <w:rFonts w:ascii="Times New Roman" w:eastAsiaTheme="minorEastAsia" w:hAnsi="Times New Roman"/>
          <w:bCs/>
          <w:sz w:val="28"/>
          <w:szCs w:val="28"/>
        </w:rPr>
      </w:pPr>
      <w:r w:rsidRPr="002D4021">
        <w:rPr>
          <w:rFonts w:ascii="Times New Roman" w:eastAsiaTheme="minorEastAsia" w:hAnsi="Times New Roman"/>
          <w:bCs/>
          <w:sz w:val="28"/>
          <w:szCs w:val="28"/>
        </w:rPr>
        <w:t>СМР – 10</w:t>
      </w:r>
      <w:r w:rsidR="002D4021">
        <w:rPr>
          <w:rFonts w:ascii="Times New Roman" w:eastAsiaTheme="minorEastAsia" w:hAnsi="Times New Roman"/>
          <w:bCs/>
          <w:sz w:val="28"/>
          <w:szCs w:val="28"/>
        </w:rPr>
        <w:t>6</w:t>
      </w:r>
      <w:r w:rsidRPr="002D4021">
        <w:rPr>
          <w:rFonts w:ascii="Times New Roman" w:eastAsiaTheme="minorEastAsia" w:hAnsi="Times New Roman"/>
          <w:bCs/>
          <w:sz w:val="28"/>
          <w:szCs w:val="28"/>
        </w:rPr>
        <w:t xml:space="preserve">, в т.ч совместители – </w:t>
      </w:r>
      <w:r w:rsidR="002D4021">
        <w:rPr>
          <w:rFonts w:ascii="Times New Roman" w:eastAsiaTheme="minorEastAsia" w:hAnsi="Times New Roman"/>
          <w:bCs/>
          <w:sz w:val="28"/>
          <w:szCs w:val="28"/>
        </w:rPr>
        <w:t>3</w:t>
      </w:r>
      <w:r w:rsidRPr="002D4021">
        <w:rPr>
          <w:rFonts w:ascii="Times New Roman" w:eastAsiaTheme="minorEastAsia" w:hAnsi="Times New Roman"/>
          <w:bCs/>
          <w:sz w:val="28"/>
          <w:szCs w:val="28"/>
        </w:rPr>
        <w:t>;</w:t>
      </w:r>
    </w:p>
    <w:p w14:paraId="1F310540" w14:textId="5BFFF391" w:rsidR="00C87FAB" w:rsidRPr="002D4021" w:rsidRDefault="00C87FAB" w:rsidP="00C87FAB">
      <w:pPr>
        <w:pStyle w:val="ad"/>
        <w:ind w:firstLine="709"/>
        <w:rPr>
          <w:rFonts w:ascii="Times New Roman" w:eastAsiaTheme="minorEastAsia" w:hAnsi="Times New Roman"/>
          <w:bCs/>
          <w:sz w:val="28"/>
          <w:szCs w:val="28"/>
        </w:rPr>
      </w:pPr>
      <w:r w:rsidRPr="002D4021">
        <w:rPr>
          <w:rFonts w:ascii="Times New Roman" w:eastAsiaTheme="minorEastAsia" w:hAnsi="Times New Roman"/>
          <w:bCs/>
          <w:sz w:val="28"/>
          <w:szCs w:val="28"/>
        </w:rPr>
        <w:t>ММП – 1</w:t>
      </w:r>
      <w:r w:rsidR="002D4021">
        <w:rPr>
          <w:rFonts w:ascii="Times New Roman" w:eastAsiaTheme="minorEastAsia" w:hAnsi="Times New Roman"/>
          <w:bCs/>
          <w:sz w:val="28"/>
          <w:szCs w:val="28"/>
        </w:rPr>
        <w:t>0</w:t>
      </w:r>
      <w:r w:rsidRPr="002D4021">
        <w:rPr>
          <w:rFonts w:ascii="Times New Roman" w:eastAsiaTheme="minorEastAsia" w:hAnsi="Times New Roman"/>
          <w:bCs/>
          <w:sz w:val="28"/>
          <w:szCs w:val="28"/>
        </w:rPr>
        <w:t>;</w:t>
      </w:r>
    </w:p>
    <w:p w14:paraId="36A3192E" w14:textId="1CD65126" w:rsidR="00C87FAB" w:rsidRPr="002D4021" w:rsidRDefault="00C87FAB" w:rsidP="00C87FAB">
      <w:pPr>
        <w:pStyle w:val="ad"/>
        <w:ind w:firstLine="709"/>
        <w:rPr>
          <w:rFonts w:ascii="Times New Roman" w:eastAsiaTheme="minorEastAsia" w:hAnsi="Times New Roman"/>
          <w:bCs/>
          <w:sz w:val="28"/>
          <w:szCs w:val="28"/>
        </w:rPr>
      </w:pPr>
      <w:r w:rsidRPr="002D4021">
        <w:rPr>
          <w:rFonts w:ascii="Times New Roman" w:eastAsiaTheme="minorEastAsia" w:hAnsi="Times New Roman"/>
          <w:bCs/>
          <w:sz w:val="28"/>
          <w:szCs w:val="28"/>
        </w:rPr>
        <w:t>Прочие – 5</w:t>
      </w:r>
      <w:r w:rsidR="002D4021">
        <w:rPr>
          <w:rFonts w:ascii="Times New Roman" w:eastAsiaTheme="minorEastAsia" w:hAnsi="Times New Roman"/>
          <w:bCs/>
          <w:sz w:val="28"/>
          <w:szCs w:val="28"/>
        </w:rPr>
        <w:t>3</w:t>
      </w:r>
      <w:r w:rsidRPr="002D4021">
        <w:rPr>
          <w:rFonts w:ascii="Times New Roman" w:eastAsiaTheme="minorEastAsia" w:hAnsi="Times New Roman"/>
          <w:bCs/>
          <w:sz w:val="28"/>
          <w:szCs w:val="28"/>
        </w:rPr>
        <w:t>, в т.ч совместители – 6.</w:t>
      </w:r>
    </w:p>
    <w:p w14:paraId="2A09C4A4" w14:textId="77777777" w:rsidR="00C87FAB" w:rsidRPr="002D4021" w:rsidRDefault="00C87FAB" w:rsidP="00C87FAB">
      <w:pPr>
        <w:pStyle w:val="ad"/>
        <w:ind w:firstLine="709"/>
        <w:rPr>
          <w:rFonts w:ascii="Times New Roman" w:eastAsiaTheme="minorEastAsia" w:hAnsi="Times New Roman"/>
          <w:bCs/>
          <w:sz w:val="28"/>
          <w:szCs w:val="28"/>
        </w:rPr>
      </w:pPr>
    </w:p>
    <w:p w14:paraId="53C993A1" w14:textId="77777777" w:rsidR="00C87FAB" w:rsidRPr="002D4021" w:rsidRDefault="00C87FAB" w:rsidP="00C87FAB">
      <w:pPr>
        <w:pStyle w:val="ad"/>
        <w:ind w:firstLine="709"/>
        <w:rPr>
          <w:rFonts w:ascii="Times New Roman" w:eastAsiaTheme="minorEastAsia" w:hAnsi="Times New Roman"/>
          <w:bCs/>
          <w:sz w:val="28"/>
          <w:szCs w:val="28"/>
        </w:rPr>
      </w:pPr>
      <w:r w:rsidRPr="002D4021">
        <w:rPr>
          <w:rFonts w:ascii="Times New Roman" w:eastAsiaTheme="minorEastAsia" w:hAnsi="Times New Roman"/>
          <w:bCs/>
          <w:sz w:val="28"/>
          <w:szCs w:val="28"/>
        </w:rPr>
        <w:lastRenderedPageBreak/>
        <w:t>Категорийность</w:t>
      </w:r>
    </w:p>
    <w:p w14:paraId="77316F56" w14:textId="4BC18AC3" w:rsidR="00C87FAB" w:rsidRPr="002D4021" w:rsidRDefault="00C87FAB" w:rsidP="00C87FAB">
      <w:pPr>
        <w:pStyle w:val="ad"/>
        <w:ind w:firstLine="709"/>
        <w:rPr>
          <w:rFonts w:ascii="Times New Roman" w:eastAsiaTheme="minorEastAsia" w:hAnsi="Times New Roman"/>
          <w:bCs/>
          <w:sz w:val="28"/>
          <w:szCs w:val="28"/>
        </w:rPr>
      </w:pPr>
      <w:r w:rsidRPr="002D4021">
        <w:rPr>
          <w:rFonts w:ascii="Times New Roman" w:eastAsiaTheme="minorEastAsia" w:hAnsi="Times New Roman"/>
          <w:bCs/>
          <w:sz w:val="28"/>
          <w:szCs w:val="28"/>
        </w:rPr>
        <w:t>За 9 мес. 202</w:t>
      </w:r>
      <w:r w:rsidR="002D4021">
        <w:rPr>
          <w:rFonts w:ascii="Times New Roman" w:eastAsiaTheme="minorEastAsia" w:hAnsi="Times New Roman"/>
          <w:bCs/>
          <w:sz w:val="28"/>
          <w:szCs w:val="28"/>
        </w:rPr>
        <w:t>5</w:t>
      </w:r>
      <w:r w:rsidRPr="002D4021">
        <w:rPr>
          <w:rFonts w:ascii="Times New Roman" w:eastAsiaTheme="minorEastAsia" w:hAnsi="Times New Roman"/>
          <w:bCs/>
          <w:sz w:val="28"/>
          <w:szCs w:val="28"/>
        </w:rPr>
        <w:t xml:space="preserve"> год</w:t>
      </w:r>
      <w:r w:rsidR="002D4021">
        <w:rPr>
          <w:rFonts w:ascii="Times New Roman" w:eastAsiaTheme="minorEastAsia" w:hAnsi="Times New Roman"/>
          <w:bCs/>
          <w:sz w:val="28"/>
          <w:szCs w:val="28"/>
        </w:rPr>
        <w:t>а</w:t>
      </w:r>
      <w:r w:rsidRPr="002D4021">
        <w:rPr>
          <w:rFonts w:ascii="Times New Roman" w:eastAsiaTheme="minorEastAsia" w:hAnsi="Times New Roman"/>
          <w:bCs/>
          <w:sz w:val="28"/>
          <w:szCs w:val="28"/>
        </w:rPr>
        <w:t>:</w:t>
      </w:r>
    </w:p>
    <w:p w14:paraId="3E892D01" w14:textId="603F4BCD" w:rsidR="00C87FAB" w:rsidRPr="002D4021" w:rsidRDefault="00C87FAB" w:rsidP="00C87FAB">
      <w:pPr>
        <w:pStyle w:val="ad"/>
        <w:ind w:firstLine="709"/>
        <w:rPr>
          <w:rFonts w:ascii="Times New Roman" w:eastAsiaTheme="minorEastAsia" w:hAnsi="Times New Roman"/>
          <w:bCs/>
          <w:sz w:val="28"/>
          <w:szCs w:val="28"/>
        </w:rPr>
      </w:pPr>
      <w:r w:rsidRPr="002D4021">
        <w:rPr>
          <w:rFonts w:ascii="Times New Roman" w:eastAsiaTheme="minorEastAsia" w:hAnsi="Times New Roman"/>
          <w:bCs/>
          <w:sz w:val="28"/>
          <w:szCs w:val="28"/>
        </w:rPr>
        <w:t xml:space="preserve">врачи – </w:t>
      </w:r>
      <w:r w:rsidR="002D4021">
        <w:rPr>
          <w:rFonts w:ascii="Times New Roman" w:eastAsiaTheme="minorEastAsia" w:hAnsi="Times New Roman"/>
          <w:bCs/>
          <w:sz w:val="28"/>
          <w:szCs w:val="28"/>
        </w:rPr>
        <w:t xml:space="preserve">43 </w:t>
      </w:r>
      <w:r w:rsidRPr="002D4021">
        <w:rPr>
          <w:rFonts w:ascii="Times New Roman" w:eastAsiaTheme="minorEastAsia" w:hAnsi="Times New Roman"/>
          <w:bCs/>
          <w:sz w:val="28"/>
          <w:szCs w:val="28"/>
        </w:rPr>
        <w:t xml:space="preserve">% (высшее – </w:t>
      </w:r>
      <w:r w:rsidR="002D4021">
        <w:rPr>
          <w:rFonts w:ascii="Times New Roman" w:eastAsiaTheme="minorEastAsia" w:hAnsi="Times New Roman"/>
          <w:bCs/>
          <w:sz w:val="28"/>
          <w:szCs w:val="28"/>
        </w:rPr>
        <w:t>58</w:t>
      </w:r>
      <w:r w:rsidRPr="002D4021">
        <w:rPr>
          <w:rFonts w:ascii="Times New Roman" w:eastAsiaTheme="minorEastAsia" w:hAnsi="Times New Roman"/>
          <w:bCs/>
          <w:sz w:val="28"/>
          <w:szCs w:val="28"/>
        </w:rPr>
        <w:t>%; 1 кат. – 1</w:t>
      </w:r>
      <w:r w:rsidR="002D4021">
        <w:rPr>
          <w:rFonts w:ascii="Times New Roman" w:eastAsiaTheme="minorEastAsia" w:hAnsi="Times New Roman"/>
          <w:bCs/>
          <w:sz w:val="28"/>
          <w:szCs w:val="28"/>
        </w:rPr>
        <w:t>7</w:t>
      </w:r>
      <w:r w:rsidRPr="002D4021">
        <w:rPr>
          <w:rFonts w:ascii="Times New Roman" w:eastAsiaTheme="minorEastAsia" w:hAnsi="Times New Roman"/>
          <w:bCs/>
          <w:sz w:val="28"/>
          <w:szCs w:val="28"/>
        </w:rPr>
        <w:t xml:space="preserve">%, 2 кат. – </w:t>
      </w:r>
      <w:r w:rsidR="002D4021">
        <w:rPr>
          <w:rFonts w:ascii="Times New Roman" w:eastAsiaTheme="minorEastAsia" w:hAnsi="Times New Roman"/>
          <w:bCs/>
          <w:sz w:val="28"/>
          <w:szCs w:val="28"/>
        </w:rPr>
        <w:t>25</w:t>
      </w:r>
      <w:r w:rsidRPr="002D4021">
        <w:rPr>
          <w:rFonts w:ascii="Times New Roman" w:eastAsiaTheme="minorEastAsia" w:hAnsi="Times New Roman"/>
          <w:bCs/>
          <w:sz w:val="28"/>
          <w:szCs w:val="28"/>
        </w:rPr>
        <w:t>%),</w:t>
      </w:r>
    </w:p>
    <w:p w14:paraId="19E287D8" w14:textId="42EBBD9F" w:rsidR="00A542ED" w:rsidRDefault="00C87FAB" w:rsidP="00C87FAB">
      <w:pPr>
        <w:pStyle w:val="ad"/>
        <w:ind w:firstLine="709"/>
        <w:rPr>
          <w:rFonts w:ascii="Times New Roman" w:eastAsiaTheme="minorEastAsia" w:hAnsi="Times New Roman"/>
          <w:b/>
          <w:i/>
          <w:iCs/>
          <w:sz w:val="28"/>
          <w:szCs w:val="28"/>
        </w:rPr>
      </w:pPr>
      <w:r w:rsidRPr="002D4021">
        <w:rPr>
          <w:rFonts w:ascii="Times New Roman" w:eastAsiaTheme="minorEastAsia" w:hAnsi="Times New Roman"/>
          <w:bCs/>
          <w:sz w:val="28"/>
          <w:szCs w:val="28"/>
        </w:rPr>
        <w:t xml:space="preserve">СМР – </w:t>
      </w:r>
      <w:r w:rsidR="002D4021">
        <w:rPr>
          <w:rFonts w:ascii="Times New Roman" w:eastAsiaTheme="minorEastAsia" w:hAnsi="Times New Roman"/>
          <w:bCs/>
          <w:sz w:val="28"/>
          <w:szCs w:val="28"/>
        </w:rPr>
        <w:t>36</w:t>
      </w:r>
      <w:r w:rsidRPr="002D4021">
        <w:rPr>
          <w:rFonts w:ascii="Times New Roman" w:eastAsiaTheme="minorEastAsia" w:hAnsi="Times New Roman"/>
          <w:bCs/>
          <w:sz w:val="28"/>
          <w:szCs w:val="28"/>
        </w:rPr>
        <w:t xml:space="preserve">% (высшее – </w:t>
      </w:r>
      <w:r w:rsidR="002D4021">
        <w:rPr>
          <w:rFonts w:ascii="Times New Roman" w:eastAsiaTheme="minorEastAsia" w:hAnsi="Times New Roman"/>
          <w:bCs/>
          <w:sz w:val="28"/>
          <w:szCs w:val="28"/>
        </w:rPr>
        <w:t>87</w:t>
      </w:r>
      <w:r w:rsidRPr="002D4021">
        <w:rPr>
          <w:rFonts w:ascii="Times New Roman" w:eastAsiaTheme="minorEastAsia" w:hAnsi="Times New Roman"/>
          <w:bCs/>
          <w:sz w:val="28"/>
          <w:szCs w:val="28"/>
        </w:rPr>
        <w:t xml:space="preserve">%; 1 кат. – </w:t>
      </w:r>
      <w:r w:rsidR="002D4021">
        <w:rPr>
          <w:rFonts w:ascii="Times New Roman" w:eastAsiaTheme="minorEastAsia" w:hAnsi="Times New Roman"/>
          <w:bCs/>
          <w:sz w:val="28"/>
          <w:szCs w:val="28"/>
        </w:rPr>
        <w:t>5</w:t>
      </w:r>
      <w:r w:rsidRPr="002D4021">
        <w:rPr>
          <w:rFonts w:ascii="Times New Roman" w:eastAsiaTheme="minorEastAsia" w:hAnsi="Times New Roman"/>
          <w:bCs/>
          <w:sz w:val="28"/>
          <w:szCs w:val="28"/>
        </w:rPr>
        <w:t>%</w:t>
      </w:r>
      <w:r w:rsidR="002D4021">
        <w:rPr>
          <w:rFonts w:ascii="Times New Roman" w:eastAsiaTheme="minorEastAsia" w:hAnsi="Times New Roman"/>
          <w:bCs/>
          <w:sz w:val="28"/>
          <w:szCs w:val="28"/>
        </w:rPr>
        <w:t>, 2 кат. -8%</w:t>
      </w:r>
      <w:r w:rsidRPr="002D4021">
        <w:rPr>
          <w:rFonts w:ascii="Times New Roman" w:eastAsiaTheme="minorEastAsia" w:hAnsi="Times New Roman"/>
          <w:bCs/>
          <w:sz w:val="28"/>
          <w:szCs w:val="28"/>
        </w:rPr>
        <w:t>).</w:t>
      </w:r>
    </w:p>
    <w:p w14:paraId="1792786E" w14:textId="77777777" w:rsidR="00A542ED" w:rsidRDefault="00A542ED" w:rsidP="00A542ED">
      <w:pPr>
        <w:pStyle w:val="ad"/>
        <w:ind w:firstLine="709"/>
        <w:jc w:val="center"/>
        <w:rPr>
          <w:rFonts w:ascii="Times New Roman" w:eastAsiaTheme="minorEastAsia" w:hAnsi="Times New Roman"/>
          <w:b/>
          <w:i/>
          <w:iCs/>
          <w:sz w:val="28"/>
          <w:szCs w:val="28"/>
        </w:rPr>
      </w:pPr>
    </w:p>
    <w:p w14:paraId="291F0648" w14:textId="0AAB3E27" w:rsidR="00A542ED" w:rsidRDefault="00ED36E7" w:rsidP="00A542ED">
      <w:pPr>
        <w:pStyle w:val="ad"/>
        <w:ind w:firstLine="709"/>
        <w:jc w:val="center"/>
        <w:rPr>
          <w:rFonts w:ascii="Times New Roman" w:eastAsiaTheme="minorEastAsia" w:hAnsi="Times New Roman"/>
          <w:b/>
          <w:i/>
          <w:iCs/>
          <w:sz w:val="28"/>
          <w:szCs w:val="28"/>
        </w:rPr>
      </w:pPr>
      <w:r w:rsidRPr="00ED36E7">
        <w:rPr>
          <w:rFonts w:ascii="Times New Roman" w:eastAsiaTheme="minorEastAsia" w:hAnsi="Times New Roman"/>
          <w:b/>
          <w:i/>
          <w:iCs/>
          <w:sz w:val="28"/>
          <w:szCs w:val="28"/>
        </w:rPr>
        <w:t xml:space="preserve">Основные показатели деятельности амбулаторно – поликлинической </w:t>
      </w:r>
    </w:p>
    <w:p w14:paraId="18164AC2" w14:textId="00F5202D" w:rsidR="00A542ED" w:rsidRDefault="00A542ED" w:rsidP="00833406">
      <w:pPr>
        <w:pStyle w:val="ad"/>
        <w:ind w:firstLine="709"/>
        <w:jc w:val="center"/>
        <w:rPr>
          <w:rFonts w:ascii="Times New Roman" w:eastAsiaTheme="minorEastAsia" w:hAnsi="Times New Roman"/>
          <w:b/>
          <w:i/>
          <w:iCs/>
          <w:sz w:val="28"/>
          <w:szCs w:val="28"/>
        </w:rPr>
      </w:pPr>
      <w:r>
        <w:rPr>
          <w:rFonts w:ascii="Times New Roman" w:eastAsiaTheme="minorEastAsia" w:hAnsi="Times New Roman"/>
          <w:b/>
          <w:i/>
          <w:iCs/>
          <w:sz w:val="28"/>
          <w:szCs w:val="28"/>
          <w:lang w:val="kk-KZ"/>
        </w:rPr>
        <w:t>с</w:t>
      </w:r>
      <w:proofErr w:type="spellStart"/>
      <w:r w:rsidR="00ED36E7" w:rsidRPr="00ED36E7">
        <w:rPr>
          <w:rFonts w:ascii="Times New Roman" w:eastAsiaTheme="minorEastAsia" w:hAnsi="Times New Roman"/>
          <w:b/>
          <w:i/>
          <w:iCs/>
          <w:sz w:val="28"/>
          <w:szCs w:val="28"/>
        </w:rPr>
        <w:t>лужбы</w:t>
      </w:r>
      <w:proofErr w:type="spellEnd"/>
    </w:p>
    <w:p w14:paraId="69C542DB" w14:textId="2640BA52" w:rsidR="0067513D" w:rsidRPr="00B20828" w:rsidRDefault="0067513D" w:rsidP="00A542ED">
      <w:pPr>
        <w:pStyle w:val="ad"/>
        <w:ind w:firstLine="709"/>
        <w:jc w:val="center"/>
        <w:rPr>
          <w:rFonts w:ascii="Times New Roman" w:hAnsi="Times New Roman"/>
          <w:sz w:val="28"/>
          <w:szCs w:val="28"/>
          <w:lang w:val="kk-KZ"/>
        </w:rPr>
      </w:pPr>
      <w:r w:rsidRPr="00B020AC">
        <w:rPr>
          <w:rFonts w:ascii="Times New Roman" w:hAnsi="Times New Roman"/>
          <w:noProof/>
          <w:sz w:val="36"/>
          <w:szCs w:val="36"/>
          <w:lang w:eastAsia="ru-RU"/>
        </w:rPr>
        <w:drawing>
          <wp:inline distT="0" distB="0" distL="0" distR="0" wp14:anchorId="7A31DD6B" wp14:editId="30294DFD">
            <wp:extent cx="5562600" cy="239077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A2B834" w14:textId="77777777" w:rsidR="0067513D" w:rsidRDefault="0067513D" w:rsidP="00ED36E7">
      <w:pPr>
        <w:pStyle w:val="ad"/>
        <w:ind w:firstLine="720"/>
        <w:jc w:val="both"/>
        <w:rPr>
          <w:rFonts w:ascii="Times New Roman" w:hAnsi="Times New Roman"/>
          <w:sz w:val="28"/>
          <w:szCs w:val="28"/>
          <w:lang w:val="kk-KZ"/>
        </w:rPr>
      </w:pPr>
    </w:p>
    <w:p w14:paraId="30818B44" w14:textId="3232EC76" w:rsidR="00B11BC1" w:rsidRPr="00B20828" w:rsidRDefault="00B020AC" w:rsidP="00ED36E7">
      <w:pPr>
        <w:pStyle w:val="ad"/>
        <w:ind w:firstLine="720"/>
        <w:jc w:val="both"/>
        <w:rPr>
          <w:rFonts w:ascii="Times New Roman" w:hAnsi="Times New Roman"/>
          <w:sz w:val="28"/>
          <w:szCs w:val="28"/>
          <w:lang w:val="kk-KZ"/>
        </w:rPr>
      </w:pPr>
      <w:r w:rsidRPr="00B020AC">
        <w:rPr>
          <w:rFonts w:ascii="Times New Roman" w:hAnsi="Times New Roman"/>
          <w:noProof/>
          <w:sz w:val="32"/>
          <w:szCs w:val="32"/>
          <w:lang w:eastAsia="ru-RU"/>
        </w:rPr>
        <w:drawing>
          <wp:inline distT="0" distB="0" distL="0" distR="0" wp14:anchorId="66A64827" wp14:editId="492202D0">
            <wp:extent cx="5643880" cy="3002507"/>
            <wp:effectExtent l="0" t="0" r="13970" b="762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0075D2" w14:textId="77777777" w:rsidR="00175404" w:rsidRPr="00B20828" w:rsidRDefault="00175404" w:rsidP="00B020AC">
      <w:pPr>
        <w:pStyle w:val="ad"/>
        <w:jc w:val="both"/>
        <w:rPr>
          <w:rFonts w:ascii="Times New Roman" w:hAnsi="Times New Roman"/>
          <w:sz w:val="28"/>
          <w:szCs w:val="28"/>
          <w:lang w:val="kk-KZ"/>
        </w:rPr>
      </w:pPr>
    </w:p>
    <w:p w14:paraId="6AB4DFDD" w14:textId="3CAC6BFB" w:rsidR="00304F93" w:rsidRDefault="001A7404" w:rsidP="00ED36E7">
      <w:pPr>
        <w:pStyle w:val="ad"/>
        <w:ind w:firstLine="720"/>
        <w:jc w:val="both"/>
        <w:rPr>
          <w:rFonts w:ascii="Times New Roman" w:hAnsi="Times New Roman"/>
          <w:sz w:val="28"/>
          <w:szCs w:val="28"/>
          <w:lang w:val="kk-KZ"/>
        </w:rPr>
      </w:pPr>
      <w:r w:rsidRPr="00DE22CB">
        <w:rPr>
          <w:rFonts w:ascii="Times New Roman" w:hAnsi="Times New Roman"/>
          <w:sz w:val="28"/>
          <w:szCs w:val="28"/>
          <w:lang w:val="kk-KZ"/>
        </w:rPr>
        <w:t xml:space="preserve">За </w:t>
      </w:r>
      <w:r w:rsidR="00AD5F69" w:rsidRPr="00DE22CB">
        <w:rPr>
          <w:rFonts w:ascii="Times New Roman" w:hAnsi="Times New Roman"/>
          <w:sz w:val="28"/>
          <w:szCs w:val="28"/>
          <w:lang w:val="kk-KZ"/>
        </w:rPr>
        <w:t>9</w:t>
      </w:r>
      <w:r w:rsidRPr="00DE22CB">
        <w:rPr>
          <w:rFonts w:ascii="Times New Roman" w:hAnsi="Times New Roman"/>
          <w:sz w:val="28"/>
          <w:szCs w:val="28"/>
          <w:lang w:val="kk-KZ"/>
        </w:rPr>
        <w:t xml:space="preserve"> месяцев 202</w:t>
      </w:r>
      <w:r w:rsidR="002D4021" w:rsidRPr="00DE22CB">
        <w:rPr>
          <w:rFonts w:ascii="Times New Roman" w:hAnsi="Times New Roman"/>
          <w:sz w:val="28"/>
          <w:szCs w:val="28"/>
          <w:lang w:val="kk-KZ"/>
        </w:rPr>
        <w:t>5</w:t>
      </w:r>
      <w:r w:rsidRPr="00DE22CB">
        <w:rPr>
          <w:rFonts w:ascii="Times New Roman" w:hAnsi="Times New Roman"/>
          <w:sz w:val="28"/>
          <w:szCs w:val="28"/>
          <w:lang w:val="kk-KZ"/>
        </w:rPr>
        <w:t xml:space="preserve"> года зарегистрировано всего </w:t>
      </w:r>
      <w:r w:rsidR="000115C0" w:rsidRPr="00DE22CB">
        <w:rPr>
          <w:rFonts w:ascii="Times New Roman" w:hAnsi="Times New Roman"/>
          <w:sz w:val="28"/>
          <w:szCs w:val="28"/>
          <w:lang w:val="kk-KZ"/>
        </w:rPr>
        <w:t>3</w:t>
      </w:r>
      <w:r w:rsidR="00DE22CB" w:rsidRPr="00DE22CB">
        <w:rPr>
          <w:rFonts w:ascii="Times New Roman" w:hAnsi="Times New Roman"/>
          <w:sz w:val="28"/>
          <w:szCs w:val="28"/>
          <w:lang w:val="kk-KZ"/>
        </w:rPr>
        <w:t>3.398</w:t>
      </w:r>
      <w:r w:rsidRPr="00DE22CB">
        <w:rPr>
          <w:rFonts w:ascii="Times New Roman" w:hAnsi="Times New Roman"/>
          <w:sz w:val="28"/>
          <w:szCs w:val="28"/>
          <w:lang w:val="kk-KZ"/>
        </w:rPr>
        <w:t xml:space="preserve"> случаев</w:t>
      </w:r>
      <w:r w:rsidRPr="001A7404">
        <w:rPr>
          <w:rFonts w:ascii="Times New Roman" w:hAnsi="Times New Roman"/>
          <w:sz w:val="28"/>
          <w:szCs w:val="28"/>
          <w:lang w:val="kk-KZ"/>
        </w:rPr>
        <w:t xml:space="preserve"> </w:t>
      </w:r>
      <w:r w:rsidRPr="00DE22CB">
        <w:rPr>
          <w:rFonts w:ascii="Times New Roman" w:hAnsi="Times New Roman"/>
          <w:sz w:val="28"/>
          <w:szCs w:val="28"/>
          <w:lang w:val="kk-KZ"/>
        </w:rPr>
        <w:t xml:space="preserve">заболеваний. Показатель общей заболеваемости за </w:t>
      </w:r>
      <w:r w:rsidR="00475764" w:rsidRPr="00DE22CB">
        <w:rPr>
          <w:rFonts w:ascii="Times New Roman" w:hAnsi="Times New Roman"/>
          <w:sz w:val="28"/>
          <w:szCs w:val="28"/>
          <w:lang w:val="kk-KZ"/>
        </w:rPr>
        <w:t>9</w:t>
      </w:r>
      <w:r w:rsidRPr="00DE22CB">
        <w:rPr>
          <w:rFonts w:ascii="Times New Roman" w:hAnsi="Times New Roman"/>
          <w:sz w:val="28"/>
          <w:szCs w:val="28"/>
          <w:lang w:val="kk-KZ"/>
        </w:rPr>
        <w:t xml:space="preserve"> месяцев 202</w:t>
      </w:r>
      <w:r w:rsidR="00DE22CB" w:rsidRPr="00DE22CB">
        <w:rPr>
          <w:rFonts w:ascii="Times New Roman" w:hAnsi="Times New Roman"/>
          <w:sz w:val="28"/>
          <w:szCs w:val="28"/>
        </w:rPr>
        <w:t>5</w:t>
      </w:r>
      <w:r w:rsidRPr="00DE22CB">
        <w:rPr>
          <w:rFonts w:ascii="Times New Roman" w:hAnsi="Times New Roman"/>
          <w:sz w:val="28"/>
          <w:szCs w:val="28"/>
          <w:lang w:val="kk-KZ"/>
        </w:rPr>
        <w:t xml:space="preserve"> составил – </w:t>
      </w:r>
      <w:r w:rsidR="00475764" w:rsidRPr="00DE22CB">
        <w:rPr>
          <w:rFonts w:ascii="Times New Roman" w:hAnsi="Times New Roman"/>
          <w:sz w:val="28"/>
          <w:szCs w:val="28"/>
          <w:lang w:val="kk-KZ"/>
        </w:rPr>
        <w:t>5</w:t>
      </w:r>
      <w:r w:rsidR="00DE22CB" w:rsidRPr="00DE22CB">
        <w:rPr>
          <w:rFonts w:ascii="Times New Roman" w:hAnsi="Times New Roman"/>
          <w:sz w:val="28"/>
          <w:szCs w:val="28"/>
          <w:lang w:val="kk-KZ"/>
        </w:rPr>
        <w:t>37</w:t>
      </w:r>
      <w:r w:rsidR="00475764" w:rsidRPr="00DE22CB">
        <w:rPr>
          <w:rFonts w:ascii="Times New Roman" w:hAnsi="Times New Roman"/>
          <w:sz w:val="28"/>
          <w:szCs w:val="28"/>
          <w:lang w:val="kk-KZ"/>
        </w:rPr>
        <w:t>,2</w:t>
      </w:r>
      <w:r w:rsidRPr="00DE22CB">
        <w:rPr>
          <w:rFonts w:ascii="Times New Roman" w:hAnsi="Times New Roman"/>
          <w:sz w:val="28"/>
          <w:szCs w:val="28"/>
          <w:lang w:val="kk-KZ"/>
        </w:rPr>
        <w:t xml:space="preserve">. </w:t>
      </w:r>
      <w:r w:rsidR="006635C0" w:rsidRPr="00DE22CB">
        <w:rPr>
          <w:rFonts w:ascii="Times New Roman" w:hAnsi="Times New Roman"/>
          <w:sz w:val="28"/>
          <w:szCs w:val="28"/>
          <w:lang w:val="kk-KZ"/>
        </w:rPr>
        <w:t xml:space="preserve">Отмечается </w:t>
      </w:r>
      <w:r w:rsidR="00DE22CB" w:rsidRPr="00DE22CB">
        <w:rPr>
          <w:rFonts w:ascii="Times New Roman" w:hAnsi="Times New Roman"/>
          <w:sz w:val="28"/>
          <w:szCs w:val="28"/>
          <w:lang w:val="kk-KZ"/>
        </w:rPr>
        <w:t>снижение</w:t>
      </w:r>
      <w:r w:rsidR="006635C0" w:rsidRPr="00DE22CB">
        <w:rPr>
          <w:rFonts w:ascii="Times New Roman" w:hAnsi="Times New Roman"/>
          <w:sz w:val="28"/>
          <w:szCs w:val="28"/>
          <w:lang w:val="kk-KZ"/>
        </w:rPr>
        <w:t xml:space="preserve"> первичной заболеваемости на – </w:t>
      </w:r>
      <w:r w:rsidR="00DE22CB" w:rsidRPr="00DE22CB">
        <w:rPr>
          <w:rFonts w:ascii="Times New Roman" w:hAnsi="Times New Roman"/>
          <w:sz w:val="28"/>
          <w:szCs w:val="28"/>
          <w:lang w:val="kk-KZ"/>
        </w:rPr>
        <w:t>3</w:t>
      </w:r>
      <w:r w:rsidR="00DE22CB">
        <w:rPr>
          <w:rFonts w:ascii="Times New Roman" w:hAnsi="Times New Roman"/>
          <w:sz w:val="28"/>
          <w:szCs w:val="28"/>
          <w:lang w:val="kk-KZ"/>
        </w:rPr>
        <w:t>,9</w:t>
      </w:r>
      <w:r w:rsidR="00DE22CB" w:rsidRPr="00DE22CB">
        <w:rPr>
          <w:rFonts w:ascii="Times New Roman" w:hAnsi="Times New Roman"/>
          <w:sz w:val="28"/>
          <w:szCs w:val="28"/>
          <w:lang w:val="kk-KZ"/>
        </w:rPr>
        <w:t xml:space="preserve"> </w:t>
      </w:r>
      <w:r w:rsidR="006635C0" w:rsidRPr="00DE22CB">
        <w:rPr>
          <w:rFonts w:ascii="Times New Roman" w:hAnsi="Times New Roman"/>
          <w:sz w:val="28"/>
          <w:szCs w:val="28"/>
          <w:lang w:val="kk-KZ"/>
        </w:rPr>
        <w:t>%, в сравнении с аналогичным периодом 202</w:t>
      </w:r>
      <w:r w:rsidR="00DE22CB" w:rsidRPr="00DE22CB">
        <w:rPr>
          <w:rFonts w:ascii="Times New Roman" w:hAnsi="Times New Roman"/>
          <w:sz w:val="28"/>
          <w:szCs w:val="28"/>
          <w:lang w:val="kk-KZ"/>
        </w:rPr>
        <w:t>4</w:t>
      </w:r>
      <w:r w:rsidR="006635C0" w:rsidRPr="00DE22CB">
        <w:rPr>
          <w:rFonts w:ascii="Times New Roman" w:hAnsi="Times New Roman"/>
          <w:sz w:val="28"/>
          <w:szCs w:val="28"/>
          <w:lang w:val="kk-KZ"/>
        </w:rPr>
        <w:t xml:space="preserve"> г.</w:t>
      </w:r>
    </w:p>
    <w:p w14:paraId="0451FDC1" w14:textId="77777777" w:rsidR="00B020AC" w:rsidRDefault="00B020AC" w:rsidP="00ED36E7">
      <w:pPr>
        <w:pStyle w:val="ad"/>
        <w:ind w:firstLine="720"/>
        <w:jc w:val="both"/>
        <w:rPr>
          <w:rFonts w:ascii="Times New Roman" w:hAnsi="Times New Roman"/>
          <w:sz w:val="28"/>
          <w:szCs w:val="28"/>
          <w:lang w:val="kk-KZ"/>
        </w:rPr>
      </w:pPr>
    </w:p>
    <w:p w14:paraId="37FD14AD" w14:textId="558CDAF4" w:rsidR="00B16CC4" w:rsidRDefault="00B020AC" w:rsidP="00ED36E7">
      <w:pPr>
        <w:pStyle w:val="ad"/>
        <w:ind w:firstLine="720"/>
        <w:jc w:val="both"/>
        <w:rPr>
          <w:rFonts w:ascii="Times New Roman" w:hAnsi="Times New Roman"/>
          <w:sz w:val="28"/>
          <w:szCs w:val="28"/>
          <w:lang w:val="kk-KZ"/>
        </w:rPr>
      </w:pPr>
      <w:r w:rsidRPr="006901E0">
        <w:rPr>
          <w:rFonts w:ascii="Times New Roman" w:hAnsi="Times New Roman"/>
          <w:b/>
          <w:noProof/>
          <w:color w:val="FF0000"/>
          <w:sz w:val="28"/>
          <w:szCs w:val="28"/>
          <w:lang w:eastAsia="ru-RU"/>
        </w:rPr>
        <w:lastRenderedPageBreak/>
        <w:drawing>
          <wp:inline distT="0" distB="0" distL="0" distR="0" wp14:anchorId="17B8A04E" wp14:editId="270A3DE5">
            <wp:extent cx="5791200" cy="2319655"/>
            <wp:effectExtent l="0" t="0" r="0" b="4445"/>
            <wp:docPr id="8"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8765B6" w14:textId="3D1C498E" w:rsidR="00475834" w:rsidRPr="00B020AC" w:rsidRDefault="00475834" w:rsidP="000F5A63">
      <w:pPr>
        <w:pStyle w:val="ad"/>
        <w:ind w:firstLine="720"/>
        <w:jc w:val="both"/>
        <w:rPr>
          <w:rFonts w:ascii="Times New Roman" w:hAnsi="Times New Roman"/>
          <w:color w:val="000000" w:themeColor="text1"/>
          <w:sz w:val="28"/>
          <w:szCs w:val="28"/>
          <w:lang w:val="en-US"/>
        </w:rPr>
      </w:pPr>
    </w:p>
    <w:p w14:paraId="374301D8" w14:textId="77777777" w:rsidR="00F205A0" w:rsidRDefault="00F205A0" w:rsidP="00475834">
      <w:pPr>
        <w:pStyle w:val="12"/>
        <w:ind w:firstLine="720"/>
        <w:jc w:val="both"/>
        <w:rPr>
          <w:rFonts w:ascii="Times New Roman" w:hAnsi="Times New Roman"/>
          <w:sz w:val="28"/>
          <w:szCs w:val="28"/>
          <w:lang w:val="kk-KZ"/>
        </w:rPr>
      </w:pPr>
    </w:p>
    <w:p w14:paraId="4C56DC0D" w14:textId="542474B8" w:rsidR="00F205A0" w:rsidRPr="00F205A0" w:rsidRDefault="00F205A0" w:rsidP="00475834">
      <w:pPr>
        <w:pStyle w:val="12"/>
        <w:ind w:firstLine="720"/>
        <w:jc w:val="both"/>
        <w:rPr>
          <w:rFonts w:ascii="Times New Roman" w:hAnsi="Times New Roman"/>
          <w:sz w:val="28"/>
          <w:szCs w:val="28"/>
        </w:rPr>
      </w:pPr>
      <w:r w:rsidRPr="00B020AC">
        <w:rPr>
          <w:rFonts w:ascii="Times New Roman" w:hAnsi="Times New Roman"/>
          <w:b/>
          <w:noProof/>
          <w:color w:val="FF0000"/>
          <w:sz w:val="32"/>
          <w:lang w:eastAsia="ru-RU"/>
        </w:rPr>
        <w:drawing>
          <wp:inline distT="0" distB="0" distL="0" distR="0" wp14:anchorId="159E9106" wp14:editId="3F7717CC">
            <wp:extent cx="5731510" cy="1965278"/>
            <wp:effectExtent l="0" t="0" r="2540" b="16510"/>
            <wp:docPr id="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30312A" w14:textId="77777777" w:rsidR="00B020AC" w:rsidRDefault="00B020AC" w:rsidP="00475834">
      <w:pPr>
        <w:pStyle w:val="12"/>
        <w:ind w:firstLine="720"/>
        <w:jc w:val="both"/>
        <w:rPr>
          <w:rFonts w:ascii="Times New Roman" w:hAnsi="Times New Roman"/>
          <w:sz w:val="28"/>
          <w:szCs w:val="28"/>
          <w:lang w:val="kk-KZ"/>
        </w:rPr>
      </w:pPr>
    </w:p>
    <w:p w14:paraId="3EADDB2F" w14:textId="77777777" w:rsidR="00B020AC" w:rsidRDefault="00B020AC" w:rsidP="00475834">
      <w:pPr>
        <w:pStyle w:val="12"/>
        <w:ind w:firstLine="720"/>
        <w:jc w:val="both"/>
        <w:rPr>
          <w:rFonts w:ascii="Times New Roman" w:hAnsi="Times New Roman"/>
          <w:sz w:val="28"/>
          <w:szCs w:val="28"/>
          <w:lang w:val="kk-KZ"/>
        </w:rPr>
      </w:pPr>
    </w:p>
    <w:p w14:paraId="7255F85E" w14:textId="6CA55472" w:rsidR="00475834" w:rsidRPr="004C7ECC" w:rsidRDefault="00475834" w:rsidP="00475834">
      <w:pPr>
        <w:pStyle w:val="12"/>
        <w:ind w:firstLine="720"/>
        <w:jc w:val="both"/>
        <w:rPr>
          <w:rFonts w:ascii="Times New Roman" w:hAnsi="Times New Roman"/>
          <w:sz w:val="28"/>
          <w:szCs w:val="28"/>
          <w:lang w:val="kk-KZ"/>
        </w:rPr>
      </w:pPr>
      <w:r w:rsidRPr="004C7ECC">
        <w:rPr>
          <w:rFonts w:ascii="Times New Roman" w:hAnsi="Times New Roman"/>
          <w:sz w:val="28"/>
          <w:szCs w:val="28"/>
          <w:lang w:val="kk-KZ"/>
        </w:rPr>
        <w:t xml:space="preserve">Как видно из таблицы с структуре заболеваемости </w:t>
      </w:r>
      <w:r w:rsidR="00913691" w:rsidRPr="004C7ECC">
        <w:rPr>
          <w:rFonts w:ascii="Times New Roman" w:hAnsi="Times New Roman"/>
          <w:sz w:val="28"/>
          <w:szCs w:val="28"/>
          <w:lang w:val="ru-RU"/>
        </w:rPr>
        <w:t xml:space="preserve">за 9 </w:t>
      </w:r>
      <w:r w:rsidR="00913691" w:rsidRPr="004C7ECC">
        <w:rPr>
          <w:rFonts w:ascii="Times New Roman" w:hAnsi="Times New Roman"/>
          <w:sz w:val="28"/>
          <w:szCs w:val="28"/>
          <w:lang w:val="kk-KZ"/>
        </w:rPr>
        <w:t xml:space="preserve">месяцев </w:t>
      </w:r>
      <w:r w:rsidRPr="004C7ECC">
        <w:rPr>
          <w:rFonts w:ascii="Times New Roman" w:hAnsi="Times New Roman"/>
          <w:sz w:val="28"/>
          <w:szCs w:val="28"/>
          <w:lang w:val="kk-KZ"/>
        </w:rPr>
        <w:t>202</w:t>
      </w:r>
      <w:r w:rsidR="00DE22CB" w:rsidRPr="004C7ECC">
        <w:rPr>
          <w:rFonts w:ascii="Times New Roman" w:hAnsi="Times New Roman"/>
          <w:sz w:val="28"/>
          <w:szCs w:val="28"/>
          <w:lang w:val="ru-RU"/>
        </w:rPr>
        <w:t>5</w:t>
      </w:r>
      <w:r w:rsidRPr="004C7ECC">
        <w:rPr>
          <w:rFonts w:ascii="Times New Roman" w:hAnsi="Times New Roman"/>
          <w:sz w:val="28"/>
          <w:szCs w:val="28"/>
          <w:lang w:val="kk-KZ"/>
        </w:rPr>
        <w:t>г.</w:t>
      </w:r>
      <w:r w:rsidR="0078534A" w:rsidRPr="004C7ECC">
        <w:rPr>
          <w:rFonts w:ascii="Times New Roman" w:hAnsi="Times New Roman"/>
          <w:sz w:val="28"/>
          <w:szCs w:val="28"/>
          <w:lang w:val="kk-KZ"/>
        </w:rPr>
        <w:t xml:space="preserve"> среди взрослого населения</w:t>
      </w:r>
      <w:r w:rsidRPr="004C7ECC">
        <w:rPr>
          <w:rFonts w:ascii="Times New Roman" w:hAnsi="Times New Roman"/>
          <w:sz w:val="28"/>
          <w:szCs w:val="28"/>
          <w:lang w:val="kk-KZ"/>
        </w:rPr>
        <w:t xml:space="preserve"> на первое место выходят</w:t>
      </w:r>
      <w:r w:rsidR="0078534A" w:rsidRPr="004C7ECC">
        <w:rPr>
          <w:rFonts w:ascii="Times New Roman" w:hAnsi="Times New Roman"/>
          <w:sz w:val="28"/>
          <w:szCs w:val="28"/>
          <w:lang w:val="kk-KZ"/>
        </w:rPr>
        <w:t xml:space="preserve"> болезни  энкдокринной системы – </w:t>
      </w:r>
      <w:r w:rsidR="00DE22CB" w:rsidRPr="004C7ECC">
        <w:rPr>
          <w:rFonts w:ascii="Times New Roman" w:hAnsi="Times New Roman"/>
          <w:sz w:val="28"/>
          <w:szCs w:val="28"/>
          <w:lang w:val="kk-KZ"/>
        </w:rPr>
        <w:t>17</w:t>
      </w:r>
      <w:r w:rsidR="0078534A" w:rsidRPr="004C7ECC">
        <w:rPr>
          <w:rFonts w:ascii="Times New Roman" w:hAnsi="Times New Roman"/>
          <w:sz w:val="28"/>
          <w:szCs w:val="28"/>
          <w:lang w:val="kk-KZ"/>
        </w:rPr>
        <w:t>,</w:t>
      </w:r>
      <w:r w:rsidR="00DE22CB" w:rsidRPr="004C7ECC">
        <w:rPr>
          <w:rFonts w:ascii="Times New Roman" w:hAnsi="Times New Roman"/>
          <w:sz w:val="28"/>
          <w:szCs w:val="28"/>
          <w:lang w:val="ru-RU"/>
        </w:rPr>
        <w:t xml:space="preserve">05 </w:t>
      </w:r>
      <w:r w:rsidR="0078534A" w:rsidRPr="004C7ECC">
        <w:rPr>
          <w:rFonts w:ascii="Times New Roman" w:hAnsi="Times New Roman"/>
          <w:sz w:val="28"/>
          <w:szCs w:val="28"/>
          <w:lang w:val="kk-KZ"/>
        </w:rPr>
        <w:t>%,</w:t>
      </w:r>
      <w:r w:rsidRPr="004C7ECC">
        <w:rPr>
          <w:rFonts w:ascii="Times New Roman" w:hAnsi="Times New Roman"/>
          <w:sz w:val="28"/>
          <w:szCs w:val="28"/>
          <w:lang w:val="kk-KZ"/>
        </w:rPr>
        <w:t xml:space="preserve"> на втором месте боле</w:t>
      </w:r>
      <w:r w:rsidR="006B1EB1" w:rsidRPr="004C7ECC">
        <w:rPr>
          <w:rFonts w:ascii="Times New Roman" w:hAnsi="Times New Roman"/>
          <w:sz w:val="28"/>
          <w:szCs w:val="28"/>
          <w:lang w:val="kk-KZ"/>
        </w:rPr>
        <w:t>з</w:t>
      </w:r>
      <w:r w:rsidRPr="004C7ECC">
        <w:rPr>
          <w:rFonts w:ascii="Times New Roman" w:hAnsi="Times New Roman"/>
          <w:sz w:val="28"/>
          <w:szCs w:val="28"/>
          <w:lang w:val="kk-KZ"/>
        </w:rPr>
        <w:t xml:space="preserve">ни </w:t>
      </w:r>
      <w:r w:rsidR="006B1EB1" w:rsidRPr="004C7ECC">
        <w:rPr>
          <w:rFonts w:ascii="Times New Roman" w:hAnsi="Times New Roman"/>
          <w:sz w:val="28"/>
          <w:szCs w:val="28"/>
          <w:lang w:val="kk-KZ"/>
        </w:rPr>
        <w:t xml:space="preserve"> </w:t>
      </w:r>
      <w:r w:rsidR="00DE22CB" w:rsidRPr="004C7ECC">
        <w:rPr>
          <w:rFonts w:ascii="Times New Roman" w:hAnsi="Times New Roman"/>
          <w:sz w:val="28"/>
          <w:szCs w:val="28"/>
          <w:lang w:val="kk-KZ"/>
        </w:rPr>
        <w:t>органов дыхания</w:t>
      </w:r>
      <w:r w:rsidR="006B1EB1" w:rsidRPr="004C7ECC">
        <w:rPr>
          <w:rFonts w:ascii="Times New Roman" w:hAnsi="Times New Roman"/>
          <w:sz w:val="28"/>
          <w:szCs w:val="28"/>
          <w:lang w:val="kk-KZ"/>
        </w:rPr>
        <w:t xml:space="preserve"> </w:t>
      </w:r>
      <w:r w:rsidR="0078534A" w:rsidRPr="004C7ECC">
        <w:rPr>
          <w:rFonts w:ascii="Times New Roman" w:hAnsi="Times New Roman"/>
          <w:sz w:val="28"/>
          <w:szCs w:val="28"/>
          <w:lang w:val="kk-KZ"/>
        </w:rPr>
        <w:t>–</w:t>
      </w:r>
      <w:r w:rsidR="006B1EB1" w:rsidRPr="004C7ECC">
        <w:rPr>
          <w:rFonts w:ascii="Times New Roman" w:hAnsi="Times New Roman"/>
          <w:sz w:val="28"/>
          <w:szCs w:val="28"/>
          <w:lang w:val="kk-KZ"/>
        </w:rPr>
        <w:t xml:space="preserve"> </w:t>
      </w:r>
      <w:r w:rsidR="0078534A" w:rsidRPr="004C7ECC">
        <w:rPr>
          <w:rFonts w:ascii="Times New Roman" w:hAnsi="Times New Roman"/>
          <w:sz w:val="28"/>
          <w:szCs w:val="28"/>
          <w:lang w:val="kk-KZ"/>
        </w:rPr>
        <w:t>1</w:t>
      </w:r>
      <w:r w:rsidR="00DE22CB" w:rsidRPr="004C7ECC">
        <w:rPr>
          <w:rFonts w:ascii="Times New Roman" w:hAnsi="Times New Roman"/>
          <w:sz w:val="28"/>
          <w:szCs w:val="28"/>
          <w:lang w:val="kk-KZ"/>
        </w:rPr>
        <w:t>4</w:t>
      </w:r>
      <w:r w:rsidR="0078534A" w:rsidRPr="004C7ECC">
        <w:rPr>
          <w:rFonts w:ascii="Times New Roman" w:hAnsi="Times New Roman"/>
          <w:sz w:val="28"/>
          <w:szCs w:val="28"/>
          <w:lang w:val="kk-KZ"/>
        </w:rPr>
        <w:t>,</w:t>
      </w:r>
      <w:r w:rsidR="00DE22CB" w:rsidRPr="004C7ECC">
        <w:rPr>
          <w:rFonts w:ascii="Times New Roman" w:hAnsi="Times New Roman"/>
          <w:sz w:val="28"/>
          <w:szCs w:val="28"/>
          <w:lang w:val="ru-RU"/>
        </w:rPr>
        <w:t>6</w:t>
      </w:r>
      <w:r w:rsidRPr="004C7ECC">
        <w:rPr>
          <w:rFonts w:ascii="Times New Roman" w:hAnsi="Times New Roman"/>
          <w:sz w:val="28"/>
          <w:szCs w:val="28"/>
          <w:lang w:val="kk-KZ"/>
        </w:rPr>
        <w:t xml:space="preserve"> %, на третьем</w:t>
      </w:r>
      <w:r w:rsidR="0078534A" w:rsidRPr="004C7ECC">
        <w:rPr>
          <w:rFonts w:ascii="Times New Roman" w:hAnsi="Times New Roman"/>
          <w:sz w:val="28"/>
          <w:szCs w:val="28"/>
          <w:lang w:val="kk-KZ"/>
        </w:rPr>
        <w:t xml:space="preserve"> болезни </w:t>
      </w:r>
      <w:r w:rsidR="00DE22CB" w:rsidRPr="004C7ECC">
        <w:rPr>
          <w:rFonts w:ascii="Times New Roman" w:hAnsi="Times New Roman"/>
          <w:sz w:val="28"/>
          <w:szCs w:val="28"/>
          <w:lang w:val="kk-KZ"/>
        </w:rPr>
        <w:t>системы кровообращения</w:t>
      </w:r>
      <w:r w:rsidR="0078534A" w:rsidRPr="004C7ECC">
        <w:rPr>
          <w:rFonts w:ascii="Times New Roman" w:hAnsi="Times New Roman"/>
          <w:sz w:val="28"/>
          <w:szCs w:val="28"/>
          <w:lang w:val="kk-KZ"/>
        </w:rPr>
        <w:t xml:space="preserve"> –</w:t>
      </w:r>
      <w:r w:rsidR="0078534A" w:rsidRPr="004C7ECC">
        <w:rPr>
          <w:rFonts w:ascii="Times New Roman" w:hAnsi="Times New Roman"/>
          <w:sz w:val="28"/>
          <w:szCs w:val="28"/>
          <w:lang w:val="ru-RU"/>
        </w:rPr>
        <w:t xml:space="preserve"> 1</w:t>
      </w:r>
      <w:r w:rsidR="00DE22CB" w:rsidRPr="004C7ECC">
        <w:rPr>
          <w:rFonts w:ascii="Times New Roman" w:hAnsi="Times New Roman"/>
          <w:sz w:val="28"/>
          <w:szCs w:val="28"/>
          <w:lang w:val="ru-RU"/>
        </w:rPr>
        <w:t>3</w:t>
      </w:r>
      <w:r w:rsidR="0078534A" w:rsidRPr="004C7ECC">
        <w:rPr>
          <w:rFonts w:ascii="Times New Roman" w:hAnsi="Times New Roman"/>
          <w:sz w:val="28"/>
          <w:szCs w:val="28"/>
          <w:lang w:val="ru-RU"/>
        </w:rPr>
        <w:t>,</w:t>
      </w:r>
      <w:r w:rsidR="00DE22CB" w:rsidRPr="004C7ECC">
        <w:rPr>
          <w:rFonts w:ascii="Times New Roman" w:hAnsi="Times New Roman"/>
          <w:sz w:val="28"/>
          <w:szCs w:val="28"/>
          <w:lang w:val="ru-RU"/>
        </w:rPr>
        <w:t>6</w:t>
      </w:r>
      <w:r w:rsidR="0078534A" w:rsidRPr="004C7ECC">
        <w:rPr>
          <w:rFonts w:ascii="Times New Roman" w:hAnsi="Times New Roman"/>
          <w:sz w:val="28"/>
          <w:szCs w:val="28"/>
          <w:lang w:val="kk-KZ"/>
        </w:rPr>
        <w:t xml:space="preserve">%, </w:t>
      </w:r>
      <w:r w:rsidR="00452E42">
        <w:fldChar w:fldCharType="begin"/>
      </w:r>
      <w:r w:rsidR="00452E42" w:rsidRPr="009C7A69">
        <w:rPr>
          <w:lang w:val="ru-RU"/>
        </w:rPr>
        <w:instrText xml:space="preserve"> </w:instrText>
      </w:r>
      <w:r w:rsidR="00452E42">
        <w:instrText>HYPERLINK</w:instrText>
      </w:r>
      <w:r w:rsidR="00452E42" w:rsidRPr="009C7A69">
        <w:rPr>
          <w:lang w:val="ru-RU"/>
        </w:rPr>
        <w:instrText xml:space="preserve"> "</w:instrText>
      </w:r>
      <w:r w:rsidR="00452E42">
        <w:instrText>https</w:instrText>
      </w:r>
      <w:r w:rsidR="00452E42" w:rsidRPr="009C7A69">
        <w:rPr>
          <w:lang w:val="ru-RU"/>
        </w:rPr>
        <w:instrText>://</w:instrText>
      </w:r>
      <w:r w:rsidR="00452E42">
        <w:instrText>mkb</w:instrText>
      </w:r>
      <w:r w:rsidR="00452E42" w:rsidRPr="009C7A69">
        <w:rPr>
          <w:lang w:val="ru-RU"/>
        </w:rPr>
        <w:instrText>-10.</w:instrText>
      </w:r>
      <w:r w:rsidR="00452E42">
        <w:instrText>com</w:instrText>
      </w:r>
      <w:r w:rsidR="00452E42" w:rsidRPr="009C7A69">
        <w:rPr>
          <w:lang w:val="ru-RU"/>
        </w:rPr>
        <w:instrText>/</w:instrText>
      </w:r>
      <w:r w:rsidR="00452E42">
        <w:instrText>index</w:instrText>
      </w:r>
      <w:r w:rsidR="00452E42" w:rsidRPr="009C7A69">
        <w:rPr>
          <w:lang w:val="ru-RU"/>
        </w:rPr>
        <w:instrText>.</w:instrText>
      </w:r>
      <w:r w:rsidR="00452E42">
        <w:instrText>php</w:instrText>
      </w:r>
      <w:r w:rsidR="00452E42" w:rsidRPr="009C7A69">
        <w:rPr>
          <w:lang w:val="ru-RU"/>
        </w:rPr>
        <w:instrText>?</w:instrText>
      </w:r>
      <w:r w:rsidR="00452E42">
        <w:instrText>pid</w:instrText>
      </w:r>
      <w:r w:rsidR="00452E42" w:rsidRPr="009C7A69">
        <w:rPr>
          <w:lang w:val="ru-RU"/>
        </w:rPr>
        <w:instrText>=12001" \</w:instrText>
      </w:r>
      <w:r w:rsidR="00452E42">
        <w:instrText>o</w:instrText>
      </w:r>
      <w:r w:rsidR="00452E42" w:rsidRPr="009C7A69">
        <w:rPr>
          <w:lang w:val="ru-RU"/>
        </w:rPr>
        <w:instrText xml:space="preserve"> "Болезни костно-мышечной системы и соединительной ткани</w:instrText>
      </w:r>
      <w:r w:rsidR="00452E42" w:rsidRPr="009C7A69">
        <w:rPr>
          <w:lang w:val="ru-RU"/>
        </w:rPr>
        <w:instrText xml:space="preserve">" </w:instrText>
      </w:r>
      <w:r w:rsidR="00452E42">
        <w:fldChar w:fldCharType="separate"/>
      </w:r>
      <w:r w:rsidR="006B1EB1" w:rsidRPr="004C7ECC">
        <w:rPr>
          <w:rStyle w:val="aa"/>
          <w:rFonts w:ascii="Times New Roman" w:hAnsi="Times New Roman"/>
          <w:color w:val="auto"/>
          <w:sz w:val="28"/>
          <w:szCs w:val="28"/>
          <w:u w:val="none"/>
          <w:lang w:val="ru-RU"/>
        </w:rPr>
        <w:t>болезни костно-мышечной системы и соединительной ткани</w:t>
      </w:r>
      <w:r w:rsidR="00452E42">
        <w:rPr>
          <w:rStyle w:val="aa"/>
          <w:rFonts w:ascii="Times New Roman" w:hAnsi="Times New Roman"/>
          <w:color w:val="auto"/>
          <w:sz w:val="28"/>
          <w:szCs w:val="28"/>
          <w:u w:val="none"/>
          <w:lang w:val="ru-RU"/>
        </w:rPr>
        <w:fldChar w:fldCharType="end"/>
      </w:r>
      <w:r w:rsidR="006B1EB1" w:rsidRPr="004C7ECC">
        <w:rPr>
          <w:rFonts w:ascii="Times New Roman" w:hAnsi="Times New Roman"/>
          <w:sz w:val="28"/>
          <w:szCs w:val="28"/>
          <w:lang w:val="kk-KZ"/>
        </w:rPr>
        <w:t xml:space="preserve"> </w:t>
      </w:r>
      <w:r w:rsidRPr="004C7ECC">
        <w:rPr>
          <w:rFonts w:ascii="Times New Roman" w:hAnsi="Times New Roman"/>
          <w:sz w:val="28"/>
          <w:szCs w:val="28"/>
          <w:lang w:val="kk-KZ"/>
        </w:rPr>
        <w:t>-</w:t>
      </w:r>
      <w:r w:rsidR="006B1EB1" w:rsidRPr="004C7ECC">
        <w:rPr>
          <w:rFonts w:ascii="Times New Roman" w:hAnsi="Times New Roman"/>
          <w:sz w:val="28"/>
          <w:szCs w:val="28"/>
          <w:lang w:val="kk-KZ"/>
        </w:rPr>
        <w:t xml:space="preserve"> </w:t>
      </w:r>
      <w:r w:rsidR="0078534A" w:rsidRPr="004C7ECC">
        <w:rPr>
          <w:rFonts w:ascii="Times New Roman" w:hAnsi="Times New Roman"/>
          <w:sz w:val="28"/>
          <w:szCs w:val="28"/>
          <w:lang w:val="kk-KZ"/>
        </w:rPr>
        <w:t>1</w:t>
      </w:r>
      <w:r w:rsidR="004C7ECC" w:rsidRPr="004C7ECC">
        <w:rPr>
          <w:rFonts w:ascii="Times New Roman" w:hAnsi="Times New Roman"/>
          <w:sz w:val="28"/>
          <w:szCs w:val="28"/>
          <w:lang w:val="ru-RU"/>
        </w:rPr>
        <w:t>1</w:t>
      </w:r>
      <w:r w:rsidRPr="004C7ECC">
        <w:rPr>
          <w:rFonts w:ascii="Times New Roman" w:hAnsi="Times New Roman"/>
          <w:sz w:val="28"/>
          <w:szCs w:val="28"/>
          <w:lang w:val="kk-KZ"/>
        </w:rPr>
        <w:t>,</w:t>
      </w:r>
      <w:r w:rsidR="004C7ECC" w:rsidRPr="004C7ECC">
        <w:rPr>
          <w:rFonts w:ascii="Times New Roman" w:hAnsi="Times New Roman"/>
          <w:sz w:val="28"/>
          <w:szCs w:val="28"/>
          <w:lang w:val="ru-RU"/>
        </w:rPr>
        <w:t>9</w:t>
      </w:r>
      <w:r w:rsidRPr="004C7ECC">
        <w:rPr>
          <w:rFonts w:ascii="Times New Roman" w:hAnsi="Times New Roman"/>
          <w:sz w:val="28"/>
          <w:szCs w:val="28"/>
          <w:lang w:val="kk-KZ"/>
        </w:rPr>
        <w:t xml:space="preserve">%. </w:t>
      </w:r>
      <w:r w:rsidR="0078534A" w:rsidRPr="004C7ECC">
        <w:rPr>
          <w:rFonts w:ascii="Times New Roman" w:hAnsi="Times New Roman"/>
          <w:sz w:val="28"/>
          <w:szCs w:val="28"/>
          <w:lang w:val="kk-KZ"/>
        </w:rPr>
        <w:t xml:space="preserve"> </w:t>
      </w:r>
    </w:p>
    <w:p w14:paraId="7556B377" w14:textId="66BCE82F" w:rsidR="0078534A" w:rsidRPr="0078534A" w:rsidRDefault="0078534A" w:rsidP="0078534A">
      <w:pPr>
        <w:pStyle w:val="ad"/>
        <w:ind w:firstLine="720"/>
        <w:jc w:val="both"/>
        <w:rPr>
          <w:lang w:val="kk-KZ" w:bidi="en-US"/>
        </w:rPr>
      </w:pPr>
      <w:r w:rsidRPr="004C7ECC">
        <w:rPr>
          <w:rFonts w:ascii="Times New Roman" w:hAnsi="Times New Roman"/>
          <w:sz w:val="28"/>
          <w:szCs w:val="28"/>
          <w:lang w:val="kk-KZ"/>
        </w:rPr>
        <w:t xml:space="preserve">В структуре заболеваемости </w:t>
      </w:r>
      <w:r w:rsidR="00913691" w:rsidRPr="004C7ECC">
        <w:rPr>
          <w:rFonts w:ascii="Times New Roman" w:hAnsi="Times New Roman"/>
          <w:sz w:val="28"/>
          <w:szCs w:val="28"/>
        </w:rPr>
        <w:t xml:space="preserve">за 9 </w:t>
      </w:r>
      <w:r w:rsidR="00913691" w:rsidRPr="004C7ECC">
        <w:rPr>
          <w:rFonts w:ascii="Times New Roman" w:hAnsi="Times New Roman"/>
          <w:sz w:val="28"/>
          <w:szCs w:val="28"/>
          <w:lang w:val="kk-KZ"/>
        </w:rPr>
        <w:t>месяцев</w:t>
      </w:r>
      <w:r w:rsidRPr="004C7ECC">
        <w:rPr>
          <w:rFonts w:ascii="Times New Roman" w:hAnsi="Times New Roman"/>
          <w:sz w:val="28"/>
          <w:szCs w:val="28"/>
          <w:lang w:val="kk-KZ"/>
        </w:rPr>
        <w:t xml:space="preserve"> 202</w:t>
      </w:r>
      <w:r w:rsidR="004C7ECC" w:rsidRPr="004C7ECC">
        <w:rPr>
          <w:rFonts w:ascii="Times New Roman" w:hAnsi="Times New Roman"/>
          <w:sz w:val="28"/>
          <w:szCs w:val="28"/>
        </w:rPr>
        <w:t>5</w:t>
      </w:r>
      <w:r w:rsidRPr="004C7ECC">
        <w:rPr>
          <w:rFonts w:ascii="Times New Roman" w:hAnsi="Times New Roman"/>
          <w:sz w:val="28"/>
          <w:szCs w:val="28"/>
        </w:rPr>
        <w:t xml:space="preserve"> </w:t>
      </w:r>
      <w:r w:rsidRPr="004C7ECC">
        <w:rPr>
          <w:rFonts w:ascii="Times New Roman" w:hAnsi="Times New Roman"/>
          <w:sz w:val="28"/>
          <w:szCs w:val="28"/>
          <w:lang w:val="kk-KZ"/>
        </w:rPr>
        <w:t>г. среди детского населения на первое место выходят болезни органов дыхания –</w:t>
      </w:r>
      <w:r w:rsidRPr="004C7ECC">
        <w:rPr>
          <w:rFonts w:ascii="Times New Roman" w:hAnsi="Times New Roman"/>
          <w:sz w:val="28"/>
          <w:szCs w:val="28"/>
        </w:rPr>
        <w:t xml:space="preserve"> </w:t>
      </w:r>
      <w:r w:rsidR="004C7ECC" w:rsidRPr="004C7ECC">
        <w:rPr>
          <w:rFonts w:ascii="Times New Roman" w:hAnsi="Times New Roman"/>
          <w:sz w:val="28"/>
          <w:szCs w:val="28"/>
        </w:rPr>
        <w:t>27</w:t>
      </w:r>
      <w:r w:rsidRPr="004C7ECC">
        <w:rPr>
          <w:rFonts w:ascii="Times New Roman" w:hAnsi="Times New Roman"/>
          <w:sz w:val="28"/>
          <w:szCs w:val="28"/>
        </w:rPr>
        <w:t>,</w:t>
      </w:r>
      <w:r w:rsidR="004C7ECC" w:rsidRPr="004C7ECC">
        <w:rPr>
          <w:rFonts w:ascii="Times New Roman" w:hAnsi="Times New Roman"/>
          <w:sz w:val="28"/>
          <w:szCs w:val="28"/>
          <w:lang w:val="kk-KZ"/>
        </w:rPr>
        <w:t>4</w:t>
      </w:r>
      <w:r w:rsidRPr="004C7ECC">
        <w:rPr>
          <w:rFonts w:ascii="Times New Roman" w:hAnsi="Times New Roman"/>
          <w:sz w:val="28"/>
          <w:szCs w:val="28"/>
          <w:lang w:val="kk-KZ"/>
        </w:rPr>
        <w:t xml:space="preserve">%, </w:t>
      </w:r>
      <w:hyperlink r:id="rId12" w:tooltip="Болезни костно-мышечной системы и соединительной ткани" w:history="1">
        <w:r w:rsidRPr="004C7ECC">
          <w:rPr>
            <w:rStyle w:val="aa"/>
            <w:rFonts w:ascii="Times New Roman" w:hAnsi="Times New Roman"/>
            <w:color w:val="auto"/>
            <w:sz w:val="29"/>
            <w:szCs w:val="29"/>
            <w:u w:val="none"/>
          </w:rPr>
          <w:t xml:space="preserve">болезни органов пищеварения </w:t>
        </w:r>
      </w:hyperlink>
      <w:r w:rsidRPr="004C7ECC">
        <w:rPr>
          <w:rFonts w:ascii="Times New Roman" w:hAnsi="Times New Roman"/>
          <w:lang w:val="kk-KZ"/>
        </w:rPr>
        <w:t xml:space="preserve"> </w:t>
      </w:r>
      <w:r w:rsidRPr="004C7ECC">
        <w:rPr>
          <w:rFonts w:ascii="Times New Roman" w:hAnsi="Times New Roman"/>
          <w:sz w:val="28"/>
          <w:szCs w:val="28"/>
          <w:lang w:val="kk-KZ"/>
        </w:rPr>
        <w:t>- 1</w:t>
      </w:r>
      <w:r w:rsidR="004C7ECC" w:rsidRPr="004C7ECC">
        <w:rPr>
          <w:rFonts w:ascii="Times New Roman" w:hAnsi="Times New Roman"/>
          <w:sz w:val="28"/>
          <w:szCs w:val="28"/>
          <w:lang w:val="kk-KZ"/>
        </w:rPr>
        <w:t>8</w:t>
      </w:r>
      <w:r w:rsidRPr="004C7ECC">
        <w:rPr>
          <w:rFonts w:ascii="Times New Roman" w:hAnsi="Times New Roman"/>
          <w:sz w:val="28"/>
          <w:szCs w:val="28"/>
          <w:lang w:val="kk-KZ"/>
        </w:rPr>
        <w:t>,</w:t>
      </w:r>
      <w:r w:rsidR="004C7ECC" w:rsidRPr="004C7ECC">
        <w:rPr>
          <w:rFonts w:ascii="Times New Roman" w:hAnsi="Times New Roman"/>
          <w:sz w:val="28"/>
          <w:szCs w:val="28"/>
          <w:lang w:val="kk-KZ"/>
        </w:rPr>
        <w:t>2</w:t>
      </w:r>
      <w:r w:rsidRPr="004C7ECC">
        <w:rPr>
          <w:rFonts w:ascii="Times New Roman" w:hAnsi="Times New Roman"/>
          <w:sz w:val="28"/>
          <w:szCs w:val="28"/>
          <w:lang w:val="kk-KZ"/>
        </w:rPr>
        <w:t xml:space="preserve">%, болезни глаза и его придаточного аппарата – </w:t>
      </w:r>
      <w:r w:rsidR="004C7ECC" w:rsidRPr="004C7ECC">
        <w:rPr>
          <w:rFonts w:ascii="Times New Roman" w:hAnsi="Times New Roman"/>
          <w:sz w:val="28"/>
          <w:szCs w:val="28"/>
          <w:lang w:val="kk-KZ"/>
        </w:rPr>
        <w:t>11</w:t>
      </w:r>
      <w:r w:rsidRPr="004C7ECC">
        <w:rPr>
          <w:rFonts w:ascii="Times New Roman" w:hAnsi="Times New Roman"/>
          <w:sz w:val="28"/>
          <w:szCs w:val="28"/>
        </w:rPr>
        <w:t>%.</w:t>
      </w:r>
      <w:r>
        <w:rPr>
          <w:rFonts w:ascii="Times New Roman" w:hAnsi="Times New Roman"/>
          <w:sz w:val="28"/>
          <w:szCs w:val="28"/>
          <w:lang w:val="kk-KZ"/>
        </w:rPr>
        <w:t xml:space="preserve">  </w:t>
      </w:r>
    </w:p>
    <w:p w14:paraId="3E658919" w14:textId="22D7D7F0" w:rsidR="00D23F41" w:rsidRDefault="00667564" w:rsidP="00ED36E7">
      <w:pPr>
        <w:pStyle w:val="ad"/>
        <w:ind w:firstLine="720"/>
        <w:jc w:val="both"/>
        <w:rPr>
          <w:rFonts w:ascii="Times New Roman" w:hAnsi="Times New Roman"/>
          <w:sz w:val="28"/>
          <w:szCs w:val="28"/>
          <w:lang w:val="kk-KZ"/>
        </w:rPr>
      </w:pPr>
      <w:r w:rsidRPr="006C262E">
        <w:rPr>
          <w:rFonts w:ascii="Times New Roman" w:hAnsi="Times New Roman"/>
          <w:sz w:val="28"/>
          <w:szCs w:val="28"/>
          <w:lang w:val="kk-KZ"/>
        </w:rPr>
        <w:t xml:space="preserve">Согласно данным ЭРДБ на диспансерном учете состоит всего – </w:t>
      </w:r>
      <w:r w:rsidR="006B1EB1">
        <w:rPr>
          <w:rFonts w:ascii="Times New Roman" w:hAnsi="Times New Roman"/>
          <w:sz w:val="28"/>
          <w:szCs w:val="28"/>
          <w:lang w:val="kk-KZ"/>
        </w:rPr>
        <w:t>10</w:t>
      </w:r>
      <w:r w:rsidR="00AD5F69">
        <w:rPr>
          <w:rFonts w:ascii="Times New Roman" w:hAnsi="Times New Roman"/>
          <w:sz w:val="28"/>
          <w:szCs w:val="28"/>
          <w:lang w:val="kk-KZ"/>
        </w:rPr>
        <w:t xml:space="preserve"> </w:t>
      </w:r>
      <w:r w:rsidR="002D4021">
        <w:rPr>
          <w:rFonts w:ascii="Times New Roman" w:hAnsi="Times New Roman"/>
          <w:sz w:val="28"/>
          <w:szCs w:val="28"/>
          <w:lang w:val="kk-KZ"/>
        </w:rPr>
        <w:t>494</w:t>
      </w:r>
      <w:r w:rsidRPr="006C262E">
        <w:rPr>
          <w:rFonts w:ascii="Times New Roman" w:hAnsi="Times New Roman"/>
          <w:sz w:val="28"/>
          <w:szCs w:val="28"/>
          <w:lang w:val="kk-KZ"/>
        </w:rPr>
        <w:t xml:space="preserve"> пациентов</w:t>
      </w:r>
      <w:r w:rsidR="009F4007" w:rsidRPr="006C262E">
        <w:rPr>
          <w:rFonts w:ascii="Times New Roman" w:hAnsi="Times New Roman"/>
          <w:sz w:val="28"/>
          <w:szCs w:val="28"/>
          <w:lang w:val="kk-KZ"/>
        </w:rPr>
        <w:t xml:space="preserve">, практически на одном уровне </w:t>
      </w:r>
      <w:r w:rsidRPr="006C262E">
        <w:rPr>
          <w:rFonts w:ascii="Times New Roman" w:hAnsi="Times New Roman"/>
          <w:sz w:val="28"/>
          <w:szCs w:val="28"/>
          <w:lang w:val="kk-KZ"/>
        </w:rPr>
        <w:t xml:space="preserve"> (202</w:t>
      </w:r>
      <w:r w:rsidR="002D4021">
        <w:rPr>
          <w:rFonts w:ascii="Times New Roman" w:hAnsi="Times New Roman"/>
          <w:sz w:val="28"/>
          <w:szCs w:val="28"/>
          <w:lang w:val="kk-KZ"/>
        </w:rPr>
        <w:t>4</w:t>
      </w:r>
      <w:r w:rsidRPr="006C262E">
        <w:rPr>
          <w:rFonts w:ascii="Times New Roman" w:hAnsi="Times New Roman"/>
          <w:sz w:val="28"/>
          <w:szCs w:val="28"/>
          <w:lang w:val="kk-KZ"/>
        </w:rPr>
        <w:t>г.-</w:t>
      </w:r>
      <w:r w:rsidR="002D4021">
        <w:rPr>
          <w:rFonts w:ascii="Times New Roman" w:hAnsi="Times New Roman"/>
          <w:sz w:val="28"/>
          <w:szCs w:val="28"/>
          <w:lang w:val="kk-KZ"/>
        </w:rPr>
        <w:t>10.300</w:t>
      </w:r>
      <w:r w:rsidRPr="006C262E">
        <w:rPr>
          <w:rFonts w:ascii="Times New Roman" w:hAnsi="Times New Roman"/>
          <w:sz w:val="28"/>
          <w:szCs w:val="28"/>
          <w:lang w:val="kk-KZ"/>
        </w:rPr>
        <w:t>),  из них детей</w:t>
      </w:r>
      <w:r w:rsidR="006B1EB1">
        <w:rPr>
          <w:rFonts w:ascii="Times New Roman" w:hAnsi="Times New Roman"/>
          <w:sz w:val="28"/>
          <w:szCs w:val="28"/>
          <w:lang w:val="kk-KZ"/>
        </w:rPr>
        <w:t xml:space="preserve"> </w:t>
      </w:r>
      <w:r w:rsidRPr="006C262E">
        <w:rPr>
          <w:rFonts w:ascii="Times New Roman" w:hAnsi="Times New Roman"/>
          <w:sz w:val="28"/>
          <w:szCs w:val="28"/>
          <w:lang w:val="kk-KZ"/>
        </w:rPr>
        <w:t>-</w:t>
      </w:r>
      <w:r w:rsidR="006B1EB1">
        <w:rPr>
          <w:rFonts w:ascii="Times New Roman" w:hAnsi="Times New Roman"/>
          <w:sz w:val="28"/>
          <w:szCs w:val="28"/>
          <w:lang w:val="kk-KZ"/>
        </w:rPr>
        <w:t xml:space="preserve"> </w:t>
      </w:r>
      <w:r w:rsidRPr="006C262E">
        <w:rPr>
          <w:rFonts w:ascii="Times New Roman" w:hAnsi="Times New Roman"/>
          <w:sz w:val="28"/>
          <w:szCs w:val="28"/>
          <w:lang w:val="kk-KZ"/>
        </w:rPr>
        <w:t>1</w:t>
      </w:r>
      <w:r w:rsidR="002D4021">
        <w:rPr>
          <w:rFonts w:ascii="Times New Roman" w:hAnsi="Times New Roman"/>
          <w:sz w:val="28"/>
          <w:szCs w:val="28"/>
          <w:lang w:val="kk-KZ"/>
        </w:rPr>
        <w:t>808</w:t>
      </w:r>
      <w:r w:rsidR="009F4007" w:rsidRPr="006C262E">
        <w:rPr>
          <w:rFonts w:ascii="Times New Roman" w:hAnsi="Times New Roman"/>
          <w:sz w:val="28"/>
          <w:szCs w:val="28"/>
          <w:lang w:val="kk-KZ"/>
        </w:rPr>
        <w:t>,</w:t>
      </w:r>
      <w:r w:rsidR="006B1EB1">
        <w:rPr>
          <w:rFonts w:ascii="Times New Roman" w:hAnsi="Times New Roman"/>
          <w:sz w:val="28"/>
          <w:szCs w:val="28"/>
          <w:lang w:val="kk-KZ"/>
        </w:rPr>
        <w:t xml:space="preserve"> </w:t>
      </w:r>
      <w:r w:rsidRPr="006C262E">
        <w:rPr>
          <w:rFonts w:ascii="Times New Roman" w:hAnsi="Times New Roman"/>
          <w:sz w:val="28"/>
          <w:szCs w:val="28"/>
          <w:lang w:val="kk-KZ"/>
        </w:rPr>
        <w:t xml:space="preserve"> что составляет – 1</w:t>
      </w:r>
      <w:r w:rsidR="006B1EB1">
        <w:rPr>
          <w:rFonts w:ascii="Times New Roman" w:hAnsi="Times New Roman"/>
          <w:sz w:val="28"/>
          <w:szCs w:val="28"/>
          <w:lang w:val="kk-KZ"/>
        </w:rPr>
        <w:t>7,</w:t>
      </w:r>
      <w:r w:rsidR="00E614A0">
        <w:rPr>
          <w:rFonts w:ascii="Times New Roman" w:hAnsi="Times New Roman"/>
          <w:sz w:val="28"/>
          <w:szCs w:val="28"/>
          <w:lang w:val="kk-KZ"/>
        </w:rPr>
        <w:t>2</w:t>
      </w:r>
      <w:r w:rsidRPr="006C262E">
        <w:rPr>
          <w:rFonts w:ascii="Times New Roman" w:hAnsi="Times New Roman"/>
          <w:sz w:val="28"/>
          <w:szCs w:val="28"/>
          <w:lang w:val="kk-KZ"/>
        </w:rPr>
        <w:t>% (202</w:t>
      </w:r>
      <w:r w:rsidR="002D4021">
        <w:rPr>
          <w:rFonts w:ascii="Times New Roman" w:hAnsi="Times New Roman"/>
          <w:sz w:val="28"/>
          <w:szCs w:val="28"/>
          <w:lang w:val="kk-KZ"/>
        </w:rPr>
        <w:t>4</w:t>
      </w:r>
      <w:r w:rsidR="006B1EB1">
        <w:rPr>
          <w:rFonts w:ascii="Times New Roman" w:hAnsi="Times New Roman"/>
          <w:sz w:val="28"/>
          <w:szCs w:val="28"/>
          <w:lang w:val="kk-KZ"/>
        </w:rPr>
        <w:t xml:space="preserve"> </w:t>
      </w:r>
      <w:r w:rsidRPr="006C262E">
        <w:rPr>
          <w:rFonts w:ascii="Times New Roman" w:hAnsi="Times New Roman"/>
          <w:sz w:val="28"/>
          <w:szCs w:val="28"/>
          <w:lang w:val="kk-KZ"/>
        </w:rPr>
        <w:t>г.</w:t>
      </w:r>
      <w:r w:rsidR="006B1EB1">
        <w:rPr>
          <w:rFonts w:ascii="Times New Roman" w:hAnsi="Times New Roman"/>
          <w:sz w:val="28"/>
          <w:szCs w:val="28"/>
          <w:lang w:val="kk-KZ"/>
        </w:rPr>
        <w:t xml:space="preserve"> – </w:t>
      </w:r>
      <w:r w:rsidRPr="006C262E">
        <w:rPr>
          <w:rFonts w:ascii="Times New Roman" w:hAnsi="Times New Roman"/>
          <w:sz w:val="28"/>
          <w:szCs w:val="28"/>
          <w:lang w:val="kk-KZ"/>
        </w:rPr>
        <w:t>1</w:t>
      </w:r>
      <w:r w:rsidR="002D4021">
        <w:rPr>
          <w:rFonts w:ascii="Times New Roman" w:hAnsi="Times New Roman"/>
          <w:sz w:val="28"/>
          <w:szCs w:val="28"/>
          <w:lang w:val="kk-KZ"/>
        </w:rPr>
        <w:t>791</w:t>
      </w:r>
      <w:r w:rsidR="00913691">
        <w:rPr>
          <w:rFonts w:ascii="Times New Roman" w:hAnsi="Times New Roman"/>
          <w:sz w:val="28"/>
          <w:szCs w:val="28"/>
          <w:lang w:val="kk-KZ"/>
        </w:rPr>
        <w:t>,</w:t>
      </w:r>
      <w:r w:rsidR="006B1EB1">
        <w:rPr>
          <w:rFonts w:ascii="Times New Roman" w:hAnsi="Times New Roman"/>
          <w:sz w:val="28"/>
          <w:szCs w:val="28"/>
          <w:lang w:val="kk-KZ"/>
        </w:rPr>
        <w:t xml:space="preserve"> 1</w:t>
      </w:r>
      <w:r w:rsidR="002D4021">
        <w:rPr>
          <w:rFonts w:ascii="Times New Roman" w:hAnsi="Times New Roman"/>
          <w:sz w:val="28"/>
          <w:szCs w:val="28"/>
          <w:lang w:val="kk-KZ"/>
        </w:rPr>
        <w:t>7</w:t>
      </w:r>
      <w:r w:rsidR="006B1EB1">
        <w:rPr>
          <w:rFonts w:ascii="Times New Roman" w:hAnsi="Times New Roman"/>
          <w:sz w:val="28"/>
          <w:szCs w:val="28"/>
          <w:lang w:val="kk-KZ"/>
        </w:rPr>
        <w:t>,</w:t>
      </w:r>
      <w:r w:rsidR="002D4021">
        <w:rPr>
          <w:rFonts w:ascii="Times New Roman" w:hAnsi="Times New Roman"/>
          <w:sz w:val="28"/>
          <w:szCs w:val="28"/>
          <w:lang w:val="kk-KZ"/>
        </w:rPr>
        <w:t>3</w:t>
      </w:r>
      <w:r w:rsidRPr="006C262E">
        <w:rPr>
          <w:rFonts w:ascii="Times New Roman" w:hAnsi="Times New Roman"/>
          <w:sz w:val="28"/>
          <w:szCs w:val="28"/>
          <w:lang w:val="kk-KZ"/>
        </w:rPr>
        <w:t>%),  взрослых</w:t>
      </w:r>
      <w:r w:rsidR="006B1EB1">
        <w:rPr>
          <w:rFonts w:ascii="Times New Roman" w:hAnsi="Times New Roman"/>
          <w:sz w:val="28"/>
          <w:szCs w:val="28"/>
          <w:lang w:val="kk-KZ"/>
        </w:rPr>
        <w:t xml:space="preserve"> </w:t>
      </w:r>
      <w:r w:rsidRPr="006C262E">
        <w:rPr>
          <w:rFonts w:ascii="Times New Roman" w:hAnsi="Times New Roman"/>
          <w:sz w:val="28"/>
          <w:szCs w:val="28"/>
          <w:lang w:val="kk-KZ"/>
        </w:rPr>
        <w:t>-</w:t>
      </w:r>
      <w:r w:rsidR="006B1EB1">
        <w:rPr>
          <w:rFonts w:ascii="Times New Roman" w:hAnsi="Times New Roman"/>
          <w:sz w:val="28"/>
          <w:szCs w:val="28"/>
          <w:lang w:val="kk-KZ"/>
        </w:rPr>
        <w:t xml:space="preserve"> 8</w:t>
      </w:r>
      <w:r w:rsidR="00E614A0">
        <w:rPr>
          <w:rFonts w:ascii="Times New Roman" w:hAnsi="Times New Roman"/>
          <w:sz w:val="28"/>
          <w:szCs w:val="28"/>
          <w:lang w:val="kk-KZ"/>
        </w:rPr>
        <w:t>686</w:t>
      </w:r>
      <w:r w:rsidRPr="006C262E">
        <w:rPr>
          <w:rFonts w:ascii="Times New Roman" w:hAnsi="Times New Roman"/>
          <w:sz w:val="28"/>
          <w:szCs w:val="28"/>
          <w:lang w:val="kk-KZ"/>
        </w:rPr>
        <w:t>, составляет 8</w:t>
      </w:r>
      <w:r w:rsidR="006B1EB1">
        <w:rPr>
          <w:rFonts w:ascii="Times New Roman" w:hAnsi="Times New Roman"/>
          <w:sz w:val="28"/>
          <w:szCs w:val="28"/>
          <w:lang w:val="kk-KZ"/>
        </w:rPr>
        <w:t>2</w:t>
      </w:r>
      <w:r w:rsidRPr="006C262E">
        <w:rPr>
          <w:rFonts w:ascii="Times New Roman" w:hAnsi="Times New Roman"/>
          <w:sz w:val="28"/>
          <w:szCs w:val="28"/>
          <w:lang w:val="kk-KZ"/>
        </w:rPr>
        <w:t>,</w:t>
      </w:r>
      <w:r w:rsidR="00E614A0">
        <w:rPr>
          <w:rFonts w:ascii="Times New Roman" w:hAnsi="Times New Roman"/>
          <w:sz w:val="28"/>
          <w:szCs w:val="28"/>
          <w:lang w:val="kk-KZ"/>
        </w:rPr>
        <w:t>7</w:t>
      </w:r>
      <w:r w:rsidRPr="006C262E">
        <w:rPr>
          <w:rFonts w:ascii="Times New Roman" w:hAnsi="Times New Roman"/>
          <w:sz w:val="28"/>
          <w:szCs w:val="28"/>
          <w:lang w:val="kk-KZ"/>
        </w:rPr>
        <w:t>% (202</w:t>
      </w:r>
      <w:r w:rsidR="00E614A0">
        <w:rPr>
          <w:rFonts w:ascii="Times New Roman" w:hAnsi="Times New Roman"/>
          <w:sz w:val="28"/>
          <w:szCs w:val="28"/>
          <w:lang w:val="kk-KZ"/>
        </w:rPr>
        <w:t>4</w:t>
      </w:r>
      <w:r w:rsidR="006B1EB1">
        <w:rPr>
          <w:rFonts w:ascii="Times New Roman" w:hAnsi="Times New Roman"/>
          <w:sz w:val="28"/>
          <w:szCs w:val="28"/>
          <w:lang w:val="kk-KZ"/>
        </w:rPr>
        <w:t xml:space="preserve"> </w:t>
      </w:r>
      <w:r w:rsidRPr="006C262E">
        <w:rPr>
          <w:rFonts w:ascii="Times New Roman" w:hAnsi="Times New Roman"/>
          <w:sz w:val="28"/>
          <w:szCs w:val="28"/>
          <w:lang w:val="kk-KZ"/>
        </w:rPr>
        <w:t>г.</w:t>
      </w:r>
      <w:r w:rsidR="006B1EB1">
        <w:rPr>
          <w:rFonts w:ascii="Times New Roman" w:hAnsi="Times New Roman"/>
          <w:sz w:val="28"/>
          <w:szCs w:val="28"/>
          <w:lang w:val="kk-KZ"/>
        </w:rPr>
        <w:t xml:space="preserve"> – </w:t>
      </w:r>
      <w:r w:rsidR="00913691">
        <w:rPr>
          <w:rFonts w:ascii="Times New Roman" w:hAnsi="Times New Roman"/>
          <w:sz w:val="28"/>
          <w:szCs w:val="28"/>
          <w:lang w:val="kk-KZ"/>
        </w:rPr>
        <w:t>8</w:t>
      </w:r>
      <w:r w:rsidR="00E614A0">
        <w:rPr>
          <w:rFonts w:ascii="Times New Roman" w:hAnsi="Times New Roman"/>
          <w:sz w:val="28"/>
          <w:szCs w:val="28"/>
          <w:lang w:val="kk-KZ"/>
        </w:rPr>
        <w:t>509</w:t>
      </w:r>
      <w:r w:rsidR="00913691">
        <w:rPr>
          <w:rFonts w:ascii="Times New Roman" w:hAnsi="Times New Roman"/>
          <w:sz w:val="28"/>
          <w:szCs w:val="28"/>
          <w:lang w:val="kk-KZ"/>
        </w:rPr>
        <w:t>,</w:t>
      </w:r>
      <w:r w:rsidR="006B1EB1">
        <w:rPr>
          <w:rFonts w:ascii="Times New Roman" w:hAnsi="Times New Roman"/>
          <w:sz w:val="28"/>
          <w:szCs w:val="28"/>
          <w:lang w:val="kk-KZ"/>
        </w:rPr>
        <w:t xml:space="preserve"> </w:t>
      </w:r>
      <w:r w:rsidRPr="006C262E">
        <w:rPr>
          <w:rFonts w:ascii="Times New Roman" w:hAnsi="Times New Roman"/>
          <w:sz w:val="28"/>
          <w:szCs w:val="28"/>
          <w:lang w:val="kk-KZ"/>
        </w:rPr>
        <w:t>8</w:t>
      </w:r>
      <w:r w:rsidR="00E614A0">
        <w:rPr>
          <w:rFonts w:ascii="Times New Roman" w:hAnsi="Times New Roman"/>
          <w:sz w:val="28"/>
          <w:szCs w:val="28"/>
          <w:lang w:val="kk-KZ"/>
        </w:rPr>
        <w:t>2</w:t>
      </w:r>
      <w:r w:rsidRPr="006C262E">
        <w:rPr>
          <w:rFonts w:ascii="Times New Roman" w:hAnsi="Times New Roman"/>
          <w:sz w:val="28"/>
          <w:szCs w:val="28"/>
          <w:lang w:val="kk-KZ"/>
        </w:rPr>
        <w:t>,</w:t>
      </w:r>
      <w:r w:rsidR="00E614A0">
        <w:rPr>
          <w:rFonts w:ascii="Times New Roman" w:hAnsi="Times New Roman"/>
          <w:sz w:val="28"/>
          <w:szCs w:val="28"/>
          <w:lang w:val="kk-KZ"/>
        </w:rPr>
        <w:t>6</w:t>
      </w:r>
      <w:r w:rsidRPr="006C262E">
        <w:rPr>
          <w:rFonts w:ascii="Times New Roman" w:hAnsi="Times New Roman"/>
          <w:sz w:val="28"/>
          <w:szCs w:val="28"/>
          <w:lang w:val="kk-KZ"/>
        </w:rPr>
        <w:t>%).</w:t>
      </w:r>
      <w:r w:rsidR="00AD5F69">
        <w:rPr>
          <w:rFonts w:ascii="Times New Roman" w:hAnsi="Times New Roman"/>
          <w:sz w:val="28"/>
          <w:szCs w:val="28"/>
          <w:lang w:val="kk-KZ"/>
        </w:rPr>
        <w:t xml:space="preserve"> </w:t>
      </w:r>
    </w:p>
    <w:p w14:paraId="4F132AD2" w14:textId="4EBC5D43" w:rsidR="0078534A" w:rsidRDefault="0078534A" w:rsidP="0078534A">
      <w:pPr>
        <w:pStyle w:val="12"/>
        <w:ind w:firstLine="720"/>
        <w:jc w:val="both"/>
        <w:rPr>
          <w:rFonts w:ascii="Times New Roman" w:hAnsi="Times New Roman"/>
          <w:sz w:val="28"/>
          <w:szCs w:val="28"/>
          <w:lang w:val="kk-KZ"/>
        </w:rPr>
      </w:pPr>
      <w:r>
        <w:rPr>
          <w:lang w:val="kk-KZ"/>
        </w:rPr>
        <w:tab/>
      </w:r>
      <w:r>
        <w:rPr>
          <w:rFonts w:ascii="Times New Roman" w:hAnsi="Times New Roman"/>
          <w:sz w:val="28"/>
          <w:szCs w:val="28"/>
          <w:lang w:val="kk-KZ"/>
        </w:rPr>
        <w:t xml:space="preserve"> </w:t>
      </w:r>
    </w:p>
    <w:p w14:paraId="2B52C2C3" w14:textId="6CDEFC26" w:rsidR="000825F9" w:rsidRPr="000825F9" w:rsidRDefault="000825F9" w:rsidP="000825F9">
      <w:pPr>
        <w:pStyle w:val="ad"/>
        <w:rPr>
          <w:rFonts w:ascii="Times New Roman" w:hAnsi="Times New Roman"/>
          <w:sz w:val="28"/>
          <w:szCs w:val="28"/>
          <w:lang w:val="kk-KZ" w:bidi="en-US"/>
        </w:rPr>
      </w:pPr>
      <w:r>
        <w:rPr>
          <w:lang w:val="kk-KZ" w:bidi="en-US"/>
        </w:rPr>
        <w:tab/>
      </w:r>
      <w:r w:rsidRPr="001D01B0">
        <w:rPr>
          <w:rFonts w:ascii="Times New Roman" w:hAnsi="Times New Roman"/>
          <w:sz w:val="28"/>
          <w:szCs w:val="28"/>
          <w:lang w:val="kk-KZ" w:bidi="en-US"/>
        </w:rPr>
        <w:t xml:space="preserve">Показатели смертности по ГП №12 всего за </w:t>
      </w:r>
      <w:r w:rsidR="00254C23" w:rsidRPr="001D01B0">
        <w:rPr>
          <w:rFonts w:ascii="Times New Roman" w:hAnsi="Times New Roman"/>
          <w:sz w:val="28"/>
          <w:szCs w:val="28"/>
          <w:lang w:val="kk-KZ" w:bidi="en-US"/>
        </w:rPr>
        <w:t>9</w:t>
      </w:r>
      <w:r w:rsidRPr="001D01B0">
        <w:rPr>
          <w:rFonts w:ascii="Times New Roman" w:hAnsi="Times New Roman"/>
          <w:sz w:val="28"/>
          <w:szCs w:val="28"/>
          <w:lang w:val="kk-KZ" w:bidi="en-US"/>
        </w:rPr>
        <w:t xml:space="preserve"> месяцев 202</w:t>
      </w:r>
      <w:r w:rsidR="00E614A0" w:rsidRPr="001D01B0">
        <w:rPr>
          <w:rFonts w:ascii="Times New Roman" w:hAnsi="Times New Roman"/>
          <w:sz w:val="28"/>
          <w:szCs w:val="28"/>
          <w:lang w:val="kk-KZ" w:bidi="en-US"/>
        </w:rPr>
        <w:t>5</w:t>
      </w:r>
      <w:r w:rsidRPr="001D01B0">
        <w:rPr>
          <w:rFonts w:ascii="Times New Roman" w:hAnsi="Times New Roman"/>
          <w:sz w:val="28"/>
          <w:szCs w:val="28"/>
          <w:lang w:val="kk-KZ" w:bidi="en-US"/>
        </w:rPr>
        <w:t xml:space="preserve">г. – </w:t>
      </w:r>
      <w:r w:rsidR="00822624" w:rsidRPr="001D01B0">
        <w:rPr>
          <w:rFonts w:ascii="Times New Roman" w:hAnsi="Times New Roman"/>
          <w:sz w:val="28"/>
          <w:szCs w:val="28"/>
          <w:lang w:val="kk-KZ" w:bidi="en-US"/>
        </w:rPr>
        <w:t>95</w:t>
      </w:r>
      <w:r w:rsidRPr="001D01B0">
        <w:rPr>
          <w:rFonts w:ascii="Times New Roman" w:hAnsi="Times New Roman"/>
          <w:sz w:val="28"/>
          <w:szCs w:val="28"/>
          <w:lang w:val="kk-KZ" w:bidi="en-US"/>
        </w:rPr>
        <w:t xml:space="preserve"> случаев. Из них по ЗАГС</w:t>
      </w:r>
      <w:r w:rsidR="001F3D28" w:rsidRPr="001D01B0">
        <w:rPr>
          <w:rFonts w:ascii="Times New Roman" w:hAnsi="Times New Roman"/>
          <w:sz w:val="28"/>
          <w:szCs w:val="28"/>
          <w:lang w:val="kk-KZ" w:bidi="en-US"/>
        </w:rPr>
        <w:t>-</w:t>
      </w:r>
      <w:r w:rsidRPr="001D01B0">
        <w:rPr>
          <w:rFonts w:ascii="Times New Roman" w:hAnsi="Times New Roman"/>
          <w:sz w:val="28"/>
          <w:szCs w:val="28"/>
          <w:lang w:val="kk-KZ" w:bidi="en-US"/>
        </w:rPr>
        <w:t xml:space="preserve">у – </w:t>
      </w:r>
      <w:r w:rsidR="001D01B0" w:rsidRPr="001D01B0">
        <w:rPr>
          <w:rFonts w:ascii="Times New Roman" w:hAnsi="Times New Roman"/>
          <w:sz w:val="28"/>
          <w:szCs w:val="28"/>
          <w:lang w:val="kk-KZ" w:bidi="en-US"/>
        </w:rPr>
        <w:t>192</w:t>
      </w:r>
      <w:r w:rsidRPr="001D01B0">
        <w:rPr>
          <w:rFonts w:ascii="Times New Roman" w:hAnsi="Times New Roman"/>
          <w:sz w:val="28"/>
          <w:szCs w:val="28"/>
          <w:lang w:val="kk-KZ" w:bidi="en-US"/>
        </w:rPr>
        <w:t xml:space="preserve"> ( с</w:t>
      </w:r>
      <w:proofErr w:type="spellStart"/>
      <w:r w:rsidRPr="001D01B0">
        <w:rPr>
          <w:rFonts w:ascii="Times New Roman" w:hAnsi="Times New Roman"/>
          <w:color w:val="000000"/>
          <w:sz w:val="28"/>
          <w:szCs w:val="28"/>
          <w:lang w:eastAsia="ru-RU"/>
        </w:rPr>
        <w:t>мертность</w:t>
      </w:r>
      <w:proofErr w:type="spellEnd"/>
      <w:r w:rsidRPr="001D01B0">
        <w:rPr>
          <w:rFonts w:ascii="Times New Roman" w:hAnsi="Times New Roman"/>
          <w:color w:val="000000"/>
          <w:sz w:val="28"/>
          <w:szCs w:val="28"/>
          <w:lang w:eastAsia="ru-RU"/>
        </w:rPr>
        <w:t xml:space="preserve"> трудоспособного возраста</w:t>
      </w:r>
      <w:r w:rsidRPr="001D01B0">
        <w:rPr>
          <w:rFonts w:ascii="Times New Roman" w:hAnsi="Times New Roman"/>
          <w:color w:val="000000"/>
          <w:sz w:val="28"/>
          <w:szCs w:val="28"/>
          <w:lang w:val="kk-KZ" w:eastAsia="ru-RU"/>
        </w:rPr>
        <w:t xml:space="preserve"> – </w:t>
      </w:r>
      <w:r w:rsidR="00C403A4" w:rsidRPr="001D01B0">
        <w:rPr>
          <w:rFonts w:ascii="Times New Roman" w:hAnsi="Times New Roman"/>
          <w:color w:val="000000"/>
          <w:sz w:val="28"/>
          <w:szCs w:val="28"/>
          <w:lang w:val="kk-KZ" w:eastAsia="ru-RU"/>
        </w:rPr>
        <w:t>4</w:t>
      </w:r>
      <w:r w:rsidR="001D01B0" w:rsidRPr="001D01B0">
        <w:rPr>
          <w:rFonts w:ascii="Times New Roman" w:hAnsi="Times New Roman"/>
          <w:color w:val="000000"/>
          <w:sz w:val="28"/>
          <w:szCs w:val="28"/>
          <w:lang w:val="kk-KZ" w:eastAsia="ru-RU"/>
        </w:rPr>
        <w:t>7</w:t>
      </w:r>
      <w:r w:rsidRPr="001D01B0">
        <w:rPr>
          <w:rFonts w:ascii="Times New Roman" w:hAnsi="Times New Roman"/>
          <w:color w:val="000000"/>
          <w:sz w:val="28"/>
          <w:szCs w:val="28"/>
          <w:lang w:val="kk-KZ" w:eastAsia="ru-RU"/>
        </w:rPr>
        <w:t xml:space="preserve"> (</w:t>
      </w:r>
      <w:r w:rsidR="001D01B0" w:rsidRPr="001D01B0">
        <w:rPr>
          <w:rFonts w:ascii="Times New Roman" w:hAnsi="Times New Roman"/>
          <w:color w:val="000000"/>
          <w:sz w:val="28"/>
          <w:szCs w:val="28"/>
          <w:lang w:val="kk-KZ" w:eastAsia="ru-RU"/>
        </w:rPr>
        <w:t>23</w:t>
      </w:r>
      <w:r w:rsidR="00C403A4" w:rsidRPr="001D01B0">
        <w:rPr>
          <w:rFonts w:ascii="Times New Roman" w:hAnsi="Times New Roman"/>
          <w:color w:val="000000"/>
          <w:sz w:val="28"/>
          <w:szCs w:val="28"/>
          <w:lang w:val="kk-KZ" w:eastAsia="ru-RU"/>
        </w:rPr>
        <w:t>,</w:t>
      </w:r>
      <w:r w:rsidR="001D01B0" w:rsidRPr="001D01B0">
        <w:rPr>
          <w:rFonts w:ascii="Times New Roman" w:hAnsi="Times New Roman"/>
          <w:color w:val="000000"/>
          <w:sz w:val="28"/>
          <w:szCs w:val="28"/>
          <w:lang w:val="kk-KZ" w:eastAsia="ru-RU"/>
        </w:rPr>
        <w:t>9</w:t>
      </w:r>
      <w:r w:rsidRPr="001D01B0">
        <w:rPr>
          <w:rFonts w:ascii="Times New Roman" w:hAnsi="Times New Roman"/>
          <w:color w:val="000000"/>
          <w:sz w:val="28"/>
          <w:szCs w:val="28"/>
          <w:lang w:val="kk-KZ" w:eastAsia="ru-RU"/>
        </w:rPr>
        <w:t>%)</w:t>
      </w:r>
      <w:r w:rsidRPr="001D01B0">
        <w:rPr>
          <w:rFonts w:ascii="Times New Roman" w:hAnsi="Times New Roman"/>
          <w:sz w:val="28"/>
          <w:szCs w:val="28"/>
          <w:lang w:val="kk-KZ" w:bidi="en-US"/>
        </w:rPr>
        <w:t>; по выданным</w:t>
      </w:r>
      <w:r w:rsidRPr="000825F9">
        <w:rPr>
          <w:rFonts w:ascii="Times New Roman" w:hAnsi="Times New Roman"/>
          <w:sz w:val="28"/>
          <w:szCs w:val="28"/>
          <w:lang w:val="kk-KZ" w:bidi="en-US"/>
        </w:rPr>
        <w:t xml:space="preserve"> справкам о смерти ГП№12 – </w:t>
      </w:r>
      <w:r w:rsidR="00822624">
        <w:rPr>
          <w:rFonts w:ascii="Times New Roman" w:hAnsi="Times New Roman"/>
          <w:sz w:val="28"/>
          <w:szCs w:val="28"/>
          <w:lang w:val="kk-KZ" w:bidi="en-US"/>
        </w:rPr>
        <w:t>95</w:t>
      </w:r>
      <w:r w:rsidRPr="000825F9">
        <w:rPr>
          <w:rFonts w:ascii="Times New Roman" w:hAnsi="Times New Roman"/>
          <w:sz w:val="28"/>
          <w:szCs w:val="28"/>
          <w:lang w:val="kk-KZ" w:bidi="en-US"/>
        </w:rPr>
        <w:t>.</w:t>
      </w:r>
    </w:p>
    <w:p w14:paraId="17D16FC1" w14:textId="505A6BFF" w:rsidR="00582CF3" w:rsidRPr="001E2D9B" w:rsidRDefault="00582CF3" w:rsidP="00932164">
      <w:pPr>
        <w:pStyle w:val="12"/>
        <w:ind w:firstLine="720"/>
        <w:jc w:val="both"/>
        <w:rPr>
          <w:rFonts w:ascii="Times New Roman" w:hAnsi="Times New Roman"/>
          <w:sz w:val="28"/>
          <w:szCs w:val="28"/>
          <w:lang w:val="kk-KZ" w:eastAsia="ru-RU"/>
        </w:rPr>
      </w:pPr>
      <w:bookmarkStart w:id="1" w:name="_Hlk141437790"/>
      <w:r w:rsidRPr="001E2D9B">
        <w:rPr>
          <w:rFonts w:ascii="Times New Roman" w:hAnsi="Times New Roman"/>
          <w:sz w:val="28"/>
          <w:szCs w:val="28"/>
          <w:lang w:val="ru-RU" w:eastAsia="ru-RU"/>
        </w:rPr>
        <w:t xml:space="preserve">За </w:t>
      </w:r>
      <w:r w:rsidR="00254C23">
        <w:rPr>
          <w:rFonts w:ascii="Times New Roman" w:hAnsi="Times New Roman"/>
          <w:sz w:val="28"/>
          <w:szCs w:val="28"/>
          <w:lang w:val="ru-RU" w:eastAsia="ru-RU"/>
        </w:rPr>
        <w:t>9</w:t>
      </w:r>
      <w:r w:rsidRPr="001E2D9B">
        <w:rPr>
          <w:rFonts w:ascii="Times New Roman" w:hAnsi="Times New Roman"/>
          <w:sz w:val="28"/>
          <w:szCs w:val="28"/>
          <w:lang w:val="ru-RU" w:eastAsia="ru-RU"/>
        </w:rPr>
        <w:t xml:space="preserve"> месяцев 202</w:t>
      </w:r>
      <w:r w:rsidR="00822624">
        <w:rPr>
          <w:rFonts w:ascii="Times New Roman" w:hAnsi="Times New Roman"/>
          <w:sz w:val="28"/>
          <w:szCs w:val="28"/>
          <w:lang w:val="ru-RU" w:eastAsia="ru-RU"/>
        </w:rPr>
        <w:t>5</w:t>
      </w:r>
      <w:r w:rsidRPr="001E2D9B">
        <w:rPr>
          <w:rFonts w:ascii="Times New Roman" w:hAnsi="Times New Roman"/>
          <w:sz w:val="28"/>
          <w:szCs w:val="28"/>
          <w:lang w:val="ru-RU" w:eastAsia="ru-RU"/>
        </w:rPr>
        <w:t xml:space="preserve">г. </w:t>
      </w:r>
      <w:bookmarkEnd w:id="1"/>
      <w:r w:rsidRPr="001E2D9B">
        <w:rPr>
          <w:rFonts w:ascii="Times New Roman" w:hAnsi="Times New Roman"/>
          <w:sz w:val="28"/>
          <w:szCs w:val="28"/>
          <w:lang w:val="ru-RU" w:eastAsia="ru-RU"/>
        </w:rPr>
        <w:t>выдано всего -</w:t>
      </w:r>
      <w:r w:rsidR="00C403A4">
        <w:rPr>
          <w:rFonts w:ascii="Times New Roman" w:hAnsi="Times New Roman"/>
          <w:sz w:val="28"/>
          <w:szCs w:val="28"/>
          <w:lang w:val="ru-RU" w:eastAsia="ru-RU"/>
        </w:rPr>
        <w:t xml:space="preserve"> </w:t>
      </w:r>
      <w:r w:rsidR="00822624">
        <w:rPr>
          <w:rFonts w:ascii="Times New Roman" w:hAnsi="Times New Roman"/>
          <w:sz w:val="28"/>
          <w:szCs w:val="28"/>
          <w:lang w:val="ru-RU" w:eastAsia="ru-RU"/>
        </w:rPr>
        <w:t>95</w:t>
      </w:r>
      <w:r w:rsidRPr="001E2D9B">
        <w:rPr>
          <w:rFonts w:ascii="Times New Roman" w:hAnsi="Times New Roman"/>
          <w:sz w:val="28"/>
          <w:szCs w:val="28"/>
          <w:lang w:val="ru-RU" w:eastAsia="ru-RU"/>
        </w:rPr>
        <w:t xml:space="preserve"> справок смерти. По причинам смертности</w:t>
      </w:r>
      <w:r w:rsidR="00764B9D" w:rsidRPr="001E2D9B">
        <w:rPr>
          <w:rFonts w:ascii="Times New Roman" w:hAnsi="Times New Roman"/>
          <w:sz w:val="28"/>
          <w:szCs w:val="28"/>
          <w:lang w:val="kk-KZ" w:eastAsia="ru-RU"/>
        </w:rPr>
        <w:t>:</w:t>
      </w:r>
    </w:p>
    <w:p w14:paraId="58B8F37D" w14:textId="002963E1" w:rsidR="00582CF3" w:rsidRDefault="00764B9D" w:rsidP="00932164">
      <w:pPr>
        <w:pStyle w:val="12"/>
        <w:ind w:firstLine="720"/>
        <w:jc w:val="both"/>
        <w:rPr>
          <w:rFonts w:ascii="Times New Roman" w:hAnsi="Times New Roman"/>
          <w:bCs/>
          <w:sz w:val="28"/>
          <w:szCs w:val="28"/>
          <w:lang w:val="ru-RU"/>
        </w:rPr>
      </w:pPr>
      <w:r w:rsidRPr="001E2D9B">
        <w:rPr>
          <w:rFonts w:ascii="Times New Roman" w:hAnsi="Times New Roman"/>
          <w:bCs/>
          <w:sz w:val="28"/>
          <w:szCs w:val="28"/>
          <w:lang w:val="ru-RU"/>
        </w:rPr>
        <w:t>- О</w:t>
      </w:r>
      <w:r w:rsidR="00582CF3" w:rsidRPr="001E2D9B">
        <w:rPr>
          <w:rFonts w:ascii="Times New Roman" w:hAnsi="Times New Roman"/>
          <w:bCs/>
          <w:sz w:val="28"/>
          <w:szCs w:val="28"/>
          <w:lang w:val="ru-RU"/>
        </w:rPr>
        <w:t xml:space="preserve">нкологические заболевания – </w:t>
      </w:r>
      <w:r w:rsidR="00C403A4" w:rsidRPr="00833406">
        <w:rPr>
          <w:rFonts w:ascii="Times New Roman" w:hAnsi="Times New Roman"/>
          <w:bCs/>
          <w:sz w:val="28"/>
          <w:szCs w:val="28"/>
          <w:lang w:val="ru-RU"/>
        </w:rPr>
        <w:t>1</w:t>
      </w:r>
      <w:r w:rsidR="00822624">
        <w:rPr>
          <w:rFonts w:ascii="Times New Roman" w:hAnsi="Times New Roman"/>
          <w:bCs/>
          <w:sz w:val="28"/>
          <w:szCs w:val="28"/>
          <w:lang w:val="ru-RU"/>
        </w:rPr>
        <w:t>7</w:t>
      </w:r>
      <w:r w:rsidR="00582CF3" w:rsidRPr="001E2D9B">
        <w:rPr>
          <w:rFonts w:ascii="Times New Roman" w:hAnsi="Times New Roman"/>
          <w:bCs/>
          <w:sz w:val="28"/>
          <w:szCs w:val="28"/>
          <w:lang w:val="ru-RU"/>
        </w:rPr>
        <w:t xml:space="preserve"> </w:t>
      </w:r>
      <w:proofErr w:type="spellStart"/>
      <w:r w:rsidR="00582CF3" w:rsidRPr="001E2D9B">
        <w:rPr>
          <w:rFonts w:ascii="Times New Roman" w:hAnsi="Times New Roman"/>
          <w:bCs/>
          <w:sz w:val="28"/>
          <w:szCs w:val="28"/>
          <w:lang w:val="ru-RU"/>
        </w:rPr>
        <w:t>сл</w:t>
      </w:r>
      <w:proofErr w:type="spellEnd"/>
      <w:r w:rsidR="00582CF3" w:rsidRPr="001E2D9B">
        <w:rPr>
          <w:rFonts w:ascii="Times New Roman" w:hAnsi="Times New Roman"/>
          <w:bCs/>
          <w:sz w:val="28"/>
          <w:szCs w:val="28"/>
          <w:lang w:val="ru-RU"/>
        </w:rPr>
        <w:t xml:space="preserve"> </w:t>
      </w:r>
      <w:r w:rsidR="00582CF3" w:rsidRPr="001D01B0">
        <w:rPr>
          <w:rFonts w:ascii="Times New Roman" w:hAnsi="Times New Roman"/>
          <w:bCs/>
          <w:sz w:val="28"/>
          <w:szCs w:val="28"/>
          <w:lang w:val="ru-RU"/>
        </w:rPr>
        <w:t>(</w:t>
      </w:r>
      <w:r w:rsidR="001D01B0" w:rsidRPr="001D01B0">
        <w:rPr>
          <w:rFonts w:ascii="Times New Roman" w:hAnsi="Times New Roman"/>
          <w:bCs/>
          <w:sz w:val="28"/>
          <w:szCs w:val="28"/>
          <w:lang w:val="ru-RU"/>
        </w:rPr>
        <w:t>8,85</w:t>
      </w:r>
      <w:r w:rsidRPr="001D01B0">
        <w:rPr>
          <w:rFonts w:ascii="Times New Roman" w:hAnsi="Times New Roman"/>
          <w:bCs/>
          <w:sz w:val="28"/>
          <w:szCs w:val="28"/>
          <w:lang w:val="ru-RU"/>
        </w:rPr>
        <w:t>%</w:t>
      </w:r>
      <w:r w:rsidR="00582CF3" w:rsidRPr="001D01B0">
        <w:rPr>
          <w:rFonts w:ascii="Times New Roman" w:hAnsi="Times New Roman"/>
          <w:bCs/>
          <w:sz w:val="28"/>
          <w:szCs w:val="28"/>
          <w:lang w:val="ru-RU"/>
        </w:rPr>
        <w:t>)</w:t>
      </w:r>
      <w:r w:rsidR="00C842BB" w:rsidRPr="001D01B0">
        <w:rPr>
          <w:rFonts w:ascii="Times New Roman" w:hAnsi="Times New Roman"/>
          <w:bCs/>
          <w:sz w:val="28"/>
          <w:szCs w:val="28"/>
          <w:lang w:val="ru-RU"/>
        </w:rPr>
        <w:t>;</w:t>
      </w:r>
    </w:p>
    <w:p w14:paraId="7AEFFA27" w14:textId="7024049F" w:rsidR="006A6444" w:rsidRPr="00654121" w:rsidRDefault="006D0C82" w:rsidP="00654121">
      <w:pPr>
        <w:pStyle w:val="ad"/>
        <w:ind w:firstLine="720"/>
        <w:jc w:val="both"/>
        <w:rPr>
          <w:rFonts w:ascii="Times New Roman" w:hAnsi="Times New Roman"/>
          <w:sz w:val="28"/>
          <w:szCs w:val="28"/>
          <w:lang w:val="kk-KZ" w:bidi="en-US"/>
        </w:rPr>
      </w:pPr>
      <w:r w:rsidRPr="00654121">
        <w:rPr>
          <w:rFonts w:ascii="Times New Roman" w:hAnsi="Times New Roman"/>
          <w:sz w:val="28"/>
          <w:szCs w:val="28"/>
          <w:lang w:val="kk-KZ" w:bidi="en-US"/>
        </w:rPr>
        <w:t xml:space="preserve">1. </w:t>
      </w:r>
      <w:r w:rsidR="00822624">
        <w:rPr>
          <w:rFonts w:ascii="Times New Roman" w:hAnsi="Times New Roman"/>
          <w:sz w:val="28"/>
          <w:szCs w:val="28"/>
          <w:lang w:val="kk-KZ" w:bidi="en-US"/>
        </w:rPr>
        <w:t>Токарев</w:t>
      </w:r>
      <w:r w:rsidR="006A6444" w:rsidRPr="00654121">
        <w:rPr>
          <w:rFonts w:ascii="Times New Roman" w:hAnsi="Times New Roman"/>
          <w:sz w:val="28"/>
          <w:szCs w:val="28"/>
          <w:lang w:val="kk-KZ" w:bidi="en-US"/>
        </w:rPr>
        <w:t xml:space="preserve"> </w:t>
      </w:r>
      <w:r w:rsidR="00822624">
        <w:rPr>
          <w:rFonts w:ascii="Times New Roman" w:hAnsi="Times New Roman"/>
          <w:sz w:val="28"/>
          <w:szCs w:val="28"/>
          <w:lang w:val="kk-KZ" w:bidi="en-US"/>
        </w:rPr>
        <w:t>Д</w:t>
      </w:r>
      <w:r w:rsidR="006A6444" w:rsidRPr="00654121">
        <w:rPr>
          <w:rFonts w:ascii="Times New Roman" w:hAnsi="Times New Roman"/>
          <w:sz w:val="28"/>
          <w:szCs w:val="28"/>
          <w:lang w:val="kk-KZ" w:bidi="en-US"/>
        </w:rPr>
        <w:t>.</w:t>
      </w:r>
      <w:r w:rsidR="00822624">
        <w:rPr>
          <w:rFonts w:ascii="Times New Roman" w:hAnsi="Times New Roman"/>
          <w:sz w:val="28"/>
          <w:szCs w:val="28"/>
          <w:lang w:val="kk-KZ" w:bidi="en-US"/>
        </w:rPr>
        <w:t>В.,</w:t>
      </w:r>
      <w:r w:rsidR="006A6444" w:rsidRPr="00654121">
        <w:rPr>
          <w:rFonts w:ascii="Times New Roman" w:hAnsi="Times New Roman"/>
          <w:sz w:val="28"/>
          <w:szCs w:val="28"/>
          <w:lang w:val="kk-KZ" w:bidi="en-US"/>
        </w:rPr>
        <w:t xml:space="preserve"> 19</w:t>
      </w:r>
      <w:r w:rsidR="00822624">
        <w:rPr>
          <w:rFonts w:ascii="Times New Roman" w:hAnsi="Times New Roman"/>
          <w:sz w:val="28"/>
          <w:szCs w:val="28"/>
          <w:lang w:val="kk-KZ" w:bidi="en-US"/>
        </w:rPr>
        <w:t>78</w:t>
      </w:r>
      <w:r w:rsidR="006A6444" w:rsidRPr="00654121">
        <w:rPr>
          <w:rFonts w:ascii="Times New Roman" w:hAnsi="Times New Roman"/>
          <w:sz w:val="28"/>
          <w:szCs w:val="28"/>
          <w:lang w:val="kk-KZ" w:bidi="en-US"/>
        </w:rPr>
        <w:t xml:space="preserve"> г.р., дата смерти </w:t>
      </w:r>
      <w:r w:rsidR="00822624">
        <w:rPr>
          <w:rFonts w:ascii="Times New Roman" w:hAnsi="Times New Roman"/>
          <w:sz w:val="28"/>
          <w:szCs w:val="28"/>
          <w:lang w:val="kk-KZ" w:bidi="en-US"/>
        </w:rPr>
        <w:t>10</w:t>
      </w:r>
      <w:r w:rsidR="006A6444" w:rsidRPr="00654121">
        <w:rPr>
          <w:rFonts w:ascii="Times New Roman" w:hAnsi="Times New Roman"/>
          <w:sz w:val="28"/>
          <w:szCs w:val="28"/>
          <w:lang w:val="kk-KZ" w:bidi="en-US"/>
        </w:rPr>
        <w:t>.0</w:t>
      </w:r>
      <w:r w:rsidR="00822624">
        <w:rPr>
          <w:rFonts w:ascii="Times New Roman" w:hAnsi="Times New Roman"/>
          <w:sz w:val="28"/>
          <w:szCs w:val="28"/>
          <w:lang w:val="kk-KZ" w:bidi="en-US"/>
        </w:rPr>
        <w:t>1</w:t>
      </w:r>
      <w:r w:rsidR="006A6444" w:rsidRPr="00654121">
        <w:rPr>
          <w:rFonts w:ascii="Times New Roman" w:hAnsi="Times New Roman"/>
          <w:sz w:val="28"/>
          <w:szCs w:val="28"/>
          <w:lang w:val="kk-KZ" w:bidi="en-US"/>
        </w:rPr>
        <w:t>.202</w:t>
      </w:r>
      <w:r w:rsidR="00822624">
        <w:rPr>
          <w:rFonts w:ascii="Times New Roman" w:hAnsi="Times New Roman"/>
          <w:sz w:val="28"/>
          <w:szCs w:val="28"/>
          <w:lang w:val="kk-KZ" w:bidi="en-US"/>
        </w:rPr>
        <w:t>5</w:t>
      </w:r>
      <w:r w:rsidR="006A6444" w:rsidRPr="00654121">
        <w:rPr>
          <w:rFonts w:ascii="Times New Roman" w:hAnsi="Times New Roman"/>
          <w:sz w:val="28"/>
          <w:szCs w:val="28"/>
          <w:lang w:val="kk-KZ" w:bidi="en-US"/>
        </w:rPr>
        <w:t xml:space="preserve"> г.</w:t>
      </w:r>
      <w:r w:rsidR="00822624">
        <w:rPr>
          <w:rFonts w:ascii="Times New Roman" w:hAnsi="Times New Roman"/>
          <w:sz w:val="28"/>
          <w:szCs w:val="28"/>
          <w:lang w:bidi="en-US"/>
        </w:rPr>
        <w:t xml:space="preserve"> </w:t>
      </w:r>
      <w:r w:rsidR="00AE5615" w:rsidRPr="00654121">
        <w:rPr>
          <w:rFonts w:ascii="Times New Roman" w:hAnsi="Times New Roman"/>
          <w:sz w:val="28"/>
          <w:szCs w:val="28"/>
          <w:lang w:val="kk-KZ" w:bidi="en-US"/>
        </w:rPr>
        <w:t>Справка о смерти выдана 1</w:t>
      </w:r>
      <w:r w:rsidR="00822624">
        <w:rPr>
          <w:rFonts w:ascii="Times New Roman" w:hAnsi="Times New Roman"/>
          <w:sz w:val="28"/>
          <w:szCs w:val="28"/>
          <w:lang w:val="kk-KZ" w:bidi="en-US"/>
        </w:rPr>
        <w:t>1</w:t>
      </w:r>
      <w:r w:rsidR="00AE5615" w:rsidRPr="00654121">
        <w:rPr>
          <w:rFonts w:ascii="Times New Roman" w:hAnsi="Times New Roman"/>
          <w:sz w:val="28"/>
          <w:szCs w:val="28"/>
          <w:lang w:val="kk-KZ" w:bidi="en-US"/>
        </w:rPr>
        <w:t>.0</w:t>
      </w:r>
      <w:r w:rsidR="00822624">
        <w:rPr>
          <w:rFonts w:ascii="Times New Roman" w:hAnsi="Times New Roman"/>
          <w:sz w:val="28"/>
          <w:szCs w:val="28"/>
          <w:lang w:val="kk-KZ" w:bidi="en-US"/>
        </w:rPr>
        <w:t>1</w:t>
      </w:r>
      <w:r w:rsidR="00AE5615" w:rsidRPr="00654121">
        <w:rPr>
          <w:rFonts w:ascii="Times New Roman" w:hAnsi="Times New Roman"/>
          <w:sz w:val="28"/>
          <w:szCs w:val="28"/>
          <w:lang w:val="kk-KZ" w:bidi="en-US"/>
        </w:rPr>
        <w:t>.202</w:t>
      </w:r>
      <w:r w:rsidR="00822624">
        <w:rPr>
          <w:rFonts w:ascii="Times New Roman" w:hAnsi="Times New Roman"/>
          <w:sz w:val="28"/>
          <w:szCs w:val="28"/>
          <w:lang w:val="kk-KZ" w:bidi="en-US"/>
        </w:rPr>
        <w:t>5</w:t>
      </w:r>
      <w:r w:rsidR="00AE5615" w:rsidRPr="00654121">
        <w:rPr>
          <w:rFonts w:ascii="Times New Roman" w:hAnsi="Times New Roman"/>
          <w:sz w:val="28"/>
          <w:szCs w:val="28"/>
          <w:lang w:val="kk-KZ" w:bidi="en-US"/>
        </w:rPr>
        <w:t xml:space="preserve"> г. </w:t>
      </w:r>
      <w:r w:rsidR="00636F0A" w:rsidRPr="00654121">
        <w:rPr>
          <w:rFonts w:ascii="Times New Roman" w:hAnsi="Times New Roman"/>
          <w:sz w:val="28"/>
          <w:szCs w:val="28"/>
          <w:lang w:val="kk-KZ" w:bidi="en-US"/>
        </w:rPr>
        <w:t xml:space="preserve">№12 </w:t>
      </w:r>
      <w:r w:rsidR="00AE5615" w:rsidRPr="00654121">
        <w:rPr>
          <w:rFonts w:ascii="Times New Roman" w:hAnsi="Times New Roman"/>
          <w:sz w:val="28"/>
          <w:szCs w:val="28"/>
          <w:lang w:val="kk-KZ" w:bidi="en-US"/>
        </w:rPr>
        <w:t>с диагнозом (С</w:t>
      </w:r>
      <w:r w:rsidR="00822624">
        <w:rPr>
          <w:rFonts w:ascii="Times New Roman" w:hAnsi="Times New Roman"/>
          <w:sz w:val="28"/>
          <w:szCs w:val="28"/>
          <w:lang w:val="kk-KZ" w:bidi="en-US"/>
        </w:rPr>
        <w:t>16</w:t>
      </w:r>
      <w:r w:rsidR="00AE5615" w:rsidRPr="00654121">
        <w:rPr>
          <w:rFonts w:ascii="Times New Roman" w:hAnsi="Times New Roman"/>
          <w:sz w:val="28"/>
          <w:szCs w:val="28"/>
          <w:lang w:val="kk-KZ" w:bidi="en-US"/>
        </w:rPr>
        <w:t>.</w:t>
      </w:r>
      <w:r w:rsidR="00822624">
        <w:rPr>
          <w:rFonts w:ascii="Times New Roman" w:hAnsi="Times New Roman"/>
          <w:sz w:val="28"/>
          <w:szCs w:val="28"/>
          <w:lang w:val="kk-KZ" w:bidi="en-US"/>
        </w:rPr>
        <w:t>2</w:t>
      </w:r>
      <w:r w:rsidR="00AE5615" w:rsidRPr="00654121">
        <w:rPr>
          <w:rFonts w:ascii="Times New Roman" w:hAnsi="Times New Roman"/>
          <w:sz w:val="28"/>
          <w:szCs w:val="28"/>
          <w:lang w:val="kk-KZ" w:bidi="en-US"/>
        </w:rPr>
        <w:t xml:space="preserve">) Злокачественное новообразование </w:t>
      </w:r>
      <w:r w:rsidR="00822624">
        <w:rPr>
          <w:rFonts w:ascii="Times New Roman" w:hAnsi="Times New Roman"/>
          <w:sz w:val="28"/>
          <w:szCs w:val="28"/>
          <w:lang w:val="kk-KZ" w:bidi="en-US"/>
        </w:rPr>
        <w:t>тела желудка</w:t>
      </w:r>
      <w:r w:rsidR="00AE5615" w:rsidRPr="00654121">
        <w:rPr>
          <w:rFonts w:ascii="Times New Roman" w:hAnsi="Times New Roman"/>
          <w:sz w:val="28"/>
          <w:szCs w:val="28"/>
          <w:lang w:val="kk-KZ" w:bidi="en-US"/>
        </w:rPr>
        <w:t xml:space="preserve"> участковым врачом ГП №12.</w:t>
      </w:r>
    </w:p>
    <w:p w14:paraId="11778DA2" w14:textId="2D824BE0" w:rsidR="00636F0A" w:rsidRPr="00654121" w:rsidRDefault="00AE5615" w:rsidP="00654121">
      <w:pPr>
        <w:spacing w:after="0" w:line="240" w:lineRule="auto"/>
        <w:ind w:firstLine="720"/>
        <w:jc w:val="both"/>
        <w:rPr>
          <w:rFonts w:ascii="Times New Roman" w:eastAsia="Times New Roman" w:hAnsi="Times New Roman"/>
          <w:color w:val="000000"/>
          <w:sz w:val="28"/>
          <w:szCs w:val="28"/>
        </w:rPr>
      </w:pPr>
      <w:r w:rsidRPr="00654121">
        <w:rPr>
          <w:rFonts w:ascii="Times New Roman" w:hAnsi="Times New Roman"/>
          <w:sz w:val="28"/>
          <w:szCs w:val="28"/>
          <w:lang w:val="kk-KZ" w:bidi="en-US"/>
        </w:rPr>
        <w:lastRenderedPageBreak/>
        <w:t xml:space="preserve">2. </w:t>
      </w:r>
      <w:r w:rsidR="00010BD7">
        <w:rPr>
          <w:rFonts w:ascii="Times New Roman" w:hAnsi="Times New Roman"/>
          <w:sz w:val="28"/>
          <w:szCs w:val="28"/>
          <w:lang w:val="kk-KZ" w:bidi="en-US"/>
        </w:rPr>
        <w:t>Проценко</w:t>
      </w:r>
      <w:r w:rsidR="00636F0A" w:rsidRPr="00654121">
        <w:rPr>
          <w:rFonts w:ascii="Times New Roman" w:hAnsi="Times New Roman"/>
          <w:sz w:val="28"/>
          <w:szCs w:val="28"/>
          <w:lang w:val="kk-KZ" w:bidi="en-US"/>
        </w:rPr>
        <w:t xml:space="preserve"> </w:t>
      </w:r>
      <w:r w:rsidR="00010BD7">
        <w:rPr>
          <w:rFonts w:ascii="Times New Roman" w:hAnsi="Times New Roman"/>
          <w:sz w:val="28"/>
          <w:szCs w:val="28"/>
          <w:lang w:val="kk-KZ" w:bidi="en-US"/>
        </w:rPr>
        <w:t>В</w:t>
      </w:r>
      <w:r w:rsidR="00636F0A" w:rsidRPr="00654121">
        <w:rPr>
          <w:rFonts w:ascii="Times New Roman" w:hAnsi="Times New Roman"/>
          <w:sz w:val="28"/>
          <w:szCs w:val="28"/>
          <w:lang w:val="kk-KZ" w:bidi="en-US"/>
        </w:rPr>
        <w:t>.</w:t>
      </w:r>
      <w:r w:rsidR="00010BD7">
        <w:rPr>
          <w:rFonts w:ascii="Times New Roman" w:hAnsi="Times New Roman"/>
          <w:sz w:val="28"/>
          <w:szCs w:val="28"/>
          <w:lang w:val="kk-KZ" w:bidi="en-US"/>
        </w:rPr>
        <w:t>Н</w:t>
      </w:r>
      <w:r w:rsidR="00636F0A" w:rsidRPr="00654121">
        <w:rPr>
          <w:rFonts w:ascii="Times New Roman" w:hAnsi="Times New Roman"/>
          <w:sz w:val="28"/>
          <w:szCs w:val="28"/>
          <w:lang w:val="kk-KZ" w:bidi="en-US"/>
        </w:rPr>
        <w:t xml:space="preserve"> 195</w:t>
      </w:r>
      <w:r w:rsidR="00010BD7">
        <w:rPr>
          <w:rFonts w:ascii="Times New Roman" w:hAnsi="Times New Roman"/>
          <w:sz w:val="28"/>
          <w:szCs w:val="28"/>
          <w:lang w:val="kk-KZ" w:bidi="en-US"/>
        </w:rPr>
        <w:t>6</w:t>
      </w:r>
      <w:r w:rsidR="00636F0A" w:rsidRPr="00654121">
        <w:rPr>
          <w:rFonts w:ascii="Times New Roman" w:hAnsi="Times New Roman"/>
          <w:sz w:val="28"/>
          <w:szCs w:val="28"/>
          <w:lang w:val="kk-KZ" w:bidi="en-US"/>
        </w:rPr>
        <w:t xml:space="preserve"> г.р., дата смерти 2</w:t>
      </w:r>
      <w:r w:rsidR="00010BD7">
        <w:rPr>
          <w:rFonts w:ascii="Times New Roman" w:hAnsi="Times New Roman"/>
          <w:sz w:val="28"/>
          <w:szCs w:val="28"/>
          <w:lang w:val="kk-KZ" w:bidi="en-US"/>
        </w:rPr>
        <w:t>4</w:t>
      </w:r>
      <w:r w:rsidR="00636F0A" w:rsidRPr="00654121">
        <w:rPr>
          <w:rFonts w:ascii="Times New Roman" w:hAnsi="Times New Roman"/>
          <w:sz w:val="28"/>
          <w:szCs w:val="28"/>
          <w:lang w:val="kk-KZ" w:bidi="en-US"/>
        </w:rPr>
        <w:t>.0</w:t>
      </w:r>
      <w:r w:rsidR="00010BD7">
        <w:rPr>
          <w:rFonts w:ascii="Times New Roman" w:hAnsi="Times New Roman"/>
          <w:sz w:val="28"/>
          <w:szCs w:val="28"/>
          <w:lang w:val="kk-KZ" w:bidi="en-US"/>
        </w:rPr>
        <w:t>1</w:t>
      </w:r>
      <w:r w:rsidR="00636F0A" w:rsidRPr="00654121">
        <w:rPr>
          <w:rFonts w:ascii="Times New Roman" w:hAnsi="Times New Roman"/>
          <w:sz w:val="28"/>
          <w:szCs w:val="28"/>
          <w:lang w:val="kk-KZ" w:bidi="en-US"/>
        </w:rPr>
        <w:t>.202</w:t>
      </w:r>
      <w:r w:rsidR="00010BD7">
        <w:rPr>
          <w:rFonts w:ascii="Times New Roman" w:hAnsi="Times New Roman"/>
          <w:sz w:val="28"/>
          <w:szCs w:val="28"/>
          <w:lang w:val="kk-KZ" w:bidi="en-US"/>
        </w:rPr>
        <w:t>5</w:t>
      </w:r>
      <w:r w:rsidR="00636F0A" w:rsidRPr="00654121">
        <w:rPr>
          <w:rFonts w:ascii="Times New Roman" w:hAnsi="Times New Roman"/>
          <w:sz w:val="28"/>
          <w:szCs w:val="28"/>
          <w:lang w:val="kk-KZ" w:bidi="en-US"/>
        </w:rPr>
        <w:t xml:space="preserve"> г. Справка о смерти выдана 2</w:t>
      </w:r>
      <w:r w:rsidR="00010BD7">
        <w:rPr>
          <w:rFonts w:ascii="Times New Roman" w:hAnsi="Times New Roman"/>
          <w:sz w:val="28"/>
          <w:szCs w:val="28"/>
          <w:lang w:val="kk-KZ" w:bidi="en-US"/>
        </w:rPr>
        <w:t>4</w:t>
      </w:r>
      <w:r w:rsidR="00636F0A" w:rsidRPr="00654121">
        <w:rPr>
          <w:rFonts w:ascii="Times New Roman" w:hAnsi="Times New Roman"/>
          <w:sz w:val="28"/>
          <w:szCs w:val="28"/>
          <w:lang w:val="kk-KZ" w:bidi="en-US"/>
        </w:rPr>
        <w:t>.0</w:t>
      </w:r>
      <w:r w:rsidR="00010BD7">
        <w:rPr>
          <w:rFonts w:ascii="Times New Roman" w:hAnsi="Times New Roman"/>
          <w:sz w:val="28"/>
          <w:szCs w:val="28"/>
          <w:lang w:val="kk-KZ" w:bidi="en-US"/>
        </w:rPr>
        <w:t>1</w:t>
      </w:r>
      <w:r w:rsidR="00636F0A" w:rsidRPr="00654121">
        <w:rPr>
          <w:rFonts w:ascii="Times New Roman" w:hAnsi="Times New Roman"/>
          <w:sz w:val="28"/>
          <w:szCs w:val="28"/>
          <w:lang w:val="kk-KZ" w:bidi="en-US"/>
        </w:rPr>
        <w:t>.202</w:t>
      </w:r>
      <w:r w:rsidR="00010BD7">
        <w:rPr>
          <w:rFonts w:ascii="Times New Roman" w:hAnsi="Times New Roman"/>
          <w:sz w:val="28"/>
          <w:szCs w:val="28"/>
          <w:lang w:val="kk-KZ" w:bidi="en-US"/>
        </w:rPr>
        <w:t>5</w:t>
      </w:r>
      <w:r w:rsidR="00636F0A" w:rsidRPr="00654121">
        <w:rPr>
          <w:rFonts w:ascii="Times New Roman" w:hAnsi="Times New Roman"/>
          <w:sz w:val="28"/>
          <w:szCs w:val="28"/>
          <w:lang w:val="kk-KZ" w:bidi="en-US"/>
        </w:rPr>
        <w:t xml:space="preserve"> г. №</w:t>
      </w:r>
      <w:r w:rsidR="00010BD7">
        <w:rPr>
          <w:rFonts w:ascii="Times New Roman" w:hAnsi="Times New Roman"/>
          <w:sz w:val="28"/>
          <w:szCs w:val="28"/>
          <w:lang w:val="kk-KZ" w:bidi="en-US"/>
        </w:rPr>
        <w:t>19</w:t>
      </w:r>
      <w:r w:rsidR="00636F0A" w:rsidRPr="00654121">
        <w:rPr>
          <w:rFonts w:ascii="Times New Roman" w:hAnsi="Times New Roman"/>
          <w:sz w:val="28"/>
          <w:szCs w:val="28"/>
          <w:lang w:val="kk-KZ" w:bidi="en-US"/>
        </w:rPr>
        <w:t xml:space="preserve"> с диагнозом (</w:t>
      </w:r>
      <w:r w:rsidR="00636F0A" w:rsidRPr="00654121">
        <w:rPr>
          <w:rFonts w:ascii="Times New Roman" w:eastAsia="Times New Roman" w:hAnsi="Times New Roman"/>
          <w:color w:val="000000"/>
          <w:sz w:val="28"/>
          <w:szCs w:val="28"/>
        </w:rPr>
        <w:t>C</w:t>
      </w:r>
      <w:r w:rsidR="00010BD7">
        <w:rPr>
          <w:rFonts w:ascii="Times New Roman" w:eastAsia="Times New Roman" w:hAnsi="Times New Roman"/>
          <w:color w:val="000000"/>
          <w:sz w:val="28"/>
          <w:szCs w:val="28"/>
        </w:rPr>
        <w:t>34</w:t>
      </w:r>
      <w:r w:rsidR="00636F0A" w:rsidRPr="00654121">
        <w:rPr>
          <w:rFonts w:ascii="Times New Roman" w:eastAsia="Times New Roman" w:hAnsi="Times New Roman"/>
          <w:color w:val="000000"/>
          <w:sz w:val="28"/>
          <w:szCs w:val="28"/>
        </w:rPr>
        <w:t>.</w:t>
      </w:r>
      <w:r w:rsidR="00010BD7">
        <w:rPr>
          <w:rFonts w:ascii="Times New Roman" w:eastAsia="Times New Roman" w:hAnsi="Times New Roman"/>
          <w:color w:val="000000"/>
          <w:sz w:val="28"/>
          <w:szCs w:val="28"/>
        </w:rPr>
        <w:t>1</w:t>
      </w:r>
      <w:r w:rsidR="00636F0A" w:rsidRPr="00654121">
        <w:rPr>
          <w:rFonts w:ascii="Times New Roman" w:hAnsi="Times New Roman"/>
          <w:sz w:val="28"/>
          <w:szCs w:val="28"/>
          <w:lang w:val="kk-KZ" w:bidi="en-US"/>
        </w:rPr>
        <w:t xml:space="preserve">) </w:t>
      </w:r>
      <w:r w:rsidR="00010BD7" w:rsidRPr="00010BD7">
        <w:rPr>
          <w:rFonts w:ascii="Times New Roman" w:hAnsi="Times New Roman"/>
          <w:sz w:val="28"/>
          <w:szCs w:val="28"/>
          <w:lang w:val="kk-KZ" w:bidi="en-US"/>
        </w:rPr>
        <w:t>Злокачественное новообразование верхней доли, бронхов или легкого</w:t>
      </w:r>
      <w:r w:rsidR="00010BD7">
        <w:rPr>
          <w:rFonts w:ascii="Times New Roman" w:hAnsi="Times New Roman"/>
          <w:sz w:val="28"/>
          <w:szCs w:val="28"/>
          <w:lang w:val="kk-KZ" w:bidi="en-US"/>
        </w:rPr>
        <w:t xml:space="preserve"> </w:t>
      </w:r>
      <w:r w:rsidR="00636F0A" w:rsidRPr="00654121">
        <w:rPr>
          <w:rFonts w:ascii="Times New Roman" w:hAnsi="Times New Roman"/>
          <w:sz w:val="28"/>
          <w:szCs w:val="28"/>
          <w:lang w:val="kk-KZ" w:bidi="en-US"/>
        </w:rPr>
        <w:t>участковым врачом ГП №12.</w:t>
      </w:r>
    </w:p>
    <w:p w14:paraId="24A14371" w14:textId="2DF5BA6A" w:rsidR="00636F0A" w:rsidRPr="00654121" w:rsidRDefault="00636F0A" w:rsidP="00654121">
      <w:pPr>
        <w:spacing w:after="0" w:line="240" w:lineRule="auto"/>
        <w:ind w:firstLine="720"/>
        <w:jc w:val="both"/>
        <w:rPr>
          <w:rFonts w:ascii="Times New Roman" w:eastAsia="Times New Roman" w:hAnsi="Times New Roman"/>
          <w:color w:val="000000"/>
          <w:sz w:val="28"/>
          <w:szCs w:val="28"/>
        </w:rPr>
      </w:pPr>
      <w:r w:rsidRPr="00654121">
        <w:rPr>
          <w:rFonts w:ascii="Times New Roman" w:eastAsia="Times New Roman" w:hAnsi="Times New Roman"/>
          <w:color w:val="000000"/>
          <w:sz w:val="28"/>
          <w:szCs w:val="28"/>
          <w:lang w:val="kk-KZ"/>
        </w:rPr>
        <w:t>3.</w:t>
      </w:r>
      <w:r w:rsidRPr="00654121">
        <w:rPr>
          <w:rFonts w:ascii="Times New Roman" w:hAnsi="Times New Roman"/>
          <w:sz w:val="28"/>
          <w:szCs w:val="28"/>
        </w:rPr>
        <w:t xml:space="preserve"> </w:t>
      </w:r>
      <w:r w:rsidRPr="00654121">
        <w:rPr>
          <w:rFonts w:ascii="Times New Roman" w:eastAsia="Times New Roman" w:hAnsi="Times New Roman"/>
          <w:color w:val="000000"/>
          <w:sz w:val="28"/>
          <w:szCs w:val="28"/>
          <w:lang w:val="kk-KZ"/>
        </w:rPr>
        <w:t>И</w:t>
      </w:r>
      <w:r w:rsidR="00010BD7">
        <w:rPr>
          <w:rFonts w:ascii="Times New Roman" w:eastAsia="Times New Roman" w:hAnsi="Times New Roman"/>
          <w:color w:val="000000"/>
          <w:sz w:val="28"/>
          <w:szCs w:val="28"/>
          <w:lang w:val="kk-KZ"/>
        </w:rPr>
        <w:t>сабеков</w:t>
      </w:r>
      <w:r w:rsidRPr="00654121">
        <w:rPr>
          <w:rFonts w:ascii="Times New Roman" w:eastAsia="Times New Roman" w:hAnsi="Times New Roman"/>
          <w:color w:val="000000"/>
          <w:sz w:val="28"/>
          <w:szCs w:val="28"/>
          <w:lang w:val="kk-KZ"/>
        </w:rPr>
        <w:t xml:space="preserve"> </w:t>
      </w:r>
      <w:r w:rsidR="00010BD7">
        <w:rPr>
          <w:rFonts w:ascii="Times New Roman" w:eastAsia="Times New Roman" w:hAnsi="Times New Roman"/>
          <w:color w:val="000000"/>
          <w:sz w:val="28"/>
          <w:szCs w:val="28"/>
          <w:lang w:val="kk-KZ"/>
        </w:rPr>
        <w:t>К</w:t>
      </w:r>
      <w:r w:rsidRPr="00654121">
        <w:rPr>
          <w:rFonts w:ascii="Times New Roman" w:eastAsia="Times New Roman" w:hAnsi="Times New Roman"/>
          <w:color w:val="000000"/>
          <w:sz w:val="28"/>
          <w:szCs w:val="28"/>
          <w:lang w:val="kk-KZ"/>
        </w:rPr>
        <w:t>.</w:t>
      </w:r>
      <w:r w:rsidR="00010BD7">
        <w:rPr>
          <w:rFonts w:ascii="Times New Roman" w:eastAsia="Times New Roman" w:hAnsi="Times New Roman"/>
          <w:color w:val="000000"/>
          <w:sz w:val="28"/>
          <w:szCs w:val="28"/>
          <w:lang w:val="kk-KZ"/>
        </w:rPr>
        <w:t>Ч</w:t>
      </w:r>
      <w:r w:rsidRPr="00654121">
        <w:rPr>
          <w:rFonts w:ascii="Times New Roman" w:eastAsia="Times New Roman" w:hAnsi="Times New Roman"/>
          <w:color w:val="000000"/>
          <w:sz w:val="28"/>
          <w:szCs w:val="28"/>
          <w:lang w:val="kk-KZ"/>
        </w:rPr>
        <w:t xml:space="preserve"> 19</w:t>
      </w:r>
      <w:r w:rsidR="00010BD7">
        <w:rPr>
          <w:rFonts w:ascii="Times New Roman" w:eastAsia="Times New Roman" w:hAnsi="Times New Roman"/>
          <w:color w:val="000000"/>
          <w:sz w:val="28"/>
          <w:szCs w:val="28"/>
          <w:lang w:val="kk-KZ"/>
        </w:rPr>
        <w:t>48</w:t>
      </w:r>
      <w:r w:rsidRPr="00654121">
        <w:rPr>
          <w:rFonts w:ascii="Times New Roman" w:eastAsia="Times New Roman" w:hAnsi="Times New Roman"/>
          <w:color w:val="000000"/>
          <w:sz w:val="28"/>
          <w:szCs w:val="28"/>
          <w:lang w:val="kk-KZ"/>
        </w:rPr>
        <w:t xml:space="preserve"> г.р., </w:t>
      </w:r>
      <w:r w:rsidRPr="00654121">
        <w:rPr>
          <w:rFonts w:ascii="Times New Roman" w:hAnsi="Times New Roman"/>
          <w:sz w:val="28"/>
          <w:szCs w:val="28"/>
          <w:lang w:val="kk-KZ" w:bidi="en-US"/>
        </w:rPr>
        <w:t xml:space="preserve">дата смерти </w:t>
      </w:r>
      <w:r w:rsidR="00010BD7">
        <w:rPr>
          <w:rFonts w:ascii="Times New Roman" w:hAnsi="Times New Roman"/>
          <w:sz w:val="28"/>
          <w:szCs w:val="28"/>
          <w:lang w:val="kk-KZ" w:bidi="en-US"/>
        </w:rPr>
        <w:t>10</w:t>
      </w:r>
      <w:r w:rsidRPr="00654121">
        <w:rPr>
          <w:rFonts w:ascii="Times New Roman" w:hAnsi="Times New Roman"/>
          <w:sz w:val="28"/>
          <w:szCs w:val="28"/>
          <w:lang w:val="kk-KZ" w:bidi="en-US"/>
        </w:rPr>
        <w:t>.0</w:t>
      </w:r>
      <w:r w:rsidR="00010BD7">
        <w:rPr>
          <w:rFonts w:ascii="Times New Roman" w:hAnsi="Times New Roman"/>
          <w:sz w:val="28"/>
          <w:szCs w:val="28"/>
          <w:lang w:val="kk-KZ" w:bidi="en-US"/>
        </w:rPr>
        <w:t>2</w:t>
      </w:r>
      <w:r w:rsidRPr="00654121">
        <w:rPr>
          <w:rFonts w:ascii="Times New Roman" w:hAnsi="Times New Roman"/>
          <w:sz w:val="28"/>
          <w:szCs w:val="28"/>
          <w:lang w:val="kk-KZ" w:bidi="en-US"/>
        </w:rPr>
        <w:t>.202</w:t>
      </w:r>
      <w:r w:rsidR="00010BD7">
        <w:rPr>
          <w:rFonts w:ascii="Times New Roman" w:hAnsi="Times New Roman"/>
          <w:sz w:val="28"/>
          <w:szCs w:val="28"/>
          <w:lang w:val="kk-KZ" w:bidi="en-US"/>
        </w:rPr>
        <w:t>5</w:t>
      </w:r>
      <w:r w:rsidRPr="00654121">
        <w:rPr>
          <w:rFonts w:ascii="Times New Roman" w:hAnsi="Times New Roman"/>
          <w:sz w:val="28"/>
          <w:szCs w:val="28"/>
          <w:lang w:val="kk-KZ" w:bidi="en-US"/>
        </w:rPr>
        <w:t xml:space="preserve"> г. Справка о смерти выдана </w:t>
      </w:r>
      <w:r w:rsidR="00010BD7">
        <w:rPr>
          <w:rFonts w:ascii="Times New Roman" w:eastAsia="Times New Roman" w:hAnsi="Times New Roman"/>
          <w:color w:val="000000"/>
          <w:sz w:val="28"/>
          <w:szCs w:val="28"/>
        </w:rPr>
        <w:t>10</w:t>
      </w:r>
      <w:r w:rsidRPr="00654121">
        <w:rPr>
          <w:rFonts w:ascii="Times New Roman" w:eastAsia="Times New Roman" w:hAnsi="Times New Roman"/>
          <w:color w:val="000000"/>
          <w:sz w:val="28"/>
          <w:szCs w:val="28"/>
        </w:rPr>
        <w:t>.0</w:t>
      </w:r>
      <w:r w:rsidR="00010BD7">
        <w:rPr>
          <w:rFonts w:ascii="Times New Roman" w:eastAsia="Times New Roman" w:hAnsi="Times New Roman"/>
          <w:color w:val="000000"/>
          <w:sz w:val="28"/>
          <w:szCs w:val="28"/>
        </w:rPr>
        <w:t>2</w:t>
      </w:r>
      <w:r w:rsidRPr="00654121">
        <w:rPr>
          <w:rFonts w:ascii="Times New Roman" w:eastAsia="Times New Roman" w:hAnsi="Times New Roman"/>
          <w:color w:val="000000"/>
          <w:sz w:val="28"/>
          <w:szCs w:val="28"/>
        </w:rPr>
        <w:t>.202</w:t>
      </w:r>
      <w:r w:rsidR="00010BD7">
        <w:rPr>
          <w:rFonts w:ascii="Times New Roman" w:eastAsia="Times New Roman" w:hAnsi="Times New Roman"/>
          <w:color w:val="000000"/>
          <w:sz w:val="28"/>
          <w:szCs w:val="28"/>
        </w:rPr>
        <w:t>5</w:t>
      </w:r>
      <w:r w:rsidRPr="00654121">
        <w:rPr>
          <w:rFonts w:ascii="Times New Roman" w:hAnsi="Times New Roman"/>
          <w:sz w:val="28"/>
          <w:szCs w:val="28"/>
          <w:lang w:val="kk-KZ" w:bidi="en-US"/>
        </w:rPr>
        <w:t>г. №25 с диагнозом (</w:t>
      </w:r>
      <w:r w:rsidRPr="00654121">
        <w:rPr>
          <w:rFonts w:ascii="Times New Roman" w:eastAsia="Times New Roman" w:hAnsi="Times New Roman"/>
          <w:color w:val="000000"/>
          <w:sz w:val="28"/>
          <w:szCs w:val="28"/>
        </w:rPr>
        <w:t>C</w:t>
      </w:r>
      <w:r w:rsidR="00010BD7">
        <w:rPr>
          <w:rFonts w:ascii="Times New Roman" w:eastAsia="Times New Roman" w:hAnsi="Times New Roman"/>
          <w:color w:val="000000"/>
          <w:sz w:val="28"/>
          <w:szCs w:val="28"/>
        </w:rPr>
        <w:t>18</w:t>
      </w:r>
      <w:r w:rsidRPr="00654121">
        <w:rPr>
          <w:rFonts w:ascii="Times New Roman" w:eastAsia="Times New Roman" w:hAnsi="Times New Roman"/>
          <w:color w:val="000000"/>
          <w:sz w:val="28"/>
          <w:szCs w:val="28"/>
        </w:rPr>
        <w:t>.</w:t>
      </w:r>
      <w:r w:rsidR="00010BD7">
        <w:rPr>
          <w:rFonts w:ascii="Times New Roman" w:eastAsia="Times New Roman" w:hAnsi="Times New Roman"/>
          <w:color w:val="000000"/>
          <w:sz w:val="28"/>
          <w:szCs w:val="28"/>
        </w:rPr>
        <w:t>7)</w:t>
      </w:r>
      <w:r w:rsidRPr="00654121">
        <w:rPr>
          <w:rFonts w:ascii="Times New Roman" w:hAnsi="Times New Roman"/>
          <w:sz w:val="28"/>
          <w:szCs w:val="28"/>
        </w:rPr>
        <w:t xml:space="preserve"> </w:t>
      </w:r>
      <w:r w:rsidR="00010BD7" w:rsidRPr="00010BD7">
        <w:rPr>
          <w:rFonts w:ascii="Times New Roman" w:hAnsi="Times New Roman"/>
          <w:sz w:val="28"/>
          <w:szCs w:val="28"/>
          <w:lang w:val="kk-KZ" w:bidi="en-US"/>
        </w:rPr>
        <w:t>Злокачественное новообразование сигмовидной кишки</w:t>
      </w:r>
      <w:r w:rsidR="00010BD7">
        <w:rPr>
          <w:rFonts w:ascii="Times New Roman" w:hAnsi="Times New Roman"/>
          <w:sz w:val="28"/>
          <w:szCs w:val="28"/>
          <w:lang w:val="kk-KZ" w:bidi="en-US"/>
        </w:rPr>
        <w:t xml:space="preserve"> </w:t>
      </w:r>
      <w:r w:rsidRPr="00654121">
        <w:rPr>
          <w:rFonts w:ascii="Times New Roman" w:hAnsi="Times New Roman"/>
          <w:sz w:val="28"/>
          <w:szCs w:val="28"/>
          <w:lang w:val="kk-KZ" w:bidi="en-US"/>
        </w:rPr>
        <w:t>участковым врачом ГП №12.</w:t>
      </w:r>
    </w:p>
    <w:p w14:paraId="299DB9FF" w14:textId="4E637A07" w:rsidR="00636F0A" w:rsidRPr="00654121" w:rsidRDefault="00636F0A" w:rsidP="00654121">
      <w:pPr>
        <w:spacing w:after="0" w:line="240" w:lineRule="auto"/>
        <w:ind w:firstLine="720"/>
        <w:jc w:val="both"/>
        <w:rPr>
          <w:rFonts w:ascii="Times New Roman" w:hAnsi="Times New Roman"/>
          <w:sz w:val="28"/>
          <w:szCs w:val="28"/>
          <w:lang w:val="kk-KZ" w:bidi="en-US"/>
        </w:rPr>
      </w:pPr>
      <w:r w:rsidRPr="00654121">
        <w:rPr>
          <w:rFonts w:ascii="Times New Roman" w:eastAsia="Times New Roman" w:hAnsi="Times New Roman"/>
          <w:color w:val="000000"/>
          <w:sz w:val="28"/>
          <w:szCs w:val="28"/>
          <w:lang w:val="kk-KZ"/>
        </w:rPr>
        <w:t>4.</w:t>
      </w:r>
      <w:r w:rsidRPr="00654121">
        <w:rPr>
          <w:rFonts w:ascii="Times New Roman" w:hAnsi="Times New Roman"/>
          <w:color w:val="000000"/>
          <w:sz w:val="28"/>
          <w:szCs w:val="28"/>
        </w:rPr>
        <w:t xml:space="preserve"> </w:t>
      </w:r>
      <w:r w:rsidR="00010BD7">
        <w:rPr>
          <w:rFonts w:ascii="Times New Roman" w:eastAsia="Times New Roman" w:hAnsi="Times New Roman"/>
          <w:color w:val="000000"/>
          <w:sz w:val="28"/>
          <w:szCs w:val="28"/>
        </w:rPr>
        <w:t>Муканов</w:t>
      </w:r>
      <w:r w:rsidRPr="00654121">
        <w:rPr>
          <w:rFonts w:ascii="Times New Roman" w:eastAsia="Times New Roman" w:hAnsi="Times New Roman"/>
          <w:color w:val="000000"/>
          <w:sz w:val="28"/>
          <w:szCs w:val="28"/>
        </w:rPr>
        <w:t xml:space="preserve"> </w:t>
      </w:r>
      <w:r w:rsidR="00010BD7">
        <w:rPr>
          <w:rFonts w:ascii="Times New Roman" w:eastAsia="Times New Roman" w:hAnsi="Times New Roman"/>
          <w:color w:val="000000"/>
          <w:sz w:val="28"/>
          <w:szCs w:val="28"/>
        </w:rPr>
        <w:t>Т</w:t>
      </w:r>
      <w:r w:rsidRPr="00654121">
        <w:rPr>
          <w:rFonts w:ascii="Times New Roman" w:eastAsia="Times New Roman" w:hAnsi="Times New Roman"/>
          <w:color w:val="000000"/>
          <w:sz w:val="28"/>
          <w:szCs w:val="28"/>
          <w:lang w:val="kk-KZ"/>
        </w:rPr>
        <w:t>.</w:t>
      </w:r>
      <w:r w:rsidR="00010BD7">
        <w:rPr>
          <w:rFonts w:ascii="Times New Roman" w:eastAsia="Times New Roman" w:hAnsi="Times New Roman"/>
          <w:color w:val="000000"/>
          <w:sz w:val="28"/>
          <w:szCs w:val="28"/>
          <w:lang w:val="kk-KZ"/>
        </w:rPr>
        <w:t>Г</w:t>
      </w:r>
      <w:r w:rsidRPr="00654121">
        <w:rPr>
          <w:rFonts w:ascii="Times New Roman" w:eastAsia="Times New Roman" w:hAnsi="Times New Roman"/>
          <w:color w:val="000000"/>
          <w:sz w:val="28"/>
          <w:szCs w:val="28"/>
          <w:lang w:val="kk-KZ"/>
        </w:rPr>
        <w:t>. 197</w:t>
      </w:r>
      <w:r w:rsidR="00010BD7">
        <w:rPr>
          <w:rFonts w:ascii="Times New Roman" w:eastAsia="Times New Roman" w:hAnsi="Times New Roman"/>
          <w:color w:val="000000"/>
          <w:sz w:val="28"/>
          <w:szCs w:val="28"/>
          <w:lang w:val="kk-KZ"/>
        </w:rPr>
        <w:t>8</w:t>
      </w:r>
      <w:r w:rsidRPr="00654121">
        <w:rPr>
          <w:rFonts w:ascii="Times New Roman" w:eastAsia="Times New Roman" w:hAnsi="Times New Roman"/>
          <w:color w:val="000000"/>
          <w:sz w:val="28"/>
          <w:szCs w:val="28"/>
          <w:lang w:val="kk-KZ"/>
        </w:rPr>
        <w:t xml:space="preserve"> г.р., </w:t>
      </w:r>
      <w:r w:rsidRPr="00654121">
        <w:rPr>
          <w:rFonts w:ascii="Times New Roman" w:hAnsi="Times New Roman"/>
          <w:sz w:val="28"/>
          <w:szCs w:val="28"/>
          <w:lang w:val="kk-KZ" w:bidi="en-US"/>
        </w:rPr>
        <w:t xml:space="preserve">дата смерти </w:t>
      </w:r>
      <w:r w:rsidR="00010BD7">
        <w:rPr>
          <w:rFonts w:ascii="Times New Roman" w:eastAsia="Times New Roman" w:hAnsi="Times New Roman"/>
          <w:color w:val="000000"/>
          <w:sz w:val="28"/>
          <w:szCs w:val="28"/>
        </w:rPr>
        <w:t>13</w:t>
      </w:r>
      <w:r w:rsidRPr="00654121">
        <w:rPr>
          <w:rFonts w:ascii="Times New Roman" w:eastAsia="Times New Roman" w:hAnsi="Times New Roman"/>
          <w:color w:val="000000"/>
          <w:sz w:val="28"/>
          <w:szCs w:val="28"/>
        </w:rPr>
        <w:t>.0</w:t>
      </w:r>
      <w:r w:rsidR="00010BD7">
        <w:rPr>
          <w:rFonts w:ascii="Times New Roman" w:eastAsia="Times New Roman" w:hAnsi="Times New Roman"/>
          <w:color w:val="000000"/>
          <w:sz w:val="28"/>
          <w:szCs w:val="28"/>
        </w:rPr>
        <w:t>2</w:t>
      </w:r>
      <w:r w:rsidRPr="00654121">
        <w:rPr>
          <w:rFonts w:ascii="Times New Roman" w:eastAsia="Times New Roman" w:hAnsi="Times New Roman"/>
          <w:color w:val="000000"/>
          <w:sz w:val="28"/>
          <w:szCs w:val="28"/>
        </w:rPr>
        <w:t>.202</w:t>
      </w:r>
      <w:r w:rsidR="00010BD7">
        <w:rPr>
          <w:rFonts w:ascii="Times New Roman" w:eastAsia="Times New Roman" w:hAnsi="Times New Roman"/>
          <w:color w:val="000000"/>
          <w:sz w:val="28"/>
          <w:szCs w:val="28"/>
        </w:rPr>
        <w:t>5</w:t>
      </w:r>
      <w:r w:rsidRPr="00654121">
        <w:rPr>
          <w:rFonts w:ascii="Times New Roman" w:eastAsia="Times New Roman" w:hAnsi="Times New Roman"/>
          <w:color w:val="000000"/>
          <w:sz w:val="28"/>
          <w:szCs w:val="28"/>
          <w:lang w:val="kk-KZ"/>
        </w:rPr>
        <w:t xml:space="preserve"> г. </w:t>
      </w:r>
      <w:r w:rsidRPr="00654121">
        <w:rPr>
          <w:rFonts w:ascii="Times New Roman" w:hAnsi="Times New Roman"/>
          <w:sz w:val="28"/>
          <w:szCs w:val="28"/>
          <w:lang w:val="kk-KZ" w:bidi="en-US"/>
        </w:rPr>
        <w:t xml:space="preserve">Справка о смерти выдана </w:t>
      </w:r>
      <w:r w:rsidR="00010BD7">
        <w:rPr>
          <w:rFonts w:ascii="Times New Roman" w:eastAsia="Times New Roman" w:hAnsi="Times New Roman"/>
          <w:color w:val="000000"/>
          <w:sz w:val="28"/>
          <w:szCs w:val="28"/>
        </w:rPr>
        <w:t>13</w:t>
      </w:r>
      <w:r w:rsidRPr="00654121">
        <w:rPr>
          <w:rFonts w:ascii="Times New Roman" w:eastAsia="Times New Roman" w:hAnsi="Times New Roman"/>
          <w:color w:val="000000"/>
          <w:sz w:val="28"/>
          <w:szCs w:val="28"/>
        </w:rPr>
        <w:t>.0</w:t>
      </w:r>
      <w:r w:rsidR="00010BD7">
        <w:rPr>
          <w:rFonts w:ascii="Times New Roman" w:eastAsia="Times New Roman" w:hAnsi="Times New Roman"/>
          <w:color w:val="000000"/>
          <w:sz w:val="28"/>
          <w:szCs w:val="28"/>
        </w:rPr>
        <w:t>2</w:t>
      </w:r>
      <w:r w:rsidRPr="00654121">
        <w:rPr>
          <w:rFonts w:ascii="Times New Roman" w:eastAsia="Times New Roman" w:hAnsi="Times New Roman"/>
          <w:color w:val="000000"/>
          <w:sz w:val="28"/>
          <w:szCs w:val="28"/>
        </w:rPr>
        <w:t>.202</w:t>
      </w:r>
      <w:r w:rsidR="00010BD7">
        <w:rPr>
          <w:rFonts w:ascii="Times New Roman" w:eastAsia="Times New Roman" w:hAnsi="Times New Roman"/>
          <w:color w:val="000000"/>
          <w:sz w:val="28"/>
          <w:szCs w:val="28"/>
        </w:rPr>
        <w:t>5</w:t>
      </w:r>
      <w:r w:rsidRPr="00654121">
        <w:rPr>
          <w:rFonts w:ascii="Times New Roman" w:hAnsi="Times New Roman"/>
          <w:sz w:val="28"/>
          <w:szCs w:val="28"/>
          <w:lang w:val="kk-KZ" w:bidi="en-US"/>
        </w:rPr>
        <w:t>г. №2</w:t>
      </w:r>
      <w:r w:rsidR="00010BD7">
        <w:rPr>
          <w:rFonts w:ascii="Times New Roman" w:hAnsi="Times New Roman"/>
          <w:sz w:val="28"/>
          <w:szCs w:val="28"/>
          <w:lang w:val="kk-KZ" w:bidi="en-US"/>
        </w:rPr>
        <w:t>9</w:t>
      </w:r>
      <w:r w:rsidRPr="00654121">
        <w:rPr>
          <w:rFonts w:ascii="Times New Roman" w:hAnsi="Times New Roman"/>
          <w:sz w:val="28"/>
          <w:szCs w:val="28"/>
          <w:lang w:val="kk-KZ" w:bidi="en-US"/>
        </w:rPr>
        <w:t xml:space="preserve"> с диагнозом (</w:t>
      </w:r>
      <w:r w:rsidR="00EC4314" w:rsidRPr="00654121">
        <w:rPr>
          <w:rFonts w:ascii="Times New Roman" w:eastAsia="Times New Roman" w:hAnsi="Times New Roman"/>
          <w:color w:val="000000"/>
          <w:sz w:val="28"/>
          <w:szCs w:val="28"/>
        </w:rPr>
        <w:t>C</w:t>
      </w:r>
      <w:r w:rsidR="00010BD7">
        <w:rPr>
          <w:rFonts w:ascii="Times New Roman" w:eastAsia="Times New Roman" w:hAnsi="Times New Roman"/>
          <w:color w:val="000000"/>
          <w:sz w:val="28"/>
          <w:szCs w:val="28"/>
        </w:rPr>
        <w:t>25</w:t>
      </w:r>
      <w:r w:rsidR="00EC4314" w:rsidRPr="00654121">
        <w:rPr>
          <w:rFonts w:ascii="Times New Roman" w:eastAsia="Times New Roman" w:hAnsi="Times New Roman"/>
          <w:color w:val="000000"/>
          <w:sz w:val="28"/>
          <w:szCs w:val="28"/>
        </w:rPr>
        <w:t>.</w:t>
      </w:r>
      <w:r w:rsidR="00010BD7">
        <w:rPr>
          <w:rFonts w:ascii="Times New Roman" w:eastAsia="Times New Roman" w:hAnsi="Times New Roman"/>
          <w:color w:val="000000"/>
          <w:sz w:val="28"/>
          <w:szCs w:val="28"/>
        </w:rPr>
        <w:t>0</w:t>
      </w:r>
      <w:r w:rsidRPr="00654121">
        <w:rPr>
          <w:rFonts w:ascii="Times New Roman" w:eastAsia="Times New Roman" w:hAnsi="Times New Roman"/>
          <w:color w:val="000000"/>
          <w:sz w:val="28"/>
          <w:szCs w:val="28"/>
          <w:lang w:val="kk-KZ"/>
        </w:rPr>
        <w:t>)</w:t>
      </w:r>
      <w:r w:rsidRPr="00654121">
        <w:rPr>
          <w:rFonts w:ascii="Times New Roman" w:hAnsi="Times New Roman"/>
          <w:sz w:val="28"/>
          <w:szCs w:val="28"/>
        </w:rPr>
        <w:t xml:space="preserve"> </w:t>
      </w:r>
      <w:r w:rsidR="00010BD7" w:rsidRPr="00010BD7">
        <w:rPr>
          <w:rFonts w:ascii="Times New Roman" w:hAnsi="Times New Roman"/>
          <w:sz w:val="28"/>
          <w:szCs w:val="28"/>
          <w:lang w:val="kk-KZ" w:bidi="en-US"/>
        </w:rPr>
        <w:t xml:space="preserve">Злокачественное новообразование головки поджелудочной </w:t>
      </w:r>
      <w:proofErr w:type="gramStart"/>
      <w:r w:rsidR="00010BD7" w:rsidRPr="00010BD7">
        <w:rPr>
          <w:rFonts w:ascii="Times New Roman" w:hAnsi="Times New Roman"/>
          <w:sz w:val="28"/>
          <w:szCs w:val="28"/>
          <w:lang w:val="kk-KZ" w:bidi="en-US"/>
        </w:rPr>
        <w:t>железы</w:t>
      </w:r>
      <w:r w:rsidR="00EC4314" w:rsidRPr="00654121">
        <w:rPr>
          <w:rFonts w:ascii="Times New Roman" w:hAnsi="Times New Roman"/>
          <w:sz w:val="28"/>
          <w:szCs w:val="28"/>
          <w:lang w:val="kk-KZ" w:bidi="en-US"/>
        </w:rPr>
        <w:t xml:space="preserve"> </w:t>
      </w:r>
      <w:r w:rsidRPr="00654121">
        <w:rPr>
          <w:rFonts w:ascii="Times New Roman" w:hAnsi="Times New Roman"/>
          <w:sz w:val="28"/>
          <w:szCs w:val="28"/>
          <w:lang w:val="kk-KZ" w:bidi="en-US"/>
        </w:rPr>
        <w:t xml:space="preserve"> участковым</w:t>
      </w:r>
      <w:proofErr w:type="gramEnd"/>
      <w:r w:rsidRPr="00654121">
        <w:rPr>
          <w:rFonts w:ascii="Times New Roman" w:hAnsi="Times New Roman"/>
          <w:sz w:val="28"/>
          <w:szCs w:val="28"/>
          <w:lang w:val="kk-KZ" w:bidi="en-US"/>
        </w:rPr>
        <w:t xml:space="preserve"> врачом ГП №12.</w:t>
      </w:r>
    </w:p>
    <w:p w14:paraId="79F9D54E" w14:textId="6CEC36EC" w:rsidR="00EC4314" w:rsidRPr="00654121" w:rsidRDefault="00EC4314" w:rsidP="00654121">
      <w:pPr>
        <w:spacing w:after="0" w:line="240" w:lineRule="auto"/>
        <w:ind w:firstLine="720"/>
        <w:jc w:val="both"/>
        <w:rPr>
          <w:rFonts w:ascii="Times New Roman" w:hAnsi="Times New Roman"/>
          <w:sz w:val="28"/>
          <w:szCs w:val="28"/>
          <w:lang w:val="kk-KZ" w:bidi="en-US"/>
        </w:rPr>
      </w:pPr>
      <w:r w:rsidRPr="00654121">
        <w:rPr>
          <w:rFonts w:ascii="Times New Roman" w:hAnsi="Times New Roman"/>
          <w:sz w:val="28"/>
          <w:szCs w:val="28"/>
          <w:lang w:val="kk-KZ" w:bidi="en-US"/>
        </w:rPr>
        <w:t>5. А</w:t>
      </w:r>
      <w:r w:rsidR="00010BD7">
        <w:rPr>
          <w:rFonts w:ascii="Times New Roman" w:hAnsi="Times New Roman"/>
          <w:sz w:val="28"/>
          <w:szCs w:val="28"/>
          <w:lang w:val="kk-KZ" w:bidi="en-US"/>
        </w:rPr>
        <w:t>вдикеримов</w:t>
      </w:r>
      <w:r w:rsidRPr="00654121">
        <w:rPr>
          <w:rFonts w:ascii="Times New Roman" w:hAnsi="Times New Roman"/>
          <w:sz w:val="28"/>
          <w:szCs w:val="28"/>
          <w:lang w:val="kk-KZ" w:bidi="en-US"/>
        </w:rPr>
        <w:t xml:space="preserve"> </w:t>
      </w:r>
      <w:r w:rsidR="00010BD7">
        <w:rPr>
          <w:rFonts w:ascii="Times New Roman" w:hAnsi="Times New Roman"/>
          <w:sz w:val="28"/>
          <w:szCs w:val="28"/>
          <w:lang w:val="kk-KZ" w:bidi="en-US"/>
        </w:rPr>
        <w:t>АЕ.</w:t>
      </w:r>
      <w:r w:rsidRPr="00654121">
        <w:rPr>
          <w:rFonts w:ascii="Times New Roman" w:hAnsi="Times New Roman"/>
          <w:sz w:val="28"/>
          <w:szCs w:val="28"/>
          <w:lang w:val="kk-KZ" w:bidi="en-US"/>
        </w:rPr>
        <w:t xml:space="preserve"> 195</w:t>
      </w:r>
      <w:r w:rsidR="00010BD7">
        <w:rPr>
          <w:rFonts w:ascii="Times New Roman" w:hAnsi="Times New Roman"/>
          <w:sz w:val="28"/>
          <w:szCs w:val="28"/>
          <w:lang w:val="kk-KZ" w:bidi="en-US"/>
        </w:rPr>
        <w:t>3</w:t>
      </w:r>
      <w:r w:rsidRPr="00654121">
        <w:rPr>
          <w:rFonts w:ascii="Times New Roman" w:hAnsi="Times New Roman"/>
          <w:sz w:val="28"/>
          <w:szCs w:val="28"/>
          <w:lang w:val="kk-KZ" w:bidi="en-US"/>
        </w:rPr>
        <w:t xml:space="preserve"> г.р., дата смерти </w:t>
      </w:r>
      <w:r w:rsidR="00010BD7">
        <w:rPr>
          <w:rFonts w:ascii="Times New Roman" w:hAnsi="Times New Roman"/>
          <w:sz w:val="28"/>
          <w:szCs w:val="28"/>
          <w:lang w:val="kk-KZ" w:bidi="en-US"/>
        </w:rPr>
        <w:t>15</w:t>
      </w:r>
      <w:r w:rsidRPr="00654121">
        <w:rPr>
          <w:rFonts w:ascii="Times New Roman" w:hAnsi="Times New Roman"/>
          <w:sz w:val="28"/>
          <w:szCs w:val="28"/>
          <w:lang w:val="kk-KZ" w:bidi="en-US"/>
        </w:rPr>
        <w:t>.0</w:t>
      </w:r>
      <w:r w:rsidR="00010BD7">
        <w:rPr>
          <w:rFonts w:ascii="Times New Roman" w:hAnsi="Times New Roman"/>
          <w:sz w:val="28"/>
          <w:szCs w:val="28"/>
          <w:lang w:val="kk-KZ" w:bidi="en-US"/>
        </w:rPr>
        <w:t>3</w:t>
      </w:r>
      <w:r w:rsidRPr="00654121">
        <w:rPr>
          <w:rFonts w:ascii="Times New Roman" w:hAnsi="Times New Roman"/>
          <w:sz w:val="28"/>
          <w:szCs w:val="28"/>
          <w:lang w:val="kk-KZ" w:bidi="en-US"/>
        </w:rPr>
        <w:t>.202</w:t>
      </w:r>
      <w:r w:rsidR="00010BD7">
        <w:rPr>
          <w:rFonts w:ascii="Times New Roman" w:hAnsi="Times New Roman"/>
          <w:sz w:val="28"/>
          <w:szCs w:val="28"/>
          <w:lang w:val="kk-KZ" w:bidi="en-US"/>
        </w:rPr>
        <w:t>5</w:t>
      </w:r>
      <w:r w:rsidRPr="00654121">
        <w:rPr>
          <w:rFonts w:ascii="Times New Roman" w:hAnsi="Times New Roman"/>
          <w:sz w:val="28"/>
          <w:szCs w:val="28"/>
          <w:lang w:val="kk-KZ" w:bidi="en-US"/>
        </w:rPr>
        <w:t xml:space="preserve"> г. Справка о смерти выдана </w:t>
      </w:r>
      <w:r w:rsidR="00010BD7">
        <w:rPr>
          <w:rFonts w:ascii="Times New Roman" w:eastAsia="Times New Roman" w:hAnsi="Times New Roman"/>
          <w:color w:val="000000"/>
          <w:sz w:val="28"/>
          <w:szCs w:val="28"/>
          <w:lang w:val="kk-KZ"/>
        </w:rPr>
        <w:t>15</w:t>
      </w:r>
      <w:r w:rsidRPr="00654121">
        <w:rPr>
          <w:rFonts w:ascii="Times New Roman" w:eastAsia="Times New Roman" w:hAnsi="Times New Roman"/>
          <w:color w:val="000000"/>
          <w:sz w:val="28"/>
          <w:szCs w:val="28"/>
        </w:rPr>
        <w:t>.0</w:t>
      </w:r>
      <w:r w:rsidR="00010BD7">
        <w:rPr>
          <w:rFonts w:ascii="Times New Roman" w:eastAsia="Times New Roman" w:hAnsi="Times New Roman"/>
          <w:color w:val="000000"/>
          <w:sz w:val="28"/>
          <w:szCs w:val="28"/>
          <w:lang w:val="kk-KZ"/>
        </w:rPr>
        <w:t>3</w:t>
      </w:r>
      <w:r w:rsidRPr="00654121">
        <w:rPr>
          <w:rFonts w:ascii="Times New Roman" w:eastAsia="Times New Roman" w:hAnsi="Times New Roman"/>
          <w:color w:val="000000"/>
          <w:sz w:val="28"/>
          <w:szCs w:val="28"/>
        </w:rPr>
        <w:t>.202</w:t>
      </w:r>
      <w:r w:rsidR="00010BD7">
        <w:rPr>
          <w:rFonts w:ascii="Times New Roman" w:eastAsia="Times New Roman" w:hAnsi="Times New Roman"/>
          <w:color w:val="000000"/>
          <w:sz w:val="28"/>
          <w:szCs w:val="28"/>
        </w:rPr>
        <w:t>5</w:t>
      </w:r>
      <w:r w:rsidRPr="00654121">
        <w:rPr>
          <w:rFonts w:ascii="Times New Roman" w:hAnsi="Times New Roman"/>
          <w:sz w:val="28"/>
          <w:szCs w:val="28"/>
          <w:lang w:val="kk-KZ" w:bidi="en-US"/>
        </w:rPr>
        <w:t>г. №</w:t>
      </w:r>
      <w:r w:rsidR="00010BD7">
        <w:rPr>
          <w:rFonts w:ascii="Times New Roman" w:hAnsi="Times New Roman"/>
          <w:sz w:val="28"/>
          <w:szCs w:val="28"/>
          <w:lang w:val="kk-KZ" w:bidi="en-US"/>
        </w:rPr>
        <w:t>34</w:t>
      </w:r>
      <w:r w:rsidRPr="00654121">
        <w:rPr>
          <w:rFonts w:ascii="Times New Roman" w:hAnsi="Times New Roman"/>
          <w:sz w:val="28"/>
          <w:szCs w:val="28"/>
          <w:lang w:val="kk-KZ" w:bidi="en-US"/>
        </w:rPr>
        <w:t xml:space="preserve"> с диагнозом (</w:t>
      </w:r>
      <w:r w:rsidRPr="00654121">
        <w:rPr>
          <w:rFonts w:ascii="Times New Roman" w:eastAsia="Times New Roman" w:hAnsi="Times New Roman"/>
          <w:color w:val="000000"/>
          <w:sz w:val="28"/>
          <w:szCs w:val="28"/>
        </w:rPr>
        <w:t>C</w:t>
      </w:r>
      <w:r w:rsidR="00010BD7">
        <w:rPr>
          <w:rFonts w:ascii="Times New Roman" w:eastAsia="Times New Roman" w:hAnsi="Times New Roman"/>
          <w:color w:val="000000"/>
          <w:sz w:val="28"/>
          <w:szCs w:val="28"/>
        </w:rPr>
        <w:t>34.1</w:t>
      </w:r>
      <w:r w:rsidRPr="00654121">
        <w:rPr>
          <w:rFonts w:ascii="Times New Roman" w:eastAsia="Times New Roman" w:hAnsi="Times New Roman"/>
          <w:color w:val="000000"/>
          <w:sz w:val="28"/>
          <w:szCs w:val="28"/>
          <w:lang w:val="kk-KZ"/>
        </w:rPr>
        <w:t>)</w:t>
      </w:r>
      <w:r w:rsidRPr="00654121">
        <w:rPr>
          <w:rFonts w:ascii="Times New Roman" w:hAnsi="Times New Roman"/>
          <w:sz w:val="28"/>
          <w:szCs w:val="28"/>
        </w:rPr>
        <w:t xml:space="preserve"> </w:t>
      </w:r>
      <w:r w:rsidR="00010BD7" w:rsidRPr="00010BD7">
        <w:rPr>
          <w:rFonts w:ascii="Times New Roman" w:hAnsi="Times New Roman"/>
          <w:sz w:val="28"/>
          <w:szCs w:val="28"/>
          <w:lang w:val="kk-KZ" w:bidi="en-US"/>
        </w:rPr>
        <w:t>Злокачественное новообразование верхней доли, бронхов или легкого</w:t>
      </w:r>
      <w:r w:rsidRPr="00654121">
        <w:rPr>
          <w:rFonts w:ascii="Times New Roman" w:hAnsi="Times New Roman"/>
          <w:sz w:val="28"/>
          <w:szCs w:val="28"/>
          <w:lang w:val="kk-KZ" w:bidi="en-US"/>
        </w:rPr>
        <w:t xml:space="preserve"> участковым врачом ГП №12.</w:t>
      </w:r>
    </w:p>
    <w:p w14:paraId="308FB06E" w14:textId="21F780A0" w:rsidR="00EC4314" w:rsidRPr="00654121" w:rsidRDefault="00EC4314" w:rsidP="00654121">
      <w:pPr>
        <w:spacing w:after="0" w:line="240" w:lineRule="auto"/>
        <w:ind w:firstLine="720"/>
        <w:rPr>
          <w:rFonts w:ascii="Times New Roman" w:hAnsi="Times New Roman"/>
          <w:sz w:val="28"/>
          <w:szCs w:val="28"/>
          <w:lang w:val="kk-KZ" w:bidi="en-US"/>
        </w:rPr>
      </w:pPr>
      <w:r w:rsidRPr="00654121">
        <w:rPr>
          <w:rFonts w:ascii="Times New Roman" w:hAnsi="Times New Roman"/>
          <w:sz w:val="28"/>
          <w:szCs w:val="28"/>
          <w:lang w:val="kk-KZ" w:bidi="en-US"/>
        </w:rPr>
        <w:t xml:space="preserve">6. </w:t>
      </w:r>
      <w:proofErr w:type="spellStart"/>
      <w:r w:rsidR="00010BD7">
        <w:rPr>
          <w:rFonts w:ascii="Times New Roman" w:eastAsia="Times New Roman" w:hAnsi="Times New Roman"/>
          <w:color w:val="000000"/>
          <w:sz w:val="28"/>
          <w:szCs w:val="28"/>
        </w:rPr>
        <w:t>Мажитова</w:t>
      </w:r>
      <w:proofErr w:type="spellEnd"/>
      <w:r w:rsidRPr="00654121">
        <w:rPr>
          <w:rFonts w:ascii="Times New Roman" w:eastAsia="Times New Roman" w:hAnsi="Times New Roman"/>
          <w:color w:val="000000"/>
          <w:sz w:val="28"/>
          <w:szCs w:val="28"/>
        </w:rPr>
        <w:t xml:space="preserve"> </w:t>
      </w:r>
      <w:r w:rsidR="00010BD7">
        <w:rPr>
          <w:rFonts w:ascii="Times New Roman" w:eastAsia="Times New Roman" w:hAnsi="Times New Roman"/>
          <w:color w:val="000000"/>
          <w:sz w:val="28"/>
          <w:szCs w:val="28"/>
        </w:rPr>
        <w:t>С</w:t>
      </w:r>
      <w:r w:rsidRPr="00654121">
        <w:rPr>
          <w:rFonts w:ascii="Times New Roman" w:eastAsia="Times New Roman" w:hAnsi="Times New Roman"/>
          <w:color w:val="000000"/>
          <w:sz w:val="28"/>
          <w:szCs w:val="28"/>
          <w:lang w:val="kk-KZ"/>
        </w:rPr>
        <w:t>.</w:t>
      </w:r>
      <w:r w:rsidR="00010BD7">
        <w:rPr>
          <w:rFonts w:ascii="Times New Roman" w:eastAsia="Times New Roman" w:hAnsi="Times New Roman"/>
          <w:color w:val="000000"/>
          <w:sz w:val="28"/>
          <w:szCs w:val="28"/>
          <w:lang w:val="kk-KZ"/>
        </w:rPr>
        <w:t>М</w:t>
      </w:r>
      <w:r w:rsidRPr="00654121">
        <w:rPr>
          <w:rFonts w:ascii="Times New Roman" w:eastAsia="Times New Roman" w:hAnsi="Times New Roman"/>
          <w:color w:val="000000"/>
          <w:sz w:val="28"/>
          <w:szCs w:val="28"/>
          <w:lang w:val="kk-KZ"/>
        </w:rPr>
        <w:t>. 196</w:t>
      </w:r>
      <w:r w:rsidR="00010BD7">
        <w:rPr>
          <w:rFonts w:ascii="Times New Roman" w:eastAsia="Times New Roman" w:hAnsi="Times New Roman"/>
          <w:color w:val="000000"/>
          <w:sz w:val="28"/>
          <w:szCs w:val="28"/>
          <w:lang w:val="kk-KZ"/>
        </w:rPr>
        <w:t>8</w:t>
      </w:r>
      <w:r w:rsidRPr="00654121">
        <w:rPr>
          <w:rFonts w:ascii="Times New Roman" w:eastAsia="Times New Roman" w:hAnsi="Times New Roman"/>
          <w:color w:val="000000"/>
          <w:sz w:val="28"/>
          <w:szCs w:val="28"/>
          <w:lang w:val="kk-KZ"/>
        </w:rPr>
        <w:t xml:space="preserve"> г.р., </w:t>
      </w:r>
      <w:r w:rsidRPr="00654121">
        <w:rPr>
          <w:rFonts w:ascii="Times New Roman" w:hAnsi="Times New Roman"/>
          <w:sz w:val="28"/>
          <w:szCs w:val="28"/>
          <w:lang w:val="kk-KZ" w:bidi="en-US"/>
        </w:rPr>
        <w:t>дата смерти 2</w:t>
      </w:r>
      <w:r w:rsidR="00010BD7">
        <w:rPr>
          <w:rFonts w:ascii="Times New Roman" w:hAnsi="Times New Roman"/>
          <w:sz w:val="28"/>
          <w:szCs w:val="28"/>
          <w:lang w:val="kk-KZ" w:bidi="en-US"/>
        </w:rPr>
        <w:t>2</w:t>
      </w:r>
      <w:r w:rsidRPr="00654121">
        <w:rPr>
          <w:rFonts w:ascii="Times New Roman" w:hAnsi="Times New Roman"/>
          <w:sz w:val="28"/>
          <w:szCs w:val="28"/>
          <w:lang w:val="kk-KZ" w:bidi="en-US"/>
        </w:rPr>
        <w:t>.0</w:t>
      </w:r>
      <w:r w:rsidR="00010BD7">
        <w:rPr>
          <w:rFonts w:ascii="Times New Roman" w:hAnsi="Times New Roman"/>
          <w:sz w:val="28"/>
          <w:szCs w:val="28"/>
          <w:lang w:val="kk-KZ" w:bidi="en-US"/>
        </w:rPr>
        <w:t>2</w:t>
      </w:r>
      <w:r w:rsidRPr="00654121">
        <w:rPr>
          <w:rFonts w:ascii="Times New Roman" w:hAnsi="Times New Roman"/>
          <w:sz w:val="28"/>
          <w:szCs w:val="28"/>
          <w:lang w:val="kk-KZ" w:bidi="en-US"/>
        </w:rPr>
        <w:t>.202</w:t>
      </w:r>
      <w:r w:rsidR="00010BD7">
        <w:rPr>
          <w:rFonts w:ascii="Times New Roman" w:hAnsi="Times New Roman"/>
          <w:sz w:val="28"/>
          <w:szCs w:val="28"/>
          <w:lang w:val="kk-KZ" w:bidi="en-US"/>
        </w:rPr>
        <w:t>5</w:t>
      </w:r>
      <w:r w:rsidRPr="00654121">
        <w:rPr>
          <w:rFonts w:ascii="Times New Roman" w:hAnsi="Times New Roman"/>
          <w:sz w:val="28"/>
          <w:szCs w:val="28"/>
          <w:lang w:val="kk-KZ" w:bidi="en-US"/>
        </w:rPr>
        <w:t xml:space="preserve"> г. Справка о смерти выдана 2</w:t>
      </w:r>
      <w:r w:rsidR="00010BD7">
        <w:rPr>
          <w:rFonts w:ascii="Times New Roman" w:hAnsi="Times New Roman"/>
          <w:sz w:val="28"/>
          <w:szCs w:val="28"/>
          <w:lang w:val="kk-KZ" w:bidi="en-US"/>
        </w:rPr>
        <w:t>4</w:t>
      </w:r>
      <w:r w:rsidRPr="00654121">
        <w:rPr>
          <w:rFonts w:ascii="Times New Roman" w:eastAsia="Times New Roman" w:hAnsi="Times New Roman"/>
          <w:color w:val="000000"/>
          <w:sz w:val="28"/>
          <w:szCs w:val="28"/>
        </w:rPr>
        <w:t>.0</w:t>
      </w:r>
      <w:r w:rsidR="00010BD7">
        <w:rPr>
          <w:rFonts w:ascii="Times New Roman" w:eastAsia="Times New Roman" w:hAnsi="Times New Roman"/>
          <w:color w:val="000000"/>
          <w:sz w:val="28"/>
          <w:szCs w:val="28"/>
          <w:lang w:val="kk-KZ"/>
        </w:rPr>
        <w:t>3</w:t>
      </w:r>
      <w:r w:rsidRPr="00654121">
        <w:rPr>
          <w:rFonts w:ascii="Times New Roman" w:eastAsia="Times New Roman" w:hAnsi="Times New Roman"/>
          <w:color w:val="000000"/>
          <w:sz w:val="28"/>
          <w:szCs w:val="28"/>
        </w:rPr>
        <w:t>.202</w:t>
      </w:r>
      <w:r w:rsidR="00010BD7">
        <w:rPr>
          <w:rFonts w:ascii="Times New Roman" w:eastAsia="Times New Roman" w:hAnsi="Times New Roman"/>
          <w:color w:val="000000"/>
          <w:sz w:val="28"/>
          <w:szCs w:val="28"/>
        </w:rPr>
        <w:t>5</w:t>
      </w:r>
      <w:r w:rsidRPr="00654121">
        <w:rPr>
          <w:rFonts w:ascii="Times New Roman" w:hAnsi="Times New Roman"/>
          <w:sz w:val="28"/>
          <w:szCs w:val="28"/>
          <w:lang w:val="kk-KZ" w:bidi="en-US"/>
        </w:rPr>
        <w:t>г. №</w:t>
      </w:r>
      <w:r w:rsidR="00010BD7">
        <w:rPr>
          <w:rFonts w:ascii="Times New Roman" w:hAnsi="Times New Roman"/>
          <w:sz w:val="28"/>
          <w:szCs w:val="28"/>
          <w:lang w:val="kk-KZ" w:bidi="en-US"/>
        </w:rPr>
        <w:t>37</w:t>
      </w:r>
      <w:r w:rsidRPr="00654121">
        <w:rPr>
          <w:rFonts w:ascii="Times New Roman" w:hAnsi="Times New Roman"/>
          <w:sz w:val="28"/>
          <w:szCs w:val="28"/>
          <w:lang w:val="kk-KZ" w:bidi="en-US"/>
        </w:rPr>
        <w:t xml:space="preserve"> с диагнозом (</w:t>
      </w:r>
      <w:r w:rsidRPr="00654121">
        <w:rPr>
          <w:rFonts w:ascii="Times New Roman" w:eastAsia="Times New Roman" w:hAnsi="Times New Roman"/>
          <w:color w:val="000000"/>
          <w:sz w:val="28"/>
          <w:szCs w:val="28"/>
        </w:rPr>
        <w:t>C</w:t>
      </w:r>
      <w:r w:rsidR="00010BD7">
        <w:rPr>
          <w:rFonts w:ascii="Times New Roman" w:eastAsia="Times New Roman" w:hAnsi="Times New Roman"/>
          <w:color w:val="000000"/>
          <w:sz w:val="28"/>
          <w:szCs w:val="28"/>
        </w:rPr>
        <w:t>53</w:t>
      </w:r>
      <w:r w:rsidRPr="00654121">
        <w:rPr>
          <w:rFonts w:ascii="Times New Roman" w:eastAsia="Times New Roman" w:hAnsi="Times New Roman"/>
          <w:color w:val="000000"/>
          <w:sz w:val="28"/>
          <w:szCs w:val="28"/>
        </w:rPr>
        <w:t>.</w:t>
      </w:r>
      <w:r w:rsidR="00010BD7">
        <w:rPr>
          <w:rFonts w:ascii="Times New Roman" w:eastAsia="Times New Roman" w:hAnsi="Times New Roman"/>
          <w:color w:val="000000"/>
          <w:sz w:val="28"/>
          <w:szCs w:val="28"/>
          <w:lang w:val="kk-KZ"/>
        </w:rPr>
        <w:t>8</w:t>
      </w:r>
      <w:r w:rsidRPr="00654121">
        <w:rPr>
          <w:rFonts w:ascii="Times New Roman" w:eastAsia="Times New Roman" w:hAnsi="Times New Roman"/>
          <w:color w:val="000000"/>
          <w:sz w:val="28"/>
          <w:szCs w:val="28"/>
          <w:lang w:val="kk-KZ"/>
        </w:rPr>
        <w:t>)</w:t>
      </w:r>
      <w:r w:rsidRPr="00654121">
        <w:rPr>
          <w:rFonts w:ascii="Times New Roman" w:hAnsi="Times New Roman"/>
          <w:sz w:val="28"/>
          <w:szCs w:val="28"/>
        </w:rPr>
        <w:t xml:space="preserve"> </w:t>
      </w:r>
      <w:r w:rsidR="00010BD7" w:rsidRPr="00010BD7">
        <w:rPr>
          <w:rFonts w:ascii="Times New Roman" w:hAnsi="Times New Roman"/>
          <w:sz w:val="28"/>
          <w:szCs w:val="28"/>
          <w:lang w:val="kk-KZ" w:bidi="en-US"/>
        </w:rPr>
        <w:t>Поражение шейки матки, выходящее за пределы одной и более вышеуказанных локализаций</w:t>
      </w:r>
      <w:r w:rsidR="00010BD7">
        <w:rPr>
          <w:rFonts w:ascii="Times New Roman" w:hAnsi="Times New Roman"/>
          <w:sz w:val="28"/>
          <w:szCs w:val="28"/>
          <w:lang w:val="kk-KZ" w:bidi="en-US"/>
        </w:rPr>
        <w:t xml:space="preserve"> </w:t>
      </w:r>
      <w:r w:rsidRPr="00654121">
        <w:rPr>
          <w:rFonts w:ascii="Times New Roman" w:hAnsi="Times New Roman"/>
          <w:sz w:val="28"/>
          <w:szCs w:val="28"/>
          <w:lang w:val="kk-KZ" w:bidi="en-US"/>
        </w:rPr>
        <w:t>участковым врачом ГП №12.</w:t>
      </w:r>
    </w:p>
    <w:p w14:paraId="5CFC7C48" w14:textId="5317EDD1" w:rsidR="00EC4314" w:rsidRPr="00654121" w:rsidRDefault="00EC4314" w:rsidP="00654121">
      <w:pPr>
        <w:spacing w:after="0" w:line="240" w:lineRule="auto"/>
        <w:ind w:firstLine="720"/>
        <w:rPr>
          <w:rFonts w:ascii="Times New Roman" w:hAnsi="Times New Roman"/>
          <w:sz w:val="28"/>
          <w:szCs w:val="28"/>
          <w:lang w:val="kk-KZ" w:bidi="en-US"/>
        </w:rPr>
      </w:pPr>
      <w:r w:rsidRPr="00654121">
        <w:rPr>
          <w:rFonts w:ascii="Times New Roman" w:eastAsia="Times New Roman" w:hAnsi="Times New Roman"/>
          <w:color w:val="000000"/>
          <w:sz w:val="28"/>
          <w:szCs w:val="28"/>
          <w:lang w:val="kk-KZ"/>
        </w:rPr>
        <w:t xml:space="preserve">7. </w:t>
      </w:r>
      <w:proofErr w:type="spellStart"/>
      <w:r w:rsidR="00FB2C1B">
        <w:rPr>
          <w:rFonts w:ascii="Times New Roman" w:eastAsia="Times New Roman" w:hAnsi="Times New Roman"/>
          <w:color w:val="000000"/>
          <w:sz w:val="28"/>
          <w:szCs w:val="28"/>
        </w:rPr>
        <w:t>Толкинбеков</w:t>
      </w:r>
      <w:proofErr w:type="spellEnd"/>
      <w:r w:rsidRPr="00654121">
        <w:rPr>
          <w:rFonts w:ascii="Times New Roman" w:eastAsia="Times New Roman" w:hAnsi="Times New Roman"/>
          <w:color w:val="000000"/>
          <w:sz w:val="28"/>
          <w:szCs w:val="28"/>
        </w:rPr>
        <w:t xml:space="preserve"> </w:t>
      </w:r>
      <w:r w:rsidR="00FB2C1B">
        <w:rPr>
          <w:rFonts w:ascii="Times New Roman" w:eastAsia="Times New Roman" w:hAnsi="Times New Roman"/>
          <w:color w:val="000000"/>
          <w:sz w:val="28"/>
          <w:szCs w:val="28"/>
        </w:rPr>
        <w:t>Ж</w:t>
      </w:r>
      <w:r w:rsidRPr="00654121">
        <w:rPr>
          <w:rFonts w:ascii="Times New Roman" w:eastAsia="Times New Roman" w:hAnsi="Times New Roman"/>
          <w:color w:val="000000"/>
          <w:sz w:val="28"/>
          <w:szCs w:val="28"/>
          <w:lang w:val="kk-KZ"/>
        </w:rPr>
        <w:t>.</w:t>
      </w:r>
      <w:r w:rsidR="00FB2C1B">
        <w:rPr>
          <w:rFonts w:ascii="Times New Roman" w:eastAsia="Times New Roman" w:hAnsi="Times New Roman"/>
          <w:color w:val="000000"/>
          <w:sz w:val="28"/>
          <w:szCs w:val="28"/>
          <w:lang w:val="kk-KZ"/>
        </w:rPr>
        <w:t>Ш</w:t>
      </w:r>
      <w:r w:rsidRPr="00654121">
        <w:rPr>
          <w:rFonts w:ascii="Times New Roman" w:eastAsia="Times New Roman" w:hAnsi="Times New Roman"/>
          <w:color w:val="000000"/>
          <w:sz w:val="28"/>
          <w:szCs w:val="28"/>
          <w:lang w:val="kk-KZ"/>
        </w:rPr>
        <w:t>. 19</w:t>
      </w:r>
      <w:r w:rsidR="00FB2C1B">
        <w:rPr>
          <w:rFonts w:ascii="Times New Roman" w:eastAsia="Times New Roman" w:hAnsi="Times New Roman"/>
          <w:color w:val="000000"/>
          <w:sz w:val="28"/>
          <w:szCs w:val="28"/>
          <w:lang w:val="kk-KZ"/>
        </w:rPr>
        <w:t>49</w:t>
      </w:r>
      <w:r w:rsidRPr="00654121">
        <w:rPr>
          <w:rFonts w:ascii="Times New Roman" w:eastAsia="Times New Roman" w:hAnsi="Times New Roman"/>
          <w:color w:val="000000"/>
          <w:sz w:val="28"/>
          <w:szCs w:val="28"/>
          <w:lang w:val="kk-KZ"/>
        </w:rPr>
        <w:t xml:space="preserve"> г.р.,</w:t>
      </w:r>
      <w:r w:rsidRPr="00654121">
        <w:rPr>
          <w:rFonts w:ascii="Times New Roman" w:hAnsi="Times New Roman"/>
          <w:sz w:val="28"/>
          <w:szCs w:val="28"/>
          <w:lang w:val="kk-KZ" w:bidi="en-US"/>
        </w:rPr>
        <w:t xml:space="preserve"> дата смерти </w:t>
      </w:r>
      <w:r w:rsidR="00FB2C1B">
        <w:rPr>
          <w:rFonts w:ascii="Times New Roman" w:hAnsi="Times New Roman"/>
          <w:sz w:val="28"/>
          <w:szCs w:val="28"/>
          <w:lang w:val="kk-KZ" w:bidi="en-US"/>
        </w:rPr>
        <w:t>29</w:t>
      </w:r>
      <w:r w:rsidRPr="00654121">
        <w:rPr>
          <w:rFonts w:ascii="Times New Roman" w:hAnsi="Times New Roman"/>
          <w:sz w:val="28"/>
          <w:szCs w:val="28"/>
          <w:lang w:val="kk-KZ" w:bidi="en-US"/>
        </w:rPr>
        <w:t>.0</w:t>
      </w:r>
      <w:r w:rsidR="00FB2C1B">
        <w:rPr>
          <w:rFonts w:ascii="Times New Roman" w:hAnsi="Times New Roman"/>
          <w:sz w:val="28"/>
          <w:szCs w:val="28"/>
          <w:lang w:val="kk-KZ" w:bidi="en-US"/>
        </w:rPr>
        <w:t>3</w:t>
      </w:r>
      <w:r w:rsidRPr="00654121">
        <w:rPr>
          <w:rFonts w:ascii="Times New Roman" w:hAnsi="Times New Roman"/>
          <w:sz w:val="28"/>
          <w:szCs w:val="28"/>
          <w:lang w:val="kk-KZ" w:bidi="en-US"/>
        </w:rPr>
        <w:t>.202</w:t>
      </w:r>
      <w:r w:rsidR="00FB2C1B">
        <w:rPr>
          <w:rFonts w:ascii="Times New Roman" w:hAnsi="Times New Roman"/>
          <w:sz w:val="28"/>
          <w:szCs w:val="28"/>
          <w:lang w:val="kk-KZ" w:bidi="en-US"/>
        </w:rPr>
        <w:t>5</w:t>
      </w:r>
      <w:r w:rsidRPr="00654121">
        <w:rPr>
          <w:rFonts w:ascii="Times New Roman" w:hAnsi="Times New Roman"/>
          <w:sz w:val="28"/>
          <w:szCs w:val="28"/>
          <w:lang w:val="kk-KZ" w:bidi="en-US"/>
        </w:rPr>
        <w:t xml:space="preserve"> г. Справка о смерти дана 3</w:t>
      </w:r>
      <w:r w:rsidR="00FB2C1B">
        <w:rPr>
          <w:rFonts w:ascii="Times New Roman" w:hAnsi="Times New Roman"/>
          <w:sz w:val="28"/>
          <w:szCs w:val="28"/>
          <w:lang w:val="kk-KZ" w:bidi="en-US"/>
        </w:rPr>
        <w:t>0</w:t>
      </w:r>
      <w:r w:rsidRPr="00654121">
        <w:rPr>
          <w:rFonts w:ascii="Times New Roman" w:eastAsia="Times New Roman" w:hAnsi="Times New Roman"/>
          <w:color w:val="000000"/>
          <w:sz w:val="28"/>
          <w:szCs w:val="28"/>
        </w:rPr>
        <w:t>.</w:t>
      </w:r>
      <w:r w:rsidRPr="00654121">
        <w:rPr>
          <w:rFonts w:ascii="Times New Roman" w:eastAsia="Times New Roman" w:hAnsi="Times New Roman"/>
          <w:color w:val="000000"/>
          <w:sz w:val="28"/>
          <w:szCs w:val="28"/>
          <w:lang w:val="kk-KZ"/>
        </w:rPr>
        <w:t>0</w:t>
      </w:r>
      <w:r w:rsidR="00FB2C1B">
        <w:rPr>
          <w:rFonts w:ascii="Times New Roman" w:eastAsia="Times New Roman" w:hAnsi="Times New Roman"/>
          <w:color w:val="000000"/>
          <w:sz w:val="28"/>
          <w:szCs w:val="28"/>
          <w:lang w:val="kk-KZ"/>
        </w:rPr>
        <w:t>3</w:t>
      </w:r>
      <w:r w:rsidRPr="00654121">
        <w:rPr>
          <w:rFonts w:ascii="Times New Roman" w:eastAsia="Times New Roman" w:hAnsi="Times New Roman"/>
          <w:color w:val="000000"/>
          <w:sz w:val="28"/>
          <w:szCs w:val="28"/>
        </w:rPr>
        <w:t>.202</w:t>
      </w:r>
      <w:r w:rsidR="00FB2C1B">
        <w:rPr>
          <w:rFonts w:ascii="Times New Roman" w:eastAsia="Times New Roman" w:hAnsi="Times New Roman"/>
          <w:color w:val="000000"/>
          <w:sz w:val="28"/>
          <w:szCs w:val="28"/>
        </w:rPr>
        <w:t>5</w:t>
      </w:r>
      <w:r w:rsidRPr="00654121">
        <w:rPr>
          <w:rFonts w:ascii="Times New Roman" w:hAnsi="Times New Roman"/>
          <w:sz w:val="28"/>
          <w:szCs w:val="28"/>
          <w:lang w:val="kk-KZ" w:bidi="en-US"/>
        </w:rPr>
        <w:t>г. №56 с диагнозом (</w:t>
      </w:r>
      <w:r w:rsidRPr="00654121">
        <w:rPr>
          <w:rFonts w:ascii="Times New Roman" w:eastAsia="Times New Roman" w:hAnsi="Times New Roman"/>
          <w:color w:val="000000"/>
          <w:sz w:val="28"/>
          <w:szCs w:val="28"/>
        </w:rPr>
        <w:t>C</w:t>
      </w:r>
      <w:r w:rsidR="00FB2C1B">
        <w:rPr>
          <w:rFonts w:ascii="Times New Roman" w:eastAsia="Times New Roman" w:hAnsi="Times New Roman"/>
          <w:color w:val="000000"/>
          <w:sz w:val="28"/>
          <w:szCs w:val="28"/>
        </w:rPr>
        <w:t>78.7</w:t>
      </w:r>
      <w:r w:rsidRPr="00654121">
        <w:rPr>
          <w:rFonts w:ascii="Times New Roman" w:eastAsia="Times New Roman" w:hAnsi="Times New Roman"/>
          <w:color w:val="000000"/>
          <w:sz w:val="28"/>
          <w:szCs w:val="28"/>
          <w:lang w:val="kk-KZ"/>
        </w:rPr>
        <w:t>)</w:t>
      </w:r>
      <w:r w:rsidRPr="00654121">
        <w:rPr>
          <w:rFonts w:ascii="Times New Roman" w:hAnsi="Times New Roman"/>
          <w:sz w:val="28"/>
          <w:szCs w:val="28"/>
        </w:rPr>
        <w:t xml:space="preserve"> </w:t>
      </w:r>
      <w:proofErr w:type="gramStart"/>
      <w:r w:rsidR="00FB2C1B" w:rsidRPr="00FB2C1B">
        <w:rPr>
          <w:rFonts w:ascii="Times New Roman" w:hAnsi="Times New Roman"/>
          <w:sz w:val="28"/>
          <w:szCs w:val="28"/>
          <w:lang w:val="kk-KZ" w:bidi="en-US"/>
        </w:rPr>
        <w:t>Вторичное  злокачественное</w:t>
      </w:r>
      <w:proofErr w:type="gramEnd"/>
      <w:r w:rsidR="00FB2C1B" w:rsidRPr="00FB2C1B">
        <w:rPr>
          <w:rFonts w:ascii="Times New Roman" w:hAnsi="Times New Roman"/>
          <w:sz w:val="28"/>
          <w:szCs w:val="28"/>
          <w:lang w:val="kk-KZ" w:bidi="en-US"/>
        </w:rPr>
        <w:t xml:space="preserve"> новообразование печени</w:t>
      </w:r>
      <w:r w:rsidR="00FB2C1B">
        <w:rPr>
          <w:rFonts w:ascii="Times New Roman" w:hAnsi="Times New Roman"/>
          <w:sz w:val="28"/>
          <w:szCs w:val="28"/>
          <w:lang w:val="kk-KZ" w:bidi="en-US"/>
        </w:rPr>
        <w:t xml:space="preserve"> </w:t>
      </w:r>
      <w:r w:rsidRPr="00654121">
        <w:rPr>
          <w:rFonts w:ascii="Times New Roman" w:hAnsi="Times New Roman"/>
          <w:sz w:val="28"/>
          <w:szCs w:val="28"/>
          <w:lang w:val="kk-KZ" w:bidi="en-US"/>
        </w:rPr>
        <w:t>участковым врачом ГП №12.</w:t>
      </w:r>
    </w:p>
    <w:p w14:paraId="6DB93771" w14:textId="43BBCCB5" w:rsidR="00EC4314" w:rsidRDefault="00EC4314" w:rsidP="00654121">
      <w:pPr>
        <w:spacing w:after="0" w:line="240" w:lineRule="auto"/>
        <w:ind w:firstLine="720"/>
        <w:jc w:val="both"/>
        <w:rPr>
          <w:rFonts w:ascii="Times New Roman" w:hAnsi="Times New Roman"/>
          <w:sz w:val="28"/>
          <w:szCs w:val="28"/>
          <w:lang w:val="kk-KZ" w:bidi="en-US"/>
        </w:rPr>
      </w:pPr>
      <w:r w:rsidRPr="00654121">
        <w:rPr>
          <w:rFonts w:ascii="Times New Roman" w:eastAsia="Times New Roman" w:hAnsi="Times New Roman"/>
          <w:color w:val="000000"/>
          <w:sz w:val="28"/>
          <w:szCs w:val="28"/>
          <w:lang w:val="kk-KZ"/>
        </w:rPr>
        <w:t>8</w:t>
      </w:r>
      <w:r w:rsidR="00FB2C1B">
        <w:rPr>
          <w:rFonts w:ascii="Times New Roman" w:eastAsia="Times New Roman" w:hAnsi="Times New Roman"/>
          <w:color w:val="000000"/>
          <w:sz w:val="28"/>
          <w:szCs w:val="28"/>
          <w:lang w:val="kk-KZ"/>
        </w:rPr>
        <w:t>. Игнатьев</w:t>
      </w:r>
      <w:r w:rsidRPr="00654121">
        <w:rPr>
          <w:rFonts w:ascii="Times New Roman" w:eastAsia="Times New Roman" w:hAnsi="Times New Roman"/>
          <w:color w:val="000000"/>
          <w:sz w:val="28"/>
          <w:szCs w:val="28"/>
        </w:rPr>
        <w:t xml:space="preserve"> </w:t>
      </w:r>
      <w:r w:rsidR="00FB2C1B">
        <w:rPr>
          <w:rFonts w:ascii="Times New Roman" w:eastAsia="Times New Roman" w:hAnsi="Times New Roman"/>
          <w:color w:val="000000"/>
          <w:sz w:val="28"/>
          <w:szCs w:val="28"/>
        </w:rPr>
        <w:t>В</w:t>
      </w:r>
      <w:r w:rsidRPr="00654121">
        <w:rPr>
          <w:rFonts w:ascii="Times New Roman" w:eastAsia="Times New Roman" w:hAnsi="Times New Roman"/>
          <w:color w:val="000000"/>
          <w:sz w:val="28"/>
          <w:szCs w:val="28"/>
          <w:lang w:val="kk-KZ"/>
        </w:rPr>
        <w:t>.</w:t>
      </w:r>
      <w:r w:rsidRPr="00654121">
        <w:rPr>
          <w:rFonts w:ascii="Times New Roman" w:eastAsia="Times New Roman" w:hAnsi="Times New Roman"/>
          <w:color w:val="000000"/>
          <w:sz w:val="28"/>
          <w:szCs w:val="28"/>
        </w:rPr>
        <w:t>А</w:t>
      </w:r>
      <w:r w:rsidRPr="00654121">
        <w:rPr>
          <w:rFonts w:ascii="Times New Roman" w:eastAsia="Times New Roman" w:hAnsi="Times New Roman"/>
          <w:color w:val="000000"/>
          <w:sz w:val="28"/>
          <w:szCs w:val="28"/>
          <w:lang w:val="kk-KZ"/>
        </w:rPr>
        <w:t>. 19</w:t>
      </w:r>
      <w:r w:rsidR="00FB2C1B">
        <w:rPr>
          <w:rFonts w:ascii="Times New Roman" w:eastAsia="Times New Roman" w:hAnsi="Times New Roman"/>
          <w:color w:val="000000"/>
          <w:sz w:val="28"/>
          <w:szCs w:val="28"/>
          <w:lang w:val="kk-KZ"/>
        </w:rPr>
        <w:t>39</w:t>
      </w:r>
      <w:r w:rsidRPr="00654121">
        <w:rPr>
          <w:rFonts w:ascii="Times New Roman" w:eastAsia="Times New Roman" w:hAnsi="Times New Roman"/>
          <w:color w:val="000000"/>
          <w:sz w:val="28"/>
          <w:szCs w:val="28"/>
          <w:lang w:val="kk-KZ"/>
        </w:rPr>
        <w:t xml:space="preserve"> г.р.,  </w:t>
      </w:r>
      <w:r w:rsidRPr="00654121">
        <w:rPr>
          <w:rFonts w:ascii="Times New Roman" w:hAnsi="Times New Roman"/>
          <w:sz w:val="28"/>
          <w:szCs w:val="28"/>
          <w:lang w:val="kk-KZ" w:bidi="en-US"/>
        </w:rPr>
        <w:t xml:space="preserve">дата смерти </w:t>
      </w:r>
      <w:r w:rsidR="00FB2C1B">
        <w:rPr>
          <w:rFonts w:ascii="Times New Roman" w:hAnsi="Times New Roman"/>
          <w:sz w:val="28"/>
          <w:szCs w:val="28"/>
          <w:lang w:val="kk-KZ" w:bidi="en-US"/>
        </w:rPr>
        <w:t>02</w:t>
      </w:r>
      <w:r w:rsidRPr="00654121">
        <w:rPr>
          <w:rFonts w:ascii="Times New Roman" w:hAnsi="Times New Roman"/>
          <w:sz w:val="28"/>
          <w:szCs w:val="28"/>
          <w:lang w:val="kk-KZ" w:bidi="en-US"/>
        </w:rPr>
        <w:t>.</w:t>
      </w:r>
      <w:r w:rsidR="00654121" w:rsidRPr="00654121">
        <w:rPr>
          <w:rFonts w:ascii="Times New Roman" w:hAnsi="Times New Roman"/>
          <w:sz w:val="28"/>
          <w:szCs w:val="28"/>
          <w:lang w:val="kk-KZ" w:bidi="en-US"/>
        </w:rPr>
        <w:t>0</w:t>
      </w:r>
      <w:r w:rsidR="00FB2C1B">
        <w:rPr>
          <w:rFonts w:ascii="Times New Roman" w:hAnsi="Times New Roman"/>
          <w:sz w:val="28"/>
          <w:szCs w:val="28"/>
          <w:lang w:val="kk-KZ" w:bidi="en-US"/>
        </w:rPr>
        <w:t>4</w:t>
      </w:r>
      <w:r w:rsidRPr="00654121">
        <w:rPr>
          <w:rFonts w:ascii="Times New Roman" w:hAnsi="Times New Roman"/>
          <w:sz w:val="28"/>
          <w:szCs w:val="28"/>
          <w:lang w:val="kk-KZ" w:bidi="en-US"/>
        </w:rPr>
        <w:t>.202</w:t>
      </w:r>
      <w:r w:rsidR="00FB2C1B">
        <w:rPr>
          <w:rFonts w:ascii="Times New Roman" w:hAnsi="Times New Roman"/>
          <w:sz w:val="28"/>
          <w:szCs w:val="28"/>
          <w:lang w:val="kk-KZ" w:bidi="en-US"/>
        </w:rPr>
        <w:t>5</w:t>
      </w:r>
      <w:r w:rsidRPr="00654121">
        <w:rPr>
          <w:rFonts w:ascii="Times New Roman" w:hAnsi="Times New Roman"/>
          <w:sz w:val="28"/>
          <w:szCs w:val="28"/>
          <w:lang w:val="kk-KZ" w:bidi="en-US"/>
        </w:rPr>
        <w:t xml:space="preserve"> г. Справка о смерти дана </w:t>
      </w:r>
      <w:r w:rsidR="00CF7A79">
        <w:rPr>
          <w:rFonts w:ascii="Times New Roman" w:hAnsi="Times New Roman"/>
          <w:sz w:val="28"/>
          <w:szCs w:val="28"/>
          <w:lang w:val="kk-KZ" w:bidi="en-US"/>
        </w:rPr>
        <w:t>02</w:t>
      </w:r>
      <w:r w:rsidRPr="00654121">
        <w:rPr>
          <w:rFonts w:ascii="Times New Roman" w:eastAsia="Times New Roman" w:hAnsi="Times New Roman"/>
          <w:color w:val="000000"/>
          <w:sz w:val="28"/>
          <w:szCs w:val="28"/>
        </w:rPr>
        <w:t>.</w:t>
      </w:r>
      <w:r w:rsidRPr="00654121">
        <w:rPr>
          <w:rFonts w:ascii="Times New Roman" w:eastAsia="Times New Roman" w:hAnsi="Times New Roman"/>
          <w:color w:val="000000"/>
          <w:sz w:val="28"/>
          <w:szCs w:val="28"/>
          <w:lang w:val="kk-KZ"/>
        </w:rPr>
        <w:t>0</w:t>
      </w:r>
      <w:r w:rsidR="00CF7A79">
        <w:rPr>
          <w:rFonts w:ascii="Times New Roman" w:eastAsia="Times New Roman" w:hAnsi="Times New Roman"/>
          <w:color w:val="000000"/>
          <w:sz w:val="28"/>
          <w:szCs w:val="28"/>
          <w:lang w:val="kk-KZ"/>
        </w:rPr>
        <w:t>4</w:t>
      </w:r>
      <w:r w:rsidRPr="00654121">
        <w:rPr>
          <w:rFonts w:ascii="Times New Roman" w:eastAsia="Times New Roman" w:hAnsi="Times New Roman"/>
          <w:color w:val="000000"/>
          <w:sz w:val="28"/>
          <w:szCs w:val="28"/>
        </w:rPr>
        <w:t>.202</w:t>
      </w:r>
      <w:r w:rsidR="00CF7A79">
        <w:rPr>
          <w:rFonts w:ascii="Times New Roman" w:eastAsia="Times New Roman" w:hAnsi="Times New Roman"/>
          <w:color w:val="000000"/>
          <w:sz w:val="28"/>
          <w:szCs w:val="28"/>
        </w:rPr>
        <w:t>5</w:t>
      </w:r>
      <w:r w:rsidRPr="00654121">
        <w:rPr>
          <w:rFonts w:ascii="Times New Roman" w:hAnsi="Times New Roman"/>
          <w:sz w:val="28"/>
          <w:szCs w:val="28"/>
          <w:lang w:val="kk-KZ" w:bidi="en-US"/>
        </w:rPr>
        <w:t>г. №</w:t>
      </w:r>
      <w:r w:rsidR="00CF7A79">
        <w:rPr>
          <w:rFonts w:ascii="Times New Roman" w:hAnsi="Times New Roman"/>
          <w:sz w:val="28"/>
          <w:szCs w:val="28"/>
          <w:lang w:val="kk-KZ" w:bidi="en-US"/>
        </w:rPr>
        <w:t>40</w:t>
      </w:r>
      <w:r w:rsidRPr="00654121">
        <w:rPr>
          <w:rFonts w:ascii="Times New Roman" w:hAnsi="Times New Roman"/>
          <w:sz w:val="28"/>
          <w:szCs w:val="28"/>
          <w:lang w:val="kk-KZ" w:bidi="en-US"/>
        </w:rPr>
        <w:t xml:space="preserve"> с диагнозом (</w:t>
      </w:r>
      <w:r w:rsidRPr="00654121">
        <w:rPr>
          <w:rFonts w:ascii="Times New Roman" w:eastAsia="Times New Roman" w:hAnsi="Times New Roman"/>
          <w:color w:val="000000"/>
          <w:sz w:val="28"/>
          <w:szCs w:val="28"/>
        </w:rPr>
        <w:t>C</w:t>
      </w:r>
      <w:r w:rsidR="00CF7A79">
        <w:rPr>
          <w:rFonts w:ascii="Times New Roman" w:eastAsia="Times New Roman" w:hAnsi="Times New Roman"/>
          <w:color w:val="000000"/>
          <w:sz w:val="28"/>
          <w:szCs w:val="28"/>
          <w:lang w:val="kk-KZ"/>
        </w:rPr>
        <w:t>18.2</w:t>
      </w:r>
      <w:r w:rsidRPr="00654121">
        <w:rPr>
          <w:rFonts w:ascii="Times New Roman" w:eastAsia="Times New Roman" w:hAnsi="Times New Roman"/>
          <w:color w:val="000000"/>
          <w:sz w:val="28"/>
          <w:szCs w:val="28"/>
          <w:lang w:val="kk-KZ"/>
        </w:rPr>
        <w:t>)</w:t>
      </w:r>
      <w:r w:rsidRPr="00654121">
        <w:rPr>
          <w:rFonts w:ascii="Times New Roman" w:hAnsi="Times New Roman"/>
          <w:sz w:val="28"/>
          <w:szCs w:val="28"/>
        </w:rPr>
        <w:t xml:space="preserve"> </w:t>
      </w:r>
      <w:r w:rsidR="00CF7A79" w:rsidRPr="00CF7A79">
        <w:rPr>
          <w:rFonts w:ascii="Times New Roman" w:hAnsi="Times New Roman"/>
          <w:sz w:val="28"/>
          <w:szCs w:val="28"/>
          <w:lang w:val="kk-KZ" w:bidi="en-US"/>
        </w:rPr>
        <w:t>Злокачественное новообразование восходящей ободочной кишки</w:t>
      </w:r>
      <w:r w:rsidRPr="00654121">
        <w:rPr>
          <w:rFonts w:ascii="Times New Roman" w:hAnsi="Times New Roman"/>
          <w:sz w:val="28"/>
          <w:szCs w:val="28"/>
          <w:lang w:val="kk-KZ" w:bidi="en-US"/>
        </w:rPr>
        <w:t xml:space="preserve"> участковым врачом ГП №12.</w:t>
      </w:r>
    </w:p>
    <w:p w14:paraId="3B6FBB9A" w14:textId="77777777" w:rsidR="00CF7A79" w:rsidRDefault="00C403A4" w:rsidP="00C403A4">
      <w:pPr>
        <w:spacing w:after="0" w:line="240" w:lineRule="auto"/>
        <w:ind w:firstLine="720"/>
        <w:jc w:val="both"/>
        <w:rPr>
          <w:rFonts w:ascii="Times New Roman" w:hAnsi="Times New Roman"/>
          <w:color w:val="000000"/>
          <w:sz w:val="28"/>
          <w:szCs w:val="28"/>
        </w:rPr>
      </w:pPr>
      <w:r w:rsidRPr="00C403A4">
        <w:rPr>
          <w:rFonts w:ascii="Times New Roman" w:hAnsi="Times New Roman"/>
          <w:sz w:val="28"/>
          <w:szCs w:val="28"/>
          <w:lang w:bidi="en-US"/>
        </w:rPr>
        <w:t>9</w:t>
      </w:r>
      <w:r w:rsidRPr="00C403A4">
        <w:rPr>
          <w:rFonts w:ascii="Times New Roman" w:hAnsi="Times New Roman"/>
          <w:sz w:val="28"/>
          <w:szCs w:val="28"/>
          <w:lang w:val="kk-KZ" w:bidi="en-US"/>
        </w:rPr>
        <w:t xml:space="preserve">. </w:t>
      </w:r>
      <w:proofErr w:type="gramStart"/>
      <w:r w:rsidR="00CF7A79">
        <w:rPr>
          <w:rFonts w:ascii="Times New Roman" w:hAnsi="Times New Roman"/>
          <w:sz w:val="28"/>
          <w:szCs w:val="28"/>
          <w:lang w:val="kk-KZ" w:bidi="en-US"/>
        </w:rPr>
        <w:t xml:space="preserve">Бекбердиев </w:t>
      </w:r>
      <w:r w:rsidRPr="00C403A4">
        <w:rPr>
          <w:rFonts w:ascii="Times New Roman" w:hAnsi="Times New Roman"/>
          <w:sz w:val="28"/>
          <w:szCs w:val="28"/>
          <w:lang w:val="kk-KZ" w:bidi="en-US"/>
        </w:rPr>
        <w:t xml:space="preserve"> </w:t>
      </w:r>
      <w:r w:rsidR="00CF7A79">
        <w:rPr>
          <w:rFonts w:ascii="Times New Roman" w:hAnsi="Times New Roman"/>
          <w:sz w:val="28"/>
          <w:szCs w:val="28"/>
          <w:lang w:val="kk-KZ" w:bidi="en-US"/>
        </w:rPr>
        <w:t>А</w:t>
      </w:r>
      <w:r w:rsidRPr="00C403A4">
        <w:rPr>
          <w:rFonts w:ascii="Times New Roman" w:hAnsi="Times New Roman"/>
          <w:sz w:val="28"/>
          <w:szCs w:val="28"/>
          <w:lang w:val="kk-KZ" w:bidi="en-US"/>
        </w:rPr>
        <w:t>.</w:t>
      </w:r>
      <w:r w:rsidR="00CF7A79">
        <w:rPr>
          <w:rFonts w:ascii="Times New Roman" w:hAnsi="Times New Roman"/>
          <w:sz w:val="28"/>
          <w:szCs w:val="28"/>
          <w:lang w:val="kk-KZ" w:bidi="en-US"/>
        </w:rPr>
        <w:t>Ж</w:t>
      </w:r>
      <w:r w:rsidRPr="00C403A4">
        <w:rPr>
          <w:rFonts w:ascii="Times New Roman" w:hAnsi="Times New Roman"/>
          <w:sz w:val="28"/>
          <w:szCs w:val="28"/>
          <w:lang w:val="kk-KZ" w:bidi="en-US"/>
        </w:rPr>
        <w:t>.</w:t>
      </w:r>
      <w:proofErr w:type="gramEnd"/>
      <w:r w:rsidRPr="00C403A4">
        <w:rPr>
          <w:rFonts w:ascii="Times New Roman" w:hAnsi="Times New Roman"/>
          <w:sz w:val="28"/>
          <w:szCs w:val="28"/>
          <w:lang w:val="kk-KZ" w:bidi="en-US"/>
        </w:rPr>
        <w:t xml:space="preserve"> 19</w:t>
      </w:r>
      <w:r w:rsidR="00CF7A79">
        <w:rPr>
          <w:rFonts w:ascii="Times New Roman" w:hAnsi="Times New Roman"/>
          <w:sz w:val="28"/>
          <w:szCs w:val="28"/>
          <w:lang w:val="kk-KZ" w:bidi="en-US"/>
        </w:rPr>
        <w:t>60</w:t>
      </w:r>
      <w:r w:rsidRPr="00C403A4">
        <w:rPr>
          <w:rFonts w:ascii="Times New Roman" w:eastAsia="Times New Roman" w:hAnsi="Times New Roman"/>
          <w:color w:val="000000"/>
          <w:sz w:val="28"/>
          <w:szCs w:val="28"/>
          <w:lang w:val="kk-KZ"/>
        </w:rPr>
        <w:t xml:space="preserve"> г.р.,  </w:t>
      </w:r>
      <w:r w:rsidRPr="00C403A4">
        <w:rPr>
          <w:rFonts w:ascii="Times New Roman" w:hAnsi="Times New Roman"/>
          <w:sz w:val="28"/>
          <w:szCs w:val="28"/>
          <w:lang w:val="kk-KZ" w:bidi="en-US"/>
        </w:rPr>
        <w:t xml:space="preserve">дата смерти </w:t>
      </w:r>
      <w:r w:rsidR="00CF7A79">
        <w:rPr>
          <w:rFonts w:ascii="Times New Roman" w:eastAsia="Times New Roman" w:hAnsi="Times New Roman"/>
          <w:color w:val="000000"/>
          <w:sz w:val="28"/>
          <w:szCs w:val="28"/>
          <w:lang w:val="kk-KZ"/>
        </w:rPr>
        <w:t>02</w:t>
      </w:r>
      <w:r w:rsidRPr="00C403A4">
        <w:rPr>
          <w:rFonts w:ascii="Times New Roman" w:eastAsia="Times New Roman" w:hAnsi="Times New Roman"/>
          <w:color w:val="000000"/>
          <w:sz w:val="28"/>
          <w:szCs w:val="28"/>
          <w:lang w:val="kk-KZ"/>
        </w:rPr>
        <w:t>.0</w:t>
      </w:r>
      <w:r w:rsidR="00CF7A79">
        <w:rPr>
          <w:rFonts w:ascii="Times New Roman" w:eastAsia="Times New Roman" w:hAnsi="Times New Roman"/>
          <w:color w:val="000000"/>
          <w:sz w:val="28"/>
          <w:szCs w:val="28"/>
          <w:lang w:val="kk-KZ"/>
        </w:rPr>
        <w:t>1</w:t>
      </w:r>
      <w:r w:rsidRPr="00C403A4">
        <w:rPr>
          <w:rFonts w:ascii="Times New Roman" w:eastAsia="Times New Roman" w:hAnsi="Times New Roman"/>
          <w:color w:val="000000"/>
          <w:sz w:val="28"/>
          <w:szCs w:val="28"/>
          <w:lang w:val="kk-KZ"/>
        </w:rPr>
        <w:t>.202</w:t>
      </w:r>
      <w:r w:rsidR="00CF7A79">
        <w:rPr>
          <w:rFonts w:ascii="Times New Roman" w:eastAsia="Times New Roman" w:hAnsi="Times New Roman"/>
          <w:color w:val="000000"/>
          <w:sz w:val="28"/>
          <w:szCs w:val="28"/>
          <w:lang w:val="kk-KZ"/>
        </w:rPr>
        <w:t>5</w:t>
      </w:r>
      <w:r w:rsidRPr="00C403A4">
        <w:rPr>
          <w:rFonts w:ascii="Times New Roman" w:eastAsia="Times New Roman" w:hAnsi="Times New Roman"/>
          <w:color w:val="000000"/>
          <w:sz w:val="28"/>
          <w:szCs w:val="28"/>
          <w:lang w:val="kk-KZ"/>
        </w:rPr>
        <w:t xml:space="preserve">г.. </w:t>
      </w:r>
      <w:r w:rsidRPr="00C403A4">
        <w:rPr>
          <w:rFonts w:ascii="Times New Roman" w:hAnsi="Times New Roman"/>
          <w:sz w:val="28"/>
          <w:szCs w:val="28"/>
          <w:lang w:val="kk-KZ" w:bidi="en-US"/>
        </w:rPr>
        <w:t xml:space="preserve">Справка о смерти дана </w:t>
      </w:r>
      <w:r w:rsidR="00CF7A79">
        <w:rPr>
          <w:rFonts w:ascii="Times New Roman" w:eastAsia="Times New Roman" w:hAnsi="Times New Roman"/>
          <w:color w:val="000000"/>
          <w:sz w:val="28"/>
          <w:szCs w:val="28"/>
          <w:lang w:val="kk-KZ"/>
        </w:rPr>
        <w:t>05</w:t>
      </w:r>
      <w:r w:rsidRPr="00C403A4">
        <w:rPr>
          <w:rFonts w:ascii="Times New Roman" w:eastAsia="Times New Roman" w:hAnsi="Times New Roman"/>
          <w:color w:val="000000"/>
          <w:sz w:val="28"/>
          <w:szCs w:val="28"/>
          <w:lang w:val="kk-KZ"/>
        </w:rPr>
        <w:t>.0</w:t>
      </w:r>
      <w:r w:rsidR="00CF7A79">
        <w:rPr>
          <w:rFonts w:ascii="Times New Roman" w:eastAsia="Times New Roman" w:hAnsi="Times New Roman"/>
          <w:color w:val="000000"/>
          <w:sz w:val="28"/>
          <w:szCs w:val="28"/>
          <w:lang w:val="kk-KZ"/>
        </w:rPr>
        <w:t>1</w:t>
      </w:r>
      <w:r w:rsidRPr="00C403A4">
        <w:rPr>
          <w:rFonts w:ascii="Times New Roman" w:eastAsia="Times New Roman" w:hAnsi="Times New Roman"/>
          <w:color w:val="000000"/>
          <w:sz w:val="28"/>
          <w:szCs w:val="28"/>
          <w:lang w:val="kk-KZ"/>
        </w:rPr>
        <w:t>.202</w:t>
      </w:r>
      <w:r w:rsidR="00CF7A79">
        <w:rPr>
          <w:rFonts w:ascii="Times New Roman" w:eastAsia="Times New Roman" w:hAnsi="Times New Roman"/>
          <w:color w:val="000000"/>
          <w:sz w:val="28"/>
          <w:szCs w:val="28"/>
          <w:lang w:val="kk-KZ"/>
        </w:rPr>
        <w:t>5</w:t>
      </w:r>
      <w:r w:rsidRPr="00C403A4">
        <w:rPr>
          <w:rFonts w:ascii="Times New Roman" w:eastAsia="Times New Roman" w:hAnsi="Times New Roman"/>
          <w:color w:val="000000"/>
          <w:sz w:val="28"/>
          <w:szCs w:val="28"/>
          <w:lang w:val="kk-KZ"/>
        </w:rPr>
        <w:t xml:space="preserve"> г. №</w:t>
      </w:r>
      <w:r w:rsidR="00CF7A79">
        <w:rPr>
          <w:rFonts w:ascii="Times New Roman" w:eastAsia="Times New Roman" w:hAnsi="Times New Roman"/>
          <w:color w:val="000000"/>
          <w:sz w:val="28"/>
          <w:szCs w:val="28"/>
          <w:lang w:val="kk-KZ"/>
        </w:rPr>
        <w:t>45</w:t>
      </w:r>
      <w:r w:rsidRPr="00C403A4">
        <w:rPr>
          <w:rFonts w:ascii="Times New Roman" w:eastAsia="Times New Roman" w:hAnsi="Times New Roman"/>
          <w:color w:val="000000"/>
          <w:sz w:val="28"/>
          <w:szCs w:val="28"/>
        </w:rPr>
        <w:t xml:space="preserve"> </w:t>
      </w:r>
      <w:r w:rsidRPr="00C403A4">
        <w:rPr>
          <w:rFonts w:ascii="Times New Roman" w:hAnsi="Times New Roman"/>
          <w:color w:val="000000"/>
          <w:sz w:val="28"/>
          <w:szCs w:val="28"/>
        </w:rPr>
        <w:t> с диагнозом: C</w:t>
      </w:r>
      <w:r w:rsidR="00CF7A79">
        <w:rPr>
          <w:rFonts w:ascii="Times New Roman" w:hAnsi="Times New Roman"/>
          <w:color w:val="000000"/>
          <w:sz w:val="28"/>
          <w:szCs w:val="28"/>
        </w:rPr>
        <w:t>71</w:t>
      </w:r>
      <w:r w:rsidRPr="00C403A4">
        <w:rPr>
          <w:rFonts w:ascii="Times New Roman" w:hAnsi="Times New Roman"/>
          <w:color w:val="000000"/>
          <w:sz w:val="28"/>
          <w:szCs w:val="28"/>
        </w:rPr>
        <w:t>.</w:t>
      </w:r>
      <w:r w:rsidR="00CF7A79">
        <w:rPr>
          <w:rFonts w:ascii="Times New Roman" w:hAnsi="Times New Roman"/>
          <w:color w:val="000000"/>
          <w:sz w:val="28"/>
          <w:szCs w:val="28"/>
        </w:rPr>
        <w:t>3</w:t>
      </w:r>
      <w:r w:rsidR="00CF7A79" w:rsidRPr="00CF7A79">
        <w:t xml:space="preserve"> </w:t>
      </w:r>
      <w:r w:rsidR="00CF7A79" w:rsidRPr="00CF7A79">
        <w:rPr>
          <w:rFonts w:ascii="Times New Roman" w:hAnsi="Times New Roman"/>
          <w:color w:val="000000"/>
          <w:sz w:val="28"/>
          <w:szCs w:val="28"/>
        </w:rPr>
        <w:t>Злокачественное новообразование теменной доли головного мозга</w:t>
      </w:r>
    </w:p>
    <w:p w14:paraId="00D75379" w14:textId="072D2813" w:rsidR="00E713C1" w:rsidRDefault="00C403A4" w:rsidP="00C403A4">
      <w:pPr>
        <w:spacing w:after="0" w:line="240" w:lineRule="auto"/>
        <w:ind w:firstLine="720"/>
        <w:jc w:val="both"/>
        <w:rPr>
          <w:rFonts w:ascii="Times New Roman" w:hAnsi="Times New Roman"/>
          <w:color w:val="000000"/>
          <w:sz w:val="28"/>
          <w:szCs w:val="28"/>
          <w:lang w:val="kk-KZ"/>
        </w:rPr>
      </w:pPr>
      <w:r w:rsidRPr="00E713C1">
        <w:rPr>
          <w:rFonts w:ascii="Times New Roman" w:hAnsi="Times New Roman"/>
          <w:color w:val="000000"/>
          <w:sz w:val="28"/>
          <w:szCs w:val="28"/>
        </w:rPr>
        <w:t xml:space="preserve">10. </w:t>
      </w:r>
      <w:proofErr w:type="spellStart"/>
      <w:r w:rsidR="00CF7A79">
        <w:rPr>
          <w:rFonts w:ascii="Times New Roman" w:hAnsi="Times New Roman"/>
          <w:color w:val="000000"/>
          <w:sz w:val="28"/>
          <w:szCs w:val="28"/>
        </w:rPr>
        <w:t>Иляков</w:t>
      </w:r>
      <w:proofErr w:type="spellEnd"/>
      <w:r w:rsidRPr="00E713C1">
        <w:rPr>
          <w:rFonts w:ascii="Times New Roman" w:hAnsi="Times New Roman"/>
          <w:color w:val="000000"/>
          <w:sz w:val="28"/>
          <w:szCs w:val="28"/>
        </w:rPr>
        <w:t xml:space="preserve"> </w:t>
      </w:r>
      <w:r w:rsidR="00CF7A79">
        <w:rPr>
          <w:rFonts w:ascii="Times New Roman" w:hAnsi="Times New Roman"/>
          <w:color w:val="000000"/>
          <w:sz w:val="28"/>
          <w:szCs w:val="28"/>
        </w:rPr>
        <w:t>М</w:t>
      </w:r>
      <w:r w:rsidRPr="00E713C1">
        <w:rPr>
          <w:rFonts w:ascii="Times New Roman" w:hAnsi="Times New Roman"/>
          <w:color w:val="000000"/>
          <w:sz w:val="28"/>
          <w:szCs w:val="28"/>
          <w:lang w:val="kk-KZ"/>
        </w:rPr>
        <w:t>.</w:t>
      </w:r>
      <w:r w:rsidR="00CF7A79">
        <w:rPr>
          <w:rFonts w:ascii="Times New Roman" w:hAnsi="Times New Roman"/>
          <w:color w:val="000000"/>
          <w:sz w:val="28"/>
          <w:szCs w:val="28"/>
          <w:lang w:val="kk-KZ"/>
        </w:rPr>
        <w:t>В</w:t>
      </w:r>
      <w:r w:rsidRPr="00E713C1">
        <w:rPr>
          <w:rFonts w:ascii="Times New Roman" w:hAnsi="Times New Roman"/>
          <w:color w:val="000000"/>
          <w:sz w:val="28"/>
          <w:szCs w:val="28"/>
          <w:lang w:val="kk-KZ"/>
        </w:rPr>
        <w:t xml:space="preserve">. </w:t>
      </w:r>
      <w:r w:rsidRPr="00E713C1">
        <w:rPr>
          <w:rFonts w:ascii="Times New Roman" w:hAnsi="Times New Roman"/>
          <w:sz w:val="28"/>
          <w:szCs w:val="28"/>
          <w:lang w:val="kk-KZ" w:bidi="en-US"/>
        </w:rPr>
        <w:t>19</w:t>
      </w:r>
      <w:r w:rsidR="00CF7A79">
        <w:rPr>
          <w:rFonts w:ascii="Times New Roman" w:hAnsi="Times New Roman"/>
          <w:sz w:val="28"/>
          <w:szCs w:val="28"/>
          <w:lang w:val="kk-KZ" w:bidi="en-US"/>
        </w:rPr>
        <w:t>43</w:t>
      </w:r>
      <w:r w:rsidRPr="00E713C1">
        <w:rPr>
          <w:rFonts w:ascii="Times New Roman" w:eastAsia="Times New Roman" w:hAnsi="Times New Roman"/>
          <w:color w:val="000000"/>
          <w:sz w:val="28"/>
          <w:szCs w:val="28"/>
          <w:lang w:val="kk-KZ"/>
        </w:rPr>
        <w:t xml:space="preserve"> г.р.</w:t>
      </w:r>
      <w:proofErr w:type="gramStart"/>
      <w:r w:rsidRPr="00E713C1">
        <w:rPr>
          <w:rFonts w:ascii="Times New Roman" w:eastAsia="Times New Roman" w:hAnsi="Times New Roman"/>
          <w:color w:val="000000"/>
          <w:sz w:val="28"/>
          <w:szCs w:val="28"/>
          <w:lang w:val="kk-KZ"/>
        </w:rPr>
        <w:t xml:space="preserve">,  </w:t>
      </w:r>
      <w:r w:rsidRPr="00E713C1">
        <w:rPr>
          <w:rFonts w:ascii="Times New Roman" w:hAnsi="Times New Roman"/>
          <w:sz w:val="28"/>
          <w:szCs w:val="28"/>
          <w:lang w:val="kk-KZ" w:bidi="en-US"/>
        </w:rPr>
        <w:t>дата</w:t>
      </w:r>
      <w:proofErr w:type="gramEnd"/>
      <w:r w:rsidRPr="00E713C1">
        <w:rPr>
          <w:rFonts w:ascii="Times New Roman" w:hAnsi="Times New Roman"/>
          <w:sz w:val="28"/>
          <w:szCs w:val="28"/>
          <w:lang w:val="kk-KZ" w:bidi="en-US"/>
        </w:rPr>
        <w:t xml:space="preserve"> смерти </w:t>
      </w:r>
      <w:r w:rsidR="00CF7A79">
        <w:rPr>
          <w:rFonts w:ascii="Times New Roman" w:hAnsi="Times New Roman"/>
          <w:sz w:val="28"/>
          <w:szCs w:val="28"/>
          <w:lang w:val="kk-KZ" w:bidi="en-US"/>
        </w:rPr>
        <w:t>25</w:t>
      </w:r>
      <w:r w:rsidRPr="00E713C1">
        <w:rPr>
          <w:rFonts w:ascii="Times New Roman" w:hAnsi="Times New Roman"/>
          <w:sz w:val="28"/>
          <w:szCs w:val="28"/>
          <w:lang w:val="kk-KZ" w:bidi="en-US"/>
        </w:rPr>
        <w:t>.0</w:t>
      </w:r>
      <w:r w:rsidR="00CF7A79">
        <w:rPr>
          <w:rFonts w:ascii="Times New Roman" w:hAnsi="Times New Roman"/>
          <w:sz w:val="28"/>
          <w:szCs w:val="28"/>
          <w:lang w:val="kk-KZ" w:bidi="en-US"/>
        </w:rPr>
        <w:t>4</w:t>
      </w:r>
      <w:r w:rsidRPr="00E713C1">
        <w:rPr>
          <w:rFonts w:ascii="Times New Roman" w:hAnsi="Times New Roman"/>
          <w:sz w:val="28"/>
          <w:szCs w:val="28"/>
          <w:lang w:val="kk-KZ" w:bidi="en-US"/>
        </w:rPr>
        <w:t>.202</w:t>
      </w:r>
      <w:r w:rsidR="00CF7A79">
        <w:rPr>
          <w:rFonts w:ascii="Times New Roman" w:hAnsi="Times New Roman"/>
          <w:sz w:val="28"/>
          <w:szCs w:val="28"/>
          <w:lang w:val="kk-KZ" w:bidi="en-US"/>
        </w:rPr>
        <w:t>5</w:t>
      </w:r>
      <w:r w:rsidR="00E713C1" w:rsidRPr="00E713C1">
        <w:rPr>
          <w:rFonts w:ascii="Times New Roman" w:hAnsi="Times New Roman"/>
          <w:sz w:val="28"/>
          <w:szCs w:val="28"/>
          <w:lang w:val="kk-KZ" w:bidi="en-US"/>
        </w:rPr>
        <w:t xml:space="preserve"> г. </w:t>
      </w:r>
      <w:r w:rsidR="00E713C1" w:rsidRPr="00E713C1">
        <w:rPr>
          <w:rFonts w:ascii="Times New Roman" w:hAnsi="Times New Roman"/>
          <w:color w:val="000000"/>
          <w:sz w:val="28"/>
          <w:szCs w:val="28"/>
        </w:rPr>
        <w:t> </w:t>
      </w:r>
      <w:r w:rsidR="00E713C1">
        <w:rPr>
          <w:rFonts w:ascii="Times New Roman" w:hAnsi="Times New Roman"/>
          <w:color w:val="000000"/>
          <w:sz w:val="28"/>
          <w:szCs w:val="28"/>
          <w:lang w:val="kk-KZ"/>
        </w:rPr>
        <w:t>В</w:t>
      </w:r>
      <w:proofErr w:type="spellStart"/>
      <w:r w:rsidR="00E713C1" w:rsidRPr="00E713C1">
        <w:rPr>
          <w:rFonts w:ascii="Times New Roman" w:hAnsi="Times New Roman"/>
          <w:color w:val="000000"/>
          <w:sz w:val="28"/>
          <w:szCs w:val="28"/>
        </w:rPr>
        <w:t>ыдана</w:t>
      </w:r>
      <w:proofErr w:type="spellEnd"/>
      <w:r w:rsidR="00E713C1" w:rsidRPr="00E713C1">
        <w:rPr>
          <w:rFonts w:ascii="Times New Roman" w:hAnsi="Times New Roman"/>
          <w:color w:val="000000"/>
          <w:sz w:val="28"/>
          <w:szCs w:val="28"/>
        </w:rPr>
        <w:t xml:space="preserve"> справка о смерти </w:t>
      </w:r>
      <w:r w:rsidR="00CF7A79">
        <w:rPr>
          <w:rFonts w:ascii="Times New Roman" w:hAnsi="Times New Roman"/>
          <w:color w:val="000000"/>
          <w:sz w:val="28"/>
          <w:szCs w:val="28"/>
        </w:rPr>
        <w:t xml:space="preserve"> 25.04.2025 г. </w:t>
      </w:r>
      <w:r w:rsidR="00E713C1" w:rsidRPr="00E713C1">
        <w:rPr>
          <w:rFonts w:ascii="Times New Roman" w:hAnsi="Times New Roman"/>
          <w:color w:val="000000"/>
          <w:sz w:val="28"/>
          <w:szCs w:val="28"/>
        </w:rPr>
        <w:t>№</w:t>
      </w:r>
      <w:r w:rsidR="00CF7A79">
        <w:rPr>
          <w:rFonts w:ascii="Times New Roman" w:hAnsi="Times New Roman"/>
          <w:color w:val="000000"/>
          <w:sz w:val="28"/>
          <w:szCs w:val="28"/>
        </w:rPr>
        <w:t xml:space="preserve"> 50</w:t>
      </w:r>
      <w:r w:rsidR="00E713C1" w:rsidRPr="00E713C1">
        <w:rPr>
          <w:rFonts w:ascii="Times New Roman" w:hAnsi="Times New Roman"/>
          <w:color w:val="000000"/>
          <w:sz w:val="28"/>
          <w:szCs w:val="28"/>
        </w:rPr>
        <w:t xml:space="preserve"> c диагнозом</w:t>
      </w:r>
      <w:r w:rsidR="00E713C1" w:rsidRPr="00E713C1">
        <w:rPr>
          <w:rFonts w:ascii="Times New Roman" w:hAnsi="Times New Roman"/>
          <w:color w:val="000000"/>
          <w:sz w:val="28"/>
          <w:szCs w:val="28"/>
          <w:lang w:val="kk-KZ"/>
        </w:rPr>
        <w:t xml:space="preserve"> </w:t>
      </w:r>
      <w:r w:rsidR="00E713C1" w:rsidRPr="00E713C1">
        <w:rPr>
          <w:rFonts w:ascii="Times New Roman" w:hAnsi="Times New Roman"/>
          <w:color w:val="000000"/>
          <w:sz w:val="28"/>
          <w:szCs w:val="28"/>
        </w:rPr>
        <w:t>(C</w:t>
      </w:r>
      <w:r w:rsidR="00CF7A79">
        <w:rPr>
          <w:rFonts w:ascii="Times New Roman" w:hAnsi="Times New Roman"/>
          <w:color w:val="000000"/>
          <w:sz w:val="28"/>
          <w:szCs w:val="28"/>
        </w:rPr>
        <w:t>20)</w:t>
      </w:r>
      <w:r w:rsidR="00E713C1" w:rsidRPr="00E713C1">
        <w:rPr>
          <w:rFonts w:ascii="Times New Roman" w:hAnsi="Times New Roman"/>
          <w:color w:val="000000"/>
          <w:sz w:val="28"/>
          <w:szCs w:val="28"/>
        </w:rPr>
        <w:t xml:space="preserve"> </w:t>
      </w:r>
      <w:r w:rsidR="00CF7A79" w:rsidRPr="00CF7A79">
        <w:rPr>
          <w:rFonts w:ascii="Times New Roman" w:hAnsi="Times New Roman"/>
          <w:color w:val="000000"/>
          <w:sz w:val="28"/>
          <w:szCs w:val="28"/>
        </w:rPr>
        <w:t>Злокачественное новообразование прямой кишки</w:t>
      </w:r>
      <w:r w:rsidR="00CF7A79">
        <w:rPr>
          <w:rFonts w:ascii="Times New Roman" w:hAnsi="Times New Roman"/>
          <w:color w:val="000000"/>
          <w:sz w:val="28"/>
          <w:szCs w:val="28"/>
        </w:rPr>
        <w:t>.</w:t>
      </w:r>
    </w:p>
    <w:p w14:paraId="5750654B" w14:textId="4997696A" w:rsidR="00CF7A79" w:rsidRDefault="00E713C1" w:rsidP="00C403A4">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lang w:val="kk-KZ"/>
        </w:rPr>
        <w:t xml:space="preserve">11. </w:t>
      </w:r>
      <w:r w:rsidR="00CF7A79">
        <w:rPr>
          <w:rFonts w:ascii="Times New Roman" w:hAnsi="Times New Roman"/>
          <w:color w:val="000000"/>
          <w:sz w:val="28"/>
          <w:szCs w:val="28"/>
          <w:lang w:val="kk-KZ"/>
        </w:rPr>
        <w:t>Солонец</w:t>
      </w:r>
      <w:r w:rsidRPr="00E713C1">
        <w:rPr>
          <w:rFonts w:ascii="Times New Roman" w:hAnsi="Times New Roman"/>
          <w:color w:val="000000"/>
          <w:sz w:val="28"/>
          <w:szCs w:val="28"/>
          <w:lang w:val="kk-KZ"/>
        </w:rPr>
        <w:t xml:space="preserve"> </w:t>
      </w:r>
      <w:r w:rsidR="00CF7A79">
        <w:rPr>
          <w:rFonts w:ascii="Times New Roman" w:hAnsi="Times New Roman"/>
          <w:color w:val="000000"/>
          <w:sz w:val="28"/>
          <w:szCs w:val="28"/>
          <w:lang w:val="kk-KZ"/>
        </w:rPr>
        <w:t>И</w:t>
      </w:r>
      <w:r>
        <w:rPr>
          <w:rFonts w:ascii="Times New Roman" w:hAnsi="Times New Roman"/>
          <w:color w:val="000000"/>
          <w:sz w:val="28"/>
          <w:szCs w:val="28"/>
          <w:lang w:val="kk-KZ"/>
        </w:rPr>
        <w:t>.</w:t>
      </w:r>
      <w:r w:rsidR="00CF7A79">
        <w:rPr>
          <w:rFonts w:ascii="Times New Roman" w:hAnsi="Times New Roman"/>
          <w:color w:val="000000"/>
          <w:sz w:val="28"/>
          <w:szCs w:val="28"/>
          <w:lang w:val="kk-KZ"/>
        </w:rPr>
        <w:t>А</w:t>
      </w:r>
      <w:r>
        <w:rPr>
          <w:rFonts w:ascii="Times New Roman" w:hAnsi="Times New Roman"/>
          <w:color w:val="000000"/>
          <w:sz w:val="28"/>
          <w:szCs w:val="28"/>
          <w:lang w:val="kk-KZ"/>
        </w:rPr>
        <w:t xml:space="preserve">. </w:t>
      </w:r>
      <w:r w:rsidRPr="00E713C1">
        <w:rPr>
          <w:rFonts w:ascii="Times New Roman" w:hAnsi="Times New Roman"/>
          <w:color w:val="000000"/>
          <w:sz w:val="28"/>
          <w:szCs w:val="28"/>
          <w:lang w:val="kk-KZ"/>
        </w:rPr>
        <w:t>194</w:t>
      </w:r>
      <w:r w:rsidR="00CF7A79">
        <w:rPr>
          <w:rFonts w:ascii="Times New Roman" w:hAnsi="Times New Roman"/>
          <w:color w:val="000000"/>
          <w:sz w:val="28"/>
          <w:szCs w:val="28"/>
          <w:lang w:val="kk-KZ"/>
        </w:rPr>
        <w:t>7</w:t>
      </w:r>
      <w:r w:rsidRPr="00E713C1">
        <w:rPr>
          <w:rFonts w:ascii="Times New Roman" w:eastAsia="Times New Roman" w:hAnsi="Times New Roman"/>
          <w:color w:val="000000"/>
          <w:sz w:val="28"/>
          <w:szCs w:val="28"/>
          <w:lang w:val="kk-KZ"/>
        </w:rPr>
        <w:t xml:space="preserve"> г.р.,  </w:t>
      </w:r>
      <w:r w:rsidRPr="00E713C1">
        <w:rPr>
          <w:rFonts w:ascii="Times New Roman" w:hAnsi="Times New Roman"/>
          <w:sz w:val="28"/>
          <w:szCs w:val="28"/>
          <w:lang w:val="kk-KZ" w:bidi="en-US"/>
        </w:rPr>
        <w:t>дата смерти</w:t>
      </w:r>
      <w:r>
        <w:rPr>
          <w:rFonts w:ascii="Times New Roman" w:hAnsi="Times New Roman"/>
          <w:sz w:val="28"/>
          <w:szCs w:val="28"/>
          <w:lang w:val="kk-KZ" w:bidi="en-US"/>
        </w:rPr>
        <w:t xml:space="preserve"> </w:t>
      </w:r>
      <w:r w:rsidR="00CF7A79">
        <w:rPr>
          <w:rFonts w:ascii="Times New Roman" w:hAnsi="Times New Roman"/>
          <w:sz w:val="28"/>
          <w:szCs w:val="28"/>
          <w:lang w:val="kk-KZ" w:bidi="en-US"/>
        </w:rPr>
        <w:t>06</w:t>
      </w:r>
      <w:r w:rsidRPr="00E713C1">
        <w:rPr>
          <w:rFonts w:ascii="Times New Roman" w:hAnsi="Times New Roman"/>
          <w:sz w:val="28"/>
          <w:szCs w:val="28"/>
          <w:lang w:val="kk-KZ" w:bidi="en-US"/>
        </w:rPr>
        <w:t>.0</w:t>
      </w:r>
      <w:r w:rsidR="00CF7A79">
        <w:rPr>
          <w:rFonts w:ascii="Times New Roman" w:hAnsi="Times New Roman"/>
          <w:sz w:val="28"/>
          <w:szCs w:val="28"/>
          <w:lang w:val="kk-KZ" w:bidi="en-US"/>
        </w:rPr>
        <w:t>1</w:t>
      </w:r>
      <w:r w:rsidRPr="00E713C1">
        <w:rPr>
          <w:rFonts w:ascii="Times New Roman" w:hAnsi="Times New Roman"/>
          <w:sz w:val="28"/>
          <w:szCs w:val="28"/>
          <w:lang w:val="kk-KZ" w:bidi="en-US"/>
        </w:rPr>
        <w:t>.20</w:t>
      </w:r>
      <w:r w:rsidR="00CF7A79">
        <w:rPr>
          <w:rFonts w:ascii="Times New Roman" w:hAnsi="Times New Roman"/>
          <w:sz w:val="28"/>
          <w:szCs w:val="28"/>
          <w:lang w:val="kk-KZ" w:bidi="en-US"/>
        </w:rPr>
        <w:t>25</w:t>
      </w:r>
      <w:r>
        <w:rPr>
          <w:rFonts w:ascii="Times New Roman" w:hAnsi="Times New Roman"/>
          <w:sz w:val="28"/>
          <w:szCs w:val="28"/>
          <w:lang w:val="kk-KZ" w:bidi="en-US"/>
        </w:rPr>
        <w:t xml:space="preserve"> г. </w:t>
      </w:r>
      <w:r>
        <w:rPr>
          <w:rFonts w:ascii="Times New Roman" w:hAnsi="Times New Roman"/>
          <w:color w:val="000000"/>
          <w:sz w:val="28"/>
          <w:szCs w:val="28"/>
          <w:lang w:val="kk-KZ"/>
        </w:rPr>
        <w:t>В</w:t>
      </w:r>
      <w:proofErr w:type="spellStart"/>
      <w:r w:rsidRPr="00E713C1">
        <w:rPr>
          <w:rFonts w:ascii="Times New Roman" w:hAnsi="Times New Roman"/>
          <w:color w:val="000000"/>
          <w:sz w:val="28"/>
          <w:szCs w:val="28"/>
        </w:rPr>
        <w:t>ыдана</w:t>
      </w:r>
      <w:proofErr w:type="spellEnd"/>
      <w:r w:rsidRPr="00E713C1">
        <w:rPr>
          <w:rFonts w:ascii="Times New Roman" w:hAnsi="Times New Roman"/>
          <w:color w:val="000000"/>
          <w:sz w:val="28"/>
          <w:szCs w:val="28"/>
        </w:rPr>
        <w:t xml:space="preserve"> справка о смерти</w:t>
      </w:r>
      <w:r w:rsidR="00CF7A79">
        <w:rPr>
          <w:rFonts w:ascii="Times New Roman" w:hAnsi="Times New Roman"/>
          <w:color w:val="000000"/>
          <w:sz w:val="28"/>
          <w:szCs w:val="28"/>
        </w:rPr>
        <w:t xml:space="preserve"> 06.01.2025 г.</w:t>
      </w:r>
      <w:r w:rsidRPr="00E713C1">
        <w:rPr>
          <w:rFonts w:ascii="Times New Roman" w:hAnsi="Times New Roman"/>
          <w:color w:val="000000"/>
          <w:sz w:val="28"/>
          <w:szCs w:val="28"/>
        </w:rPr>
        <w:t xml:space="preserve"> №</w:t>
      </w:r>
      <w:r w:rsidR="00CF7A79">
        <w:rPr>
          <w:rFonts w:ascii="Times New Roman" w:hAnsi="Times New Roman"/>
          <w:color w:val="000000"/>
          <w:sz w:val="28"/>
          <w:szCs w:val="28"/>
        </w:rPr>
        <w:t xml:space="preserve"> </w:t>
      </w:r>
      <w:r w:rsidRPr="00E713C1">
        <w:rPr>
          <w:rFonts w:ascii="Times New Roman" w:hAnsi="Times New Roman"/>
          <w:color w:val="000000"/>
          <w:sz w:val="28"/>
          <w:szCs w:val="28"/>
        </w:rPr>
        <w:t>6 c диагнозом</w:t>
      </w:r>
      <w:r w:rsidRPr="00E713C1">
        <w:rPr>
          <w:rFonts w:ascii="Times New Roman" w:hAnsi="Times New Roman"/>
          <w:color w:val="000000"/>
          <w:sz w:val="28"/>
          <w:szCs w:val="28"/>
          <w:lang w:val="kk-KZ"/>
        </w:rPr>
        <w:t xml:space="preserve"> </w:t>
      </w:r>
      <w:r w:rsidR="00CF7A79">
        <w:rPr>
          <w:rFonts w:ascii="Times New Roman" w:hAnsi="Times New Roman"/>
          <w:color w:val="000000"/>
          <w:sz w:val="28"/>
          <w:szCs w:val="28"/>
          <w:lang w:val="kk-KZ"/>
        </w:rPr>
        <w:t>(</w:t>
      </w:r>
      <w:r w:rsidRPr="00E713C1">
        <w:rPr>
          <w:rFonts w:ascii="Times New Roman" w:hAnsi="Times New Roman"/>
          <w:color w:val="000000"/>
          <w:sz w:val="28"/>
          <w:szCs w:val="28"/>
        </w:rPr>
        <w:t>C</w:t>
      </w:r>
      <w:r w:rsidR="00CF7A79">
        <w:rPr>
          <w:rFonts w:ascii="Times New Roman" w:hAnsi="Times New Roman"/>
          <w:color w:val="000000"/>
          <w:sz w:val="28"/>
          <w:szCs w:val="28"/>
        </w:rPr>
        <w:t>50</w:t>
      </w:r>
      <w:r w:rsidRPr="00E713C1">
        <w:rPr>
          <w:rFonts w:ascii="Times New Roman" w:hAnsi="Times New Roman"/>
          <w:color w:val="000000"/>
          <w:sz w:val="28"/>
          <w:szCs w:val="28"/>
        </w:rPr>
        <w:t>.</w:t>
      </w:r>
      <w:r w:rsidR="00CF7A79">
        <w:rPr>
          <w:rFonts w:ascii="Times New Roman" w:hAnsi="Times New Roman"/>
          <w:color w:val="000000"/>
          <w:sz w:val="28"/>
          <w:szCs w:val="28"/>
        </w:rPr>
        <w:t>8)</w:t>
      </w:r>
      <w:r w:rsidRPr="00E713C1">
        <w:rPr>
          <w:rFonts w:ascii="Times New Roman" w:hAnsi="Times New Roman"/>
          <w:color w:val="000000"/>
          <w:sz w:val="28"/>
          <w:szCs w:val="28"/>
        </w:rPr>
        <w:t xml:space="preserve"> </w:t>
      </w:r>
      <w:r w:rsidR="00CF7A79" w:rsidRPr="00CF7A79">
        <w:rPr>
          <w:rFonts w:ascii="Times New Roman" w:hAnsi="Times New Roman"/>
          <w:color w:val="000000"/>
          <w:sz w:val="28"/>
          <w:szCs w:val="28"/>
        </w:rPr>
        <w:t xml:space="preserve">Поражение молочной железы, выходящее за пределы одной и более вышеуказанных </w:t>
      </w:r>
      <w:proofErr w:type="spellStart"/>
      <w:r w:rsidR="00CF7A79" w:rsidRPr="00CF7A79">
        <w:rPr>
          <w:rFonts w:ascii="Times New Roman" w:hAnsi="Times New Roman"/>
          <w:color w:val="000000"/>
          <w:sz w:val="28"/>
          <w:szCs w:val="28"/>
        </w:rPr>
        <w:t>локализаци</w:t>
      </w:r>
      <w:proofErr w:type="spellEnd"/>
      <w:r w:rsidR="00CF7A79">
        <w:rPr>
          <w:rFonts w:ascii="Times New Roman" w:hAnsi="Times New Roman"/>
          <w:color w:val="000000"/>
          <w:sz w:val="28"/>
          <w:szCs w:val="28"/>
        </w:rPr>
        <w:t>.</w:t>
      </w:r>
    </w:p>
    <w:p w14:paraId="1464B730" w14:textId="77777777" w:rsidR="00CF7A79" w:rsidRDefault="00E713C1" w:rsidP="00C403A4">
      <w:pPr>
        <w:spacing w:after="0" w:line="240" w:lineRule="auto"/>
        <w:ind w:firstLine="720"/>
        <w:jc w:val="both"/>
        <w:rPr>
          <w:rFonts w:ascii="Times New Roman" w:hAnsi="Times New Roman"/>
          <w:color w:val="000000"/>
          <w:sz w:val="28"/>
          <w:szCs w:val="28"/>
        </w:rPr>
      </w:pPr>
      <w:r w:rsidRPr="00E713C1">
        <w:rPr>
          <w:rFonts w:ascii="Times New Roman" w:hAnsi="Times New Roman"/>
          <w:color w:val="000000"/>
          <w:sz w:val="28"/>
          <w:szCs w:val="28"/>
        </w:rPr>
        <w:t>12</w:t>
      </w:r>
      <w:r>
        <w:rPr>
          <w:rFonts w:ascii="Times New Roman" w:hAnsi="Times New Roman"/>
          <w:color w:val="000000"/>
          <w:sz w:val="28"/>
          <w:szCs w:val="28"/>
          <w:lang w:val="kk-KZ"/>
        </w:rPr>
        <w:t xml:space="preserve">. </w:t>
      </w:r>
      <w:r w:rsidR="00CF7A79">
        <w:rPr>
          <w:rFonts w:ascii="Times New Roman" w:hAnsi="Times New Roman"/>
          <w:color w:val="000000"/>
          <w:sz w:val="28"/>
          <w:szCs w:val="28"/>
          <w:lang w:val="kk-KZ"/>
        </w:rPr>
        <w:t>Яценко М.Н.,</w:t>
      </w:r>
      <w:r>
        <w:rPr>
          <w:rFonts w:ascii="Times New Roman" w:hAnsi="Times New Roman"/>
          <w:color w:val="000000"/>
          <w:sz w:val="28"/>
          <w:szCs w:val="28"/>
          <w:lang w:val="kk-KZ"/>
        </w:rPr>
        <w:t xml:space="preserve"> </w:t>
      </w:r>
      <w:r w:rsidRPr="00E713C1">
        <w:rPr>
          <w:rFonts w:ascii="Times New Roman" w:hAnsi="Times New Roman"/>
          <w:color w:val="000000"/>
          <w:sz w:val="28"/>
          <w:szCs w:val="28"/>
          <w:lang w:val="kk-KZ"/>
        </w:rPr>
        <w:t>19</w:t>
      </w:r>
      <w:r w:rsidR="00CF7A79">
        <w:rPr>
          <w:rFonts w:ascii="Times New Roman" w:hAnsi="Times New Roman"/>
          <w:color w:val="000000"/>
          <w:sz w:val="28"/>
          <w:szCs w:val="28"/>
          <w:lang w:val="kk-KZ"/>
        </w:rPr>
        <w:t>83</w:t>
      </w:r>
      <w:r w:rsidRPr="00E713C1">
        <w:rPr>
          <w:rFonts w:ascii="Times New Roman" w:eastAsia="Times New Roman" w:hAnsi="Times New Roman"/>
          <w:color w:val="000000"/>
          <w:sz w:val="28"/>
          <w:szCs w:val="28"/>
          <w:lang w:val="kk-KZ"/>
        </w:rPr>
        <w:t xml:space="preserve"> г.р.</w:t>
      </w:r>
      <w:proofErr w:type="gramStart"/>
      <w:r w:rsidRPr="00E713C1">
        <w:rPr>
          <w:rFonts w:ascii="Times New Roman" w:eastAsia="Times New Roman" w:hAnsi="Times New Roman"/>
          <w:color w:val="000000"/>
          <w:sz w:val="28"/>
          <w:szCs w:val="28"/>
          <w:lang w:val="kk-KZ"/>
        </w:rPr>
        <w:t xml:space="preserve">,  </w:t>
      </w:r>
      <w:r w:rsidRPr="00E713C1">
        <w:rPr>
          <w:rFonts w:ascii="Times New Roman" w:hAnsi="Times New Roman"/>
          <w:sz w:val="28"/>
          <w:szCs w:val="28"/>
          <w:lang w:val="kk-KZ" w:bidi="en-US"/>
        </w:rPr>
        <w:t>дата</w:t>
      </w:r>
      <w:proofErr w:type="gramEnd"/>
      <w:r w:rsidRPr="00E713C1">
        <w:rPr>
          <w:rFonts w:ascii="Times New Roman" w:hAnsi="Times New Roman"/>
          <w:sz w:val="28"/>
          <w:szCs w:val="28"/>
          <w:lang w:val="kk-KZ" w:bidi="en-US"/>
        </w:rPr>
        <w:t xml:space="preserve"> смерти</w:t>
      </w:r>
      <w:r>
        <w:rPr>
          <w:rFonts w:ascii="Times New Roman" w:hAnsi="Times New Roman"/>
          <w:sz w:val="28"/>
          <w:szCs w:val="28"/>
          <w:lang w:val="kk-KZ" w:bidi="en-US"/>
        </w:rPr>
        <w:t xml:space="preserve"> </w:t>
      </w:r>
      <w:r w:rsidR="00B61067" w:rsidRPr="00B61067">
        <w:rPr>
          <w:rFonts w:ascii="Times New Roman" w:hAnsi="Times New Roman"/>
          <w:sz w:val="28"/>
          <w:szCs w:val="28"/>
          <w:lang w:bidi="en-US"/>
        </w:rPr>
        <w:t>2</w:t>
      </w:r>
      <w:r w:rsidR="00CF7A79">
        <w:rPr>
          <w:rFonts w:ascii="Times New Roman" w:hAnsi="Times New Roman"/>
          <w:sz w:val="28"/>
          <w:szCs w:val="28"/>
          <w:lang w:bidi="en-US"/>
        </w:rPr>
        <w:t>8</w:t>
      </w:r>
      <w:r w:rsidRPr="00E713C1">
        <w:rPr>
          <w:rFonts w:ascii="Times New Roman" w:hAnsi="Times New Roman"/>
          <w:sz w:val="28"/>
          <w:szCs w:val="28"/>
          <w:lang w:val="kk-KZ" w:bidi="en-US"/>
        </w:rPr>
        <w:t>.0</w:t>
      </w:r>
      <w:r w:rsidR="00CF7A79">
        <w:rPr>
          <w:rFonts w:ascii="Times New Roman" w:hAnsi="Times New Roman"/>
          <w:sz w:val="28"/>
          <w:szCs w:val="28"/>
          <w:lang w:val="kk-KZ" w:bidi="en-US"/>
        </w:rPr>
        <w:t>6</w:t>
      </w:r>
      <w:r w:rsidRPr="00E713C1">
        <w:rPr>
          <w:rFonts w:ascii="Times New Roman" w:hAnsi="Times New Roman"/>
          <w:sz w:val="28"/>
          <w:szCs w:val="28"/>
          <w:lang w:val="kk-KZ" w:bidi="en-US"/>
        </w:rPr>
        <w:t>.202</w:t>
      </w:r>
      <w:r w:rsidR="00CF7A79">
        <w:rPr>
          <w:rFonts w:ascii="Times New Roman" w:hAnsi="Times New Roman"/>
          <w:sz w:val="28"/>
          <w:szCs w:val="28"/>
          <w:lang w:val="kk-KZ" w:bidi="en-US"/>
        </w:rPr>
        <w:t>5</w:t>
      </w:r>
      <w:r>
        <w:rPr>
          <w:rFonts w:ascii="Times New Roman" w:hAnsi="Times New Roman"/>
          <w:sz w:val="28"/>
          <w:szCs w:val="28"/>
          <w:lang w:val="kk-KZ" w:bidi="en-US"/>
        </w:rPr>
        <w:t xml:space="preserve"> г. </w:t>
      </w:r>
      <w:r w:rsidRPr="00E713C1">
        <w:rPr>
          <w:rFonts w:ascii="Times New Roman" w:hAnsi="Times New Roman"/>
          <w:color w:val="000000"/>
          <w:sz w:val="28"/>
          <w:szCs w:val="28"/>
          <w:lang w:val="kk-KZ"/>
        </w:rPr>
        <w:t xml:space="preserve"> </w:t>
      </w:r>
      <w:r>
        <w:rPr>
          <w:rFonts w:ascii="Times New Roman" w:hAnsi="Times New Roman"/>
          <w:color w:val="000000"/>
          <w:sz w:val="28"/>
          <w:szCs w:val="28"/>
          <w:lang w:val="kk-KZ"/>
        </w:rPr>
        <w:t>В</w:t>
      </w:r>
      <w:proofErr w:type="spellStart"/>
      <w:r w:rsidRPr="00E713C1">
        <w:rPr>
          <w:rFonts w:ascii="Times New Roman" w:hAnsi="Times New Roman"/>
          <w:color w:val="000000"/>
          <w:sz w:val="28"/>
          <w:szCs w:val="28"/>
        </w:rPr>
        <w:t>ыдана</w:t>
      </w:r>
      <w:proofErr w:type="spellEnd"/>
      <w:r w:rsidRPr="00E713C1">
        <w:rPr>
          <w:rFonts w:ascii="Times New Roman" w:hAnsi="Times New Roman"/>
          <w:color w:val="000000"/>
          <w:sz w:val="28"/>
          <w:szCs w:val="28"/>
        </w:rPr>
        <w:t xml:space="preserve"> справка о смерти</w:t>
      </w:r>
      <w:r w:rsidR="00CF7A79">
        <w:rPr>
          <w:rFonts w:ascii="Times New Roman" w:hAnsi="Times New Roman"/>
          <w:color w:val="000000"/>
          <w:sz w:val="28"/>
          <w:szCs w:val="28"/>
        </w:rPr>
        <w:t xml:space="preserve"> 28.06.2025 г.</w:t>
      </w:r>
      <w:r w:rsidRPr="00E713C1">
        <w:rPr>
          <w:rFonts w:ascii="Times New Roman" w:hAnsi="Times New Roman"/>
          <w:color w:val="000000"/>
          <w:sz w:val="28"/>
          <w:szCs w:val="28"/>
        </w:rPr>
        <w:t xml:space="preserve"> №</w:t>
      </w:r>
      <w:r w:rsidR="00CF7A79">
        <w:rPr>
          <w:rFonts w:ascii="Times New Roman" w:hAnsi="Times New Roman"/>
          <w:color w:val="000000"/>
          <w:sz w:val="28"/>
          <w:szCs w:val="28"/>
        </w:rPr>
        <w:t xml:space="preserve"> 62</w:t>
      </w:r>
      <w:r w:rsidRPr="00E713C1">
        <w:rPr>
          <w:rFonts w:ascii="Times New Roman" w:hAnsi="Times New Roman"/>
          <w:color w:val="000000"/>
          <w:sz w:val="28"/>
          <w:szCs w:val="28"/>
        </w:rPr>
        <w:t xml:space="preserve"> c диагнозом</w:t>
      </w:r>
      <w:r w:rsidRPr="00E713C1">
        <w:rPr>
          <w:rFonts w:ascii="Times New Roman" w:hAnsi="Times New Roman"/>
          <w:color w:val="000000"/>
          <w:sz w:val="28"/>
          <w:szCs w:val="28"/>
          <w:lang w:val="kk-KZ"/>
        </w:rPr>
        <w:t xml:space="preserve"> </w:t>
      </w:r>
      <w:r w:rsidR="00CF7A79">
        <w:rPr>
          <w:rFonts w:ascii="Times New Roman" w:hAnsi="Times New Roman"/>
          <w:color w:val="000000"/>
          <w:sz w:val="28"/>
          <w:szCs w:val="28"/>
          <w:lang w:val="kk-KZ"/>
        </w:rPr>
        <w:t>(</w:t>
      </w:r>
      <w:r w:rsidRPr="00E713C1">
        <w:rPr>
          <w:rFonts w:ascii="Times New Roman" w:hAnsi="Times New Roman"/>
          <w:color w:val="000000"/>
          <w:sz w:val="28"/>
          <w:szCs w:val="28"/>
        </w:rPr>
        <w:t>C</w:t>
      </w:r>
      <w:r w:rsidR="00CF7A79">
        <w:rPr>
          <w:rFonts w:ascii="Times New Roman" w:hAnsi="Times New Roman"/>
          <w:color w:val="000000"/>
          <w:sz w:val="28"/>
          <w:szCs w:val="28"/>
        </w:rPr>
        <w:t>43.5)</w:t>
      </w:r>
      <w:r>
        <w:rPr>
          <w:rFonts w:ascii="Times New Roman" w:hAnsi="Times New Roman"/>
          <w:color w:val="000000"/>
          <w:sz w:val="28"/>
          <w:szCs w:val="28"/>
          <w:lang w:val="kk-KZ"/>
        </w:rPr>
        <w:t xml:space="preserve"> </w:t>
      </w:r>
      <w:r w:rsidR="00CF7A79" w:rsidRPr="00CF7A79">
        <w:rPr>
          <w:rFonts w:ascii="Times New Roman" w:hAnsi="Times New Roman"/>
          <w:color w:val="000000"/>
          <w:sz w:val="28"/>
          <w:szCs w:val="28"/>
        </w:rPr>
        <w:t>Злокачественная меланома туловища</w:t>
      </w:r>
      <w:r w:rsidR="00CF7A79">
        <w:rPr>
          <w:rFonts w:ascii="Times New Roman" w:hAnsi="Times New Roman"/>
          <w:color w:val="000000"/>
          <w:sz w:val="28"/>
          <w:szCs w:val="28"/>
        </w:rPr>
        <w:t>.</w:t>
      </w:r>
    </w:p>
    <w:p w14:paraId="5D66A779" w14:textId="20575756" w:rsidR="00B61067" w:rsidRDefault="00B61067" w:rsidP="00C403A4">
      <w:pPr>
        <w:spacing w:after="0" w:line="240" w:lineRule="auto"/>
        <w:ind w:firstLine="720"/>
        <w:jc w:val="both"/>
        <w:rPr>
          <w:rFonts w:ascii="Times New Roman" w:hAnsi="Times New Roman"/>
          <w:color w:val="000000"/>
          <w:sz w:val="28"/>
          <w:szCs w:val="28"/>
        </w:rPr>
      </w:pPr>
      <w:r w:rsidRPr="00B61067">
        <w:rPr>
          <w:rFonts w:ascii="Times New Roman" w:hAnsi="Times New Roman"/>
          <w:color w:val="000000"/>
          <w:sz w:val="28"/>
          <w:szCs w:val="28"/>
        </w:rPr>
        <w:t>13</w:t>
      </w:r>
      <w:r>
        <w:rPr>
          <w:rFonts w:ascii="Times New Roman" w:hAnsi="Times New Roman"/>
          <w:color w:val="000000"/>
          <w:sz w:val="28"/>
          <w:szCs w:val="28"/>
          <w:lang w:val="kk-KZ"/>
        </w:rPr>
        <w:t>.</w:t>
      </w:r>
      <w:r w:rsidRPr="00B61067">
        <w:t xml:space="preserve"> </w:t>
      </w:r>
      <w:r w:rsidR="00CF7A79">
        <w:rPr>
          <w:rFonts w:ascii="Times New Roman" w:hAnsi="Times New Roman"/>
          <w:color w:val="000000"/>
          <w:sz w:val="28"/>
          <w:szCs w:val="28"/>
          <w:lang w:val="kk-KZ"/>
        </w:rPr>
        <w:t>Байтлеуова</w:t>
      </w:r>
      <w:r w:rsidRPr="00B61067">
        <w:rPr>
          <w:rFonts w:ascii="Times New Roman" w:hAnsi="Times New Roman"/>
          <w:color w:val="000000"/>
          <w:sz w:val="28"/>
          <w:szCs w:val="28"/>
          <w:lang w:val="kk-KZ"/>
        </w:rPr>
        <w:t xml:space="preserve"> </w:t>
      </w:r>
      <w:r w:rsidR="00CF7A79">
        <w:rPr>
          <w:rFonts w:ascii="Times New Roman" w:hAnsi="Times New Roman"/>
          <w:color w:val="000000"/>
          <w:sz w:val="28"/>
          <w:szCs w:val="28"/>
          <w:lang w:val="kk-KZ"/>
        </w:rPr>
        <w:t>Р</w:t>
      </w:r>
      <w:r>
        <w:rPr>
          <w:rFonts w:ascii="Times New Roman" w:hAnsi="Times New Roman"/>
          <w:color w:val="000000"/>
          <w:sz w:val="28"/>
          <w:szCs w:val="28"/>
          <w:lang w:val="kk-KZ"/>
        </w:rPr>
        <w:t>.</w:t>
      </w:r>
      <w:r w:rsidRPr="00B61067">
        <w:rPr>
          <w:rFonts w:ascii="Times New Roman" w:hAnsi="Times New Roman"/>
          <w:color w:val="000000"/>
          <w:sz w:val="28"/>
          <w:szCs w:val="28"/>
          <w:lang w:val="kk-KZ"/>
        </w:rPr>
        <w:t xml:space="preserve"> </w:t>
      </w:r>
      <w:r w:rsidR="00CF7A79">
        <w:rPr>
          <w:rFonts w:ascii="Times New Roman" w:hAnsi="Times New Roman"/>
          <w:color w:val="000000"/>
          <w:sz w:val="28"/>
          <w:szCs w:val="28"/>
          <w:lang w:val="kk-KZ"/>
        </w:rPr>
        <w:t>Н</w:t>
      </w:r>
      <w:r>
        <w:rPr>
          <w:rFonts w:ascii="Times New Roman" w:hAnsi="Times New Roman"/>
          <w:color w:val="000000"/>
          <w:sz w:val="28"/>
          <w:szCs w:val="28"/>
          <w:lang w:val="kk-KZ"/>
        </w:rPr>
        <w:t xml:space="preserve">. </w:t>
      </w:r>
      <w:r w:rsidRPr="00B61067">
        <w:rPr>
          <w:rFonts w:ascii="Times New Roman" w:hAnsi="Times New Roman"/>
          <w:color w:val="000000"/>
          <w:sz w:val="28"/>
          <w:szCs w:val="28"/>
          <w:lang w:val="kk-KZ"/>
        </w:rPr>
        <w:t>19</w:t>
      </w:r>
      <w:r w:rsidR="00CF7A79">
        <w:rPr>
          <w:rFonts w:ascii="Times New Roman" w:hAnsi="Times New Roman"/>
          <w:color w:val="000000"/>
          <w:sz w:val="28"/>
          <w:szCs w:val="28"/>
          <w:lang w:val="kk-KZ"/>
        </w:rPr>
        <w:t>61</w:t>
      </w:r>
      <w:r>
        <w:rPr>
          <w:rFonts w:ascii="Times New Roman" w:hAnsi="Times New Roman"/>
          <w:color w:val="000000"/>
          <w:sz w:val="28"/>
          <w:szCs w:val="28"/>
          <w:lang w:val="kk-KZ"/>
        </w:rPr>
        <w:t xml:space="preserve"> </w:t>
      </w:r>
      <w:r w:rsidRPr="00E713C1">
        <w:rPr>
          <w:rFonts w:ascii="Times New Roman" w:eastAsia="Times New Roman" w:hAnsi="Times New Roman"/>
          <w:color w:val="000000"/>
          <w:sz w:val="28"/>
          <w:szCs w:val="28"/>
          <w:lang w:val="kk-KZ"/>
        </w:rPr>
        <w:t xml:space="preserve">г.р., </w:t>
      </w:r>
      <w:r w:rsidRPr="00E713C1">
        <w:rPr>
          <w:rFonts w:ascii="Times New Roman" w:hAnsi="Times New Roman"/>
          <w:sz w:val="28"/>
          <w:szCs w:val="28"/>
          <w:lang w:val="kk-KZ" w:bidi="en-US"/>
        </w:rPr>
        <w:t>дата смерти</w:t>
      </w:r>
      <w:r>
        <w:rPr>
          <w:rFonts w:ascii="Times New Roman" w:hAnsi="Times New Roman"/>
          <w:sz w:val="28"/>
          <w:szCs w:val="28"/>
          <w:lang w:val="kk-KZ" w:bidi="en-US"/>
        </w:rPr>
        <w:t xml:space="preserve"> </w:t>
      </w:r>
      <w:r w:rsidR="00AF5F0B">
        <w:rPr>
          <w:rFonts w:ascii="Times New Roman" w:hAnsi="Times New Roman"/>
          <w:sz w:val="28"/>
          <w:szCs w:val="28"/>
          <w:lang w:val="kk-KZ" w:bidi="en-US"/>
        </w:rPr>
        <w:t>05</w:t>
      </w:r>
      <w:r w:rsidRPr="00E713C1">
        <w:rPr>
          <w:rFonts w:ascii="Times New Roman" w:hAnsi="Times New Roman"/>
          <w:sz w:val="28"/>
          <w:szCs w:val="28"/>
          <w:lang w:val="kk-KZ" w:bidi="en-US"/>
        </w:rPr>
        <w:t>.0</w:t>
      </w:r>
      <w:r w:rsidR="00AF5F0B">
        <w:rPr>
          <w:rFonts w:ascii="Times New Roman" w:hAnsi="Times New Roman"/>
          <w:sz w:val="28"/>
          <w:szCs w:val="28"/>
          <w:lang w:val="kk-KZ" w:bidi="en-US"/>
        </w:rPr>
        <w:t>1</w:t>
      </w:r>
      <w:r w:rsidRPr="00E713C1">
        <w:rPr>
          <w:rFonts w:ascii="Times New Roman" w:hAnsi="Times New Roman"/>
          <w:sz w:val="28"/>
          <w:szCs w:val="28"/>
          <w:lang w:val="kk-KZ" w:bidi="en-US"/>
        </w:rPr>
        <w:t>.202</w:t>
      </w:r>
      <w:r w:rsidR="00AF5F0B">
        <w:rPr>
          <w:rFonts w:ascii="Times New Roman" w:hAnsi="Times New Roman"/>
          <w:sz w:val="28"/>
          <w:szCs w:val="28"/>
          <w:lang w:val="kk-KZ" w:bidi="en-US"/>
        </w:rPr>
        <w:t>5</w:t>
      </w:r>
      <w:r>
        <w:rPr>
          <w:rFonts w:ascii="Times New Roman" w:hAnsi="Times New Roman"/>
          <w:sz w:val="28"/>
          <w:szCs w:val="28"/>
          <w:lang w:val="kk-KZ" w:bidi="en-US"/>
        </w:rPr>
        <w:t xml:space="preserve"> г. </w:t>
      </w:r>
      <w:r w:rsidRPr="00E713C1">
        <w:rPr>
          <w:rFonts w:ascii="Times New Roman" w:hAnsi="Times New Roman"/>
          <w:color w:val="000000"/>
          <w:sz w:val="28"/>
          <w:szCs w:val="28"/>
          <w:lang w:val="kk-KZ"/>
        </w:rPr>
        <w:t xml:space="preserve"> </w:t>
      </w:r>
      <w:r>
        <w:rPr>
          <w:rFonts w:ascii="Times New Roman" w:hAnsi="Times New Roman"/>
          <w:color w:val="000000"/>
          <w:sz w:val="28"/>
          <w:szCs w:val="28"/>
          <w:lang w:val="kk-KZ"/>
        </w:rPr>
        <w:t>В</w:t>
      </w:r>
      <w:proofErr w:type="spellStart"/>
      <w:r w:rsidRPr="00E713C1">
        <w:rPr>
          <w:rFonts w:ascii="Times New Roman" w:hAnsi="Times New Roman"/>
          <w:color w:val="000000"/>
          <w:sz w:val="28"/>
          <w:szCs w:val="28"/>
        </w:rPr>
        <w:t>ыдана</w:t>
      </w:r>
      <w:proofErr w:type="spellEnd"/>
      <w:r w:rsidRPr="00E713C1">
        <w:rPr>
          <w:rFonts w:ascii="Times New Roman" w:hAnsi="Times New Roman"/>
          <w:color w:val="000000"/>
          <w:sz w:val="28"/>
          <w:szCs w:val="28"/>
        </w:rPr>
        <w:t xml:space="preserve"> справка о смерти</w:t>
      </w:r>
      <w:r w:rsidR="00AF5F0B">
        <w:rPr>
          <w:rFonts w:ascii="Times New Roman" w:hAnsi="Times New Roman"/>
          <w:color w:val="000000"/>
          <w:sz w:val="28"/>
          <w:szCs w:val="28"/>
        </w:rPr>
        <w:t xml:space="preserve"> 06.01.2025 г.</w:t>
      </w:r>
      <w:r w:rsidRPr="00E713C1">
        <w:rPr>
          <w:rFonts w:ascii="Times New Roman" w:hAnsi="Times New Roman"/>
          <w:color w:val="000000"/>
          <w:sz w:val="28"/>
          <w:szCs w:val="28"/>
        </w:rPr>
        <w:t xml:space="preserve"> №</w:t>
      </w:r>
      <w:r w:rsidR="00AF5F0B">
        <w:rPr>
          <w:rFonts w:ascii="Times New Roman" w:hAnsi="Times New Roman"/>
          <w:color w:val="000000"/>
          <w:sz w:val="28"/>
          <w:szCs w:val="28"/>
        </w:rPr>
        <w:t xml:space="preserve"> 7</w:t>
      </w:r>
      <w:r w:rsidRPr="00E713C1">
        <w:rPr>
          <w:rFonts w:ascii="Times New Roman" w:hAnsi="Times New Roman"/>
          <w:color w:val="000000"/>
          <w:sz w:val="28"/>
          <w:szCs w:val="28"/>
        </w:rPr>
        <w:t xml:space="preserve"> c диагнозом</w:t>
      </w:r>
      <w:r w:rsidRPr="00E713C1">
        <w:rPr>
          <w:rFonts w:ascii="Times New Roman" w:hAnsi="Times New Roman"/>
          <w:color w:val="000000"/>
          <w:sz w:val="28"/>
          <w:szCs w:val="28"/>
          <w:lang w:val="kk-KZ"/>
        </w:rPr>
        <w:t xml:space="preserve"> </w:t>
      </w:r>
      <w:r w:rsidR="00AF5F0B">
        <w:rPr>
          <w:rFonts w:ascii="Times New Roman" w:hAnsi="Times New Roman"/>
          <w:color w:val="000000"/>
          <w:sz w:val="28"/>
          <w:szCs w:val="28"/>
          <w:lang w:val="kk-KZ"/>
        </w:rPr>
        <w:t>(</w:t>
      </w:r>
      <w:r w:rsidRPr="00B61067">
        <w:rPr>
          <w:rFonts w:ascii="Times New Roman" w:hAnsi="Times New Roman"/>
          <w:color w:val="000000"/>
          <w:sz w:val="28"/>
          <w:szCs w:val="28"/>
        </w:rPr>
        <w:t>C</w:t>
      </w:r>
      <w:r w:rsidR="00AF5F0B">
        <w:rPr>
          <w:rFonts w:ascii="Times New Roman" w:hAnsi="Times New Roman"/>
          <w:color w:val="000000"/>
          <w:sz w:val="28"/>
          <w:szCs w:val="28"/>
        </w:rPr>
        <w:t>5</w:t>
      </w:r>
      <w:r w:rsidRPr="00B61067">
        <w:rPr>
          <w:rFonts w:ascii="Times New Roman" w:hAnsi="Times New Roman"/>
          <w:color w:val="000000"/>
          <w:sz w:val="28"/>
          <w:szCs w:val="28"/>
        </w:rPr>
        <w:t>3.</w:t>
      </w:r>
      <w:r w:rsidR="00AF5F0B">
        <w:rPr>
          <w:rFonts w:ascii="Times New Roman" w:hAnsi="Times New Roman"/>
          <w:color w:val="000000"/>
          <w:sz w:val="28"/>
          <w:szCs w:val="28"/>
        </w:rPr>
        <w:t>1)</w:t>
      </w:r>
      <w:r>
        <w:rPr>
          <w:rFonts w:ascii="Times New Roman" w:hAnsi="Times New Roman"/>
          <w:color w:val="000000"/>
          <w:sz w:val="28"/>
          <w:szCs w:val="28"/>
          <w:lang w:val="kk-KZ"/>
        </w:rPr>
        <w:t xml:space="preserve"> </w:t>
      </w:r>
      <w:r w:rsidR="00AF5F0B" w:rsidRPr="00AF5F0B">
        <w:rPr>
          <w:rFonts w:ascii="Times New Roman" w:hAnsi="Times New Roman"/>
          <w:color w:val="000000"/>
          <w:sz w:val="28"/>
          <w:szCs w:val="28"/>
        </w:rPr>
        <w:t>Злокачественное новообразование наружной части шейки матки (</w:t>
      </w:r>
      <w:proofErr w:type="spellStart"/>
      <w:r w:rsidR="00AF5F0B" w:rsidRPr="00AF5F0B">
        <w:rPr>
          <w:rFonts w:ascii="Times New Roman" w:hAnsi="Times New Roman"/>
          <w:color w:val="000000"/>
          <w:sz w:val="28"/>
          <w:szCs w:val="28"/>
        </w:rPr>
        <w:t>экзоцервикса</w:t>
      </w:r>
      <w:proofErr w:type="spellEnd"/>
      <w:r w:rsidR="00AF5F0B" w:rsidRPr="00AF5F0B">
        <w:rPr>
          <w:rFonts w:ascii="Times New Roman" w:hAnsi="Times New Roman"/>
          <w:color w:val="000000"/>
          <w:sz w:val="28"/>
          <w:szCs w:val="28"/>
        </w:rPr>
        <w:t>)</w:t>
      </w:r>
    </w:p>
    <w:p w14:paraId="51BE4247" w14:textId="55111C7A" w:rsidR="00AF5F0B" w:rsidRDefault="00AF5F0B" w:rsidP="00C403A4">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14. </w:t>
      </w:r>
      <w:r>
        <w:rPr>
          <w:rFonts w:ascii="Times New Roman" w:hAnsi="Times New Roman"/>
          <w:color w:val="000000"/>
          <w:sz w:val="28"/>
          <w:szCs w:val="28"/>
          <w:lang w:val="kk-KZ"/>
        </w:rPr>
        <w:t>Күзекбай Ж.Ғ., 1968 г</w:t>
      </w:r>
      <w:r w:rsidRPr="00E713C1">
        <w:rPr>
          <w:rFonts w:ascii="Times New Roman" w:eastAsia="Times New Roman" w:hAnsi="Times New Roman"/>
          <w:color w:val="000000"/>
          <w:sz w:val="28"/>
          <w:szCs w:val="28"/>
          <w:lang w:val="kk-KZ"/>
        </w:rPr>
        <w:t xml:space="preserve">.р., </w:t>
      </w:r>
      <w:r w:rsidRPr="00E713C1">
        <w:rPr>
          <w:rFonts w:ascii="Times New Roman" w:hAnsi="Times New Roman"/>
          <w:sz w:val="28"/>
          <w:szCs w:val="28"/>
          <w:lang w:val="kk-KZ" w:bidi="en-US"/>
        </w:rPr>
        <w:t>дата смерти</w:t>
      </w:r>
      <w:r>
        <w:rPr>
          <w:rFonts w:ascii="Times New Roman" w:hAnsi="Times New Roman"/>
          <w:sz w:val="28"/>
          <w:szCs w:val="28"/>
          <w:lang w:val="kk-KZ" w:bidi="en-US"/>
        </w:rPr>
        <w:t xml:space="preserve"> 02</w:t>
      </w:r>
      <w:r w:rsidRPr="00E713C1">
        <w:rPr>
          <w:rFonts w:ascii="Times New Roman" w:hAnsi="Times New Roman"/>
          <w:sz w:val="28"/>
          <w:szCs w:val="28"/>
          <w:lang w:val="kk-KZ" w:bidi="en-US"/>
        </w:rPr>
        <w:t>.0</w:t>
      </w:r>
      <w:r>
        <w:rPr>
          <w:rFonts w:ascii="Times New Roman" w:hAnsi="Times New Roman"/>
          <w:sz w:val="28"/>
          <w:szCs w:val="28"/>
          <w:lang w:val="kk-KZ" w:bidi="en-US"/>
        </w:rPr>
        <w:t>8</w:t>
      </w:r>
      <w:r w:rsidRPr="00E713C1">
        <w:rPr>
          <w:rFonts w:ascii="Times New Roman" w:hAnsi="Times New Roman"/>
          <w:sz w:val="28"/>
          <w:szCs w:val="28"/>
          <w:lang w:val="kk-KZ" w:bidi="en-US"/>
        </w:rPr>
        <w:t>.202</w:t>
      </w:r>
      <w:r>
        <w:rPr>
          <w:rFonts w:ascii="Times New Roman" w:hAnsi="Times New Roman"/>
          <w:sz w:val="28"/>
          <w:szCs w:val="28"/>
          <w:lang w:val="kk-KZ" w:bidi="en-US"/>
        </w:rPr>
        <w:t xml:space="preserve">5 г. </w:t>
      </w:r>
      <w:r w:rsidRPr="00E713C1">
        <w:rPr>
          <w:rFonts w:ascii="Times New Roman" w:hAnsi="Times New Roman"/>
          <w:color w:val="000000"/>
          <w:sz w:val="28"/>
          <w:szCs w:val="28"/>
          <w:lang w:val="kk-KZ"/>
        </w:rPr>
        <w:t xml:space="preserve"> </w:t>
      </w:r>
      <w:r>
        <w:rPr>
          <w:rFonts w:ascii="Times New Roman" w:hAnsi="Times New Roman"/>
          <w:color w:val="000000"/>
          <w:sz w:val="28"/>
          <w:szCs w:val="28"/>
          <w:lang w:val="kk-KZ"/>
        </w:rPr>
        <w:t>В</w:t>
      </w:r>
      <w:proofErr w:type="spellStart"/>
      <w:r w:rsidRPr="00E713C1">
        <w:rPr>
          <w:rFonts w:ascii="Times New Roman" w:hAnsi="Times New Roman"/>
          <w:color w:val="000000"/>
          <w:sz w:val="28"/>
          <w:szCs w:val="28"/>
        </w:rPr>
        <w:t>ыдана</w:t>
      </w:r>
      <w:proofErr w:type="spellEnd"/>
      <w:r w:rsidRPr="00E713C1">
        <w:rPr>
          <w:rFonts w:ascii="Times New Roman" w:hAnsi="Times New Roman"/>
          <w:color w:val="000000"/>
          <w:sz w:val="28"/>
          <w:szCs w:val="28"/>
        </w:rPr>
        <w:t xml:space="preserve"> справка о смерти</w:t>
      </w:r>
      <w:r>
        <w:rPr>
          <w:rFonts w:ascii="Times New Roman" w:hAnsi="Times New Roman"/>
          <w:color w:val="000000"/>
          <w:sz w:val="28"/>
          <w:szCs w:val="28"/>
        </w:rPr>
        <w:t xml:space="preserve"> 02.08.2025 г.</w:t>
      </w:r>
      <w:r w:rsidRPr="00E713C1">
        <w:rPr>
          <w:rFonts w:ascii="Times New Roman" w:hAnsi="Times New Roman"/>
          <w:color w:val="000000"/>
          <w:sz w:val="28"/>
          <w:szCs w:val="28"/>
        </w:rPr>
        <w:t xml:space="preserve"> №</w:t>
      </w:r>
      <w:r>
        <w:rPr>
          <w:rFonts w:ascii="Times New Roman" w:hAnsi="Times New Roman"/>
          <w:color w:val="000000"/>
          <w:sz w:val="28"/>
          <w:szCs w:val="28"/>
        </w:rPr>
        <w:t xml:space="preserve"> 74 </w:t>
      </w:r>
      <w:r w:rsidRPr="00E713C1">
        <w:rPr>
          <w:rFonts w:ascii="Times New Roman" w:hAnsi="Times New Roman"/>
          <w:color w:val="000000"/>
          <w:sz w:val="28"/>
          <w:szCs w:val="28"/>
        </w:rPr>
        <w:t>c диагнозом</w:t>
      </w:r>
      <w:r w:rsidRPr="00E713C1">
        <w:rPr>
          <w:rFonts w:ascii="Times New Roman" w:hAnsi="Times New Roman"/>
          <w:color w:val="000000"/>
          <w:sz w:val="28"/>
          <w:szCs w:val="28"/>
          <w:lang w:val="kk-KZ"/>
        </w:rPr>
        <w:t xml:space="preserve"> </w:t>
      </w:r>
      <w:r>
        <w:rPr>
          <w:rFonts w:ascii="Times New Roman" w:hAnsi="Times New Roman"/>
          <w:color w:val="000000"/>
          <w:sz w:val="28"/>
          <w:szCs w:val="28"/>
          <w:lang w:val="kk-KZ"/>
        </w:rPr>
        <w:t>(</w:t>
      </w:r>
      <w:r w:rsidRPr="00B61067">
        <w:rPr>
          <w:rFonts w:ascii="Times New Roman" w:hAnsi="Times New Roman"/>
          <w:color w:val="000000"/>
          <w:sz w:val="28"/>
          <w:szCs w:val="28"/>
        </w:rPr>
        <w:t>C</w:t>
      </w:r>
      <w:r>
        <w:rPr>
          <w:rFonts w:ascii="Times New Roman" w:hAnsi="Times New Roman"/>
          <w:color w:val="000000"/>
          <w:sz w:val="28"/>
          <w:szCs w:val="28"/>
        </w:rPr>
        <w:t>25</w:t>
      </w:r>
      <w:r w:rsidRPr="00B61067">
        <w:rPr>
          <w:rFonts w:ascii="Times New Roman" w:hAnsi="Times New Roman"/>
          <w:color w:val="000000"/>
          <w:sz w:val="28"/>
          <w:szCs w:val="28"/>
        </w:rPr>
        <w:t>.</w:t>
      </w:r>
      <w:r>
        <w:rPr>
          <w:rFonts w:ascii="Times New Roman" w:hAnsi="Times New Roman"/>
          <w:color w:val="000000"/>
          <w:sz w:val="28"/>
          <w:szCs w:val="28"/>
        </w:rPr>
        <w:t>0)</w:t>
      </w:r>
      <w:r>
        <w:rPr>
          <w:rFonts w:ascii="Times New Roman" w:hAnsi="Times New Roman"/>
          <w:color w:val="000000"/>
          <w:sz w:val="28"/>
          <w:szCs w:val="28"/>
          <w:lang w:val="kk-KZ"/>
        </w:rPr>
        <w:t xml:space="preserve"> </w:t>
      </w:r>
      <w:r w:rsidRPr="00AF5F0B">
        <w:rPr>
          <w:rFonts w:ascii="Times New Roman" w:hAnsi="Times New Roman"/>
          <w:color w:val="000000"/>
          <w:sz w:val="28"/>
          <w:szCs w:val="28"/>
        </w:rPr>
        <w:t>Злокачественное новообразование головки поджелудочной железы</w:t>
      </w:r>
    </w:p>
    <w:p w14:paraId="0C7E52E2" w14:textId="530593D4" w:rsidR="00AF5F0B" w:rsidRDefault="00AF5F0B" w:rsidP="00C403A4">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15. </w:t>
      </w:r>
      <w:r>
        <w:rPr>
          <w:rFonts w:ascii="Times New Roman" w:hAnsi="Times New Roman"/>
          <w:color w:val="000000"/>
          <w:sz w:val="28"/>
          <w:szCs w:val="28"/>
          <w:lang w:val="kk-KZ"/>
        </w:rPr>
        <w:t>Алпысбаева Д.А., 1976 г</w:t>
      </w:r>
      <w:r w:rsidRPr="00E713C1">
        <w:rPr>
          <w:rFonts w:ascii="Times New Roman" w:eastAsia="Times New Roman" w:hAnsi="Times New Roman"/>
          <w:color w:val="000000"/>
          <w:sz w:val="28"/>
          <w:szCs w:val="28"/>
          <w:lang w:val="kk-KZ"/>
        </w:rPr>
        <w:t xml:space="preserve">.р., </w:t>
      </w:r>
      <w:r w:rsidRPr="00E713C1">
        <w:rPr>
          <w:rFonts w:ascii="Times New Roman" w:hAnsi="Times New Roman"/>
          <w:sz w:val="28"/>
          <w:szCs w:val="28"/>
          <w:lang w:val="kk-KZ" w:bidi="en-US"/>
        </w:rPr>
        <w:t>дата смерти</w:t>
      </w:r>
      <w:r>
        <w:rPr>
          <w:rFonts w:ascii="Times New Roman" w:hAnsi="Times New Roman"/>
          <w:sz w:val="28"/>
          <w:szCs w:val="28"/>
          <w:lang w:val="kk-KZ" w:bidi="en-US"/>
        </w:rPr>
        <w:t xml:space="preserve"> 11</w:t>
      </w:r>
      <w:r w:rsidRPr="00E713C1">
        <w:rPr>
          <w:rFonts w:ascii="Times New Roman" w:hAnsi="Times New Roman"/>
          <w:sz w:val="28"/>
          <w:szCs w:val="28"/>
          <w:lang w:val="kk-KZ" w:bidi="en-US"/>
        </w:rPr>
        <w:t>.0</w:t>
      </w:r>
      <w:r>
        <w:rPr>
          <w:rFonts w:ascii="Times New Roman" w:hAnsi="Times New Roman"/>
          <w:sz w:val="28"/>
          <w:szCs w:val="28"/>
          <w:lang w:val="kk-KZ" w:bidi="en-US"/>
        </w:rPr>
        <w:t>8</w:t>
      </w:r>
      <w:r w:rsidRPr="00E713C1">
        <w:rPr>
          <w:rFonts w:ascii="Times New Roman" w:hAnsi="Times New Roman"/>
          <w:sz w:val="28"/>
          <w:szCs w:val="28"/>
          <w:lang w:val="kk-KZ" w:bidi="en-US"/>
        </w:rPr>
        <w:t>.202</w:t>
      </w:r>
      <w:r>
        <w:rPr>
          <w:rFonts w:ascii="Times New Roman" w:hAnsi="Times New Roman"/>
          <w:sz w:val="28"/>
          <w:szCs w:val="28"/>
          <w:lang w:val="kk-KZ" w:bidi="en-US"/>
        </w:rPr>
        <w:t xml:space="preserve">5 г. </w:t>
      </w:r>
      <w:r w:rsidRPr="00E713C1">
        <w:rPr>
          <w:rFonts w:ascii="Times New Roman" w:hAnsi="Times New Roman"/>
          <w:color w:val="000000"/>
          <w:sz w:val="28"/>
          <w:szCs w:val="28"/>
          <w:lang w:val="kk-KZ"/>
        </w:rPr>
        <w:t xml:space="preserve"> </w:t>
      </w:r>
      <w:r>
        <w:rPr>
          <w:rFonts w:ascii="Times New Roman" w:hAnsi="Times New Roman"/>
          <w:color w:val="000000"/>
          <w:sz w:val="28"/>
          <w:szCs w:val="28"/>
          <w:lang w:val="kk-KZ"/>
        </w:rPr>
        <w:t>В</w:t>
      </w:r>
      <w:proofErr w:type="spellStart"/>
      <w:r w:rsidRPr="00E713C1">
        <w:rPr>
          <w:rFonts w:ascii="Times New Roman" w:hAnsi="Times New Roman"/>
          <w:color w:val="000000"/>
          <w:sz w:val="28"/>
          <w:szCs w:val="28"/>
        </w:rPr>
        <w:t>ыдана</w:t>
      </w:r>
      <w:proofErr w:type="spellEnd"/>
      <w:r w:rsidRPr="00E713C1">
        <w:rPr>
          <w:rFonts w:ascii="Times New Roman" w:hAnsi="Times New Roman"/>
          <w:color w:val="000000"/>
          <w:sz w:val="28"/>
          <w:szCs w:val="28"/>
        </w:rPr>
        <w:t xml:space="preserve"> справка о смерти</w:t>
      </w:r>
      <w:r>
        <w:rPr>
          <w:rFonts w:ascii="Times New Roman" w:hAnsi="Times New Roman"/>
          <w:color w:val="000000"/>
          <w:sz w:val="28"/>
          <w:szCs w:val="28"/>
        </w:rPr>
        <w:t xml:space="preserve"> 11.08.2025 г.</w:t>
      </w:r>
      <w:r w:rsidRPr="00E713C1">
        <w:rPr>
          <w:rFonts w:ascii="Times New Roman" w:hAnsi="Times New Roman"/>
          <w:color w:val="000000"/>
          <w:sz w:val="28"/>
          <w:szCs w:val="28"/>
        </w:rPr>
        <w:t xml:space="preserve"> №</w:t>
      </w:r>
      <w:r>
        <w:rPr>
          <w:rFonts w:ascii="Times New Roman" w:hAnsi="Times New Roman"/>
          <w:color w:val="000000"/>
          <w:sz w:val="28"/>
          <w:szCs w:val="28"/>
        </w:rPr>
        <w:t xml:space="preserve"> 79 </w:t>
      </w:r>
      <w:r w:rsidRPr="00E713C1">
        <w:rPr>
          <w:rFonts w:ascii="Times New Roman" w:hAnsi="Times New Roman"/>
          <w:color w:val="000000"/>
          <w:sz w:val="28"/>
          <w:szCs w:val="28"/>
        </w:rPr>
        <w:t>c диагнозом</w:t>
      </w:r>
      <w:r w:rsidRPr="00E713C1">
        <w:rPr>
          <w:rFonts w:ascii="Times New Roman" w:hAnsi="Times New Roman"/>
          <w:color w:val="000000"/>
          <w:sz w:val="28"/>
          <w:szCs w:val="28"/>
          <w:lang w:val="kk-KZ"/>
        </w:rPr>
        <w:t xml:space="preserve"> </w:t>
      </w:r>
      <w:r>
        <w:rPr>
          <w:rFonts w:ascii="Times New Roman" w:hAnsi="Times New Roman"/>
          <w:color w:val="000000"/>
          <w:sz w:val="28"/>
          <w:szCs w:val="28"/>
          <w:lang w:val="kk-KZ"/>
        </w:rPr>
        <w:t>(</w:t>
      </w:r>
      <w:r w:rsidRPr="00B61067">
        <w:rPr>
          <w:rFonts w:ascii="Times New Roman" w:hAnsi="Times New Roman"/>
          <w:color w:val="000000"/>
          <w:sz w:val="28"/>
          <w:szCs w:val="28"/>
        </w:rPr>
        <w:t>C</w:t>
      </w:r>
      <w:r>
        <w:rPr>
          <w:rFonts w:ascii="Times New Roman" w:hAnsi="Times New Roman"/>
          <w:color w:val="000000"/>
          <w:sz w:val="28"/>
          <w:szCs w:val="28"/>
        </w:rPr>
        <w:t>24</w:t>
      </w:r>
      <w:r w:rsidRPr="00B61067">
        <w:rPr>
          <w:rFonts w:ascii="Times New Roman" w:hAnsi="Times New Roman"/>
          <w:color w:val="000000"/>
          <w:sz w:val="28"/>
          <w:szCs w:val="28"/>
        </w:rPr>
        <w:t>.</w:t>
      </w:r>
      <w:r>
        <w:rPr>
          <w:rFonts w:ascii="Times New Roman" w:hAnsi="Times New Roman"/>
          <w:color w:val="000000"/>
          <w:sz w:val="28"/>
          <w:szCs w:val="28"/>
        </w:rPr>
        <w:t>1)</w:t>
      </w:r>
      <w:r>
        <w:rPr>
          <w:rFonts w:ascii="Times New Roman" w:hAnsi="Times New Roman"/>
          <w:color w:val="000000"/>
          <w:sz w:val="28"/>
          <w:szCs w:val="28"/>
          <w:lang w:val="kk-KZ"/>
        </w:rPr>
        <w:t xml:space="preserve"> </w:t>
      </w:r>
      <w:r w:rsidRPr="00AF5F0B">
        <w:rPr>
          <w:rFonts w:ascii="Times New Roman" w:hAnsi="Times New Roman"/>
          <w:color w:val="000000"/>
          <w:sz w:val="28"/>
          <w:szCs w:val="28"/>
        </w:rPr>
        <w:t>Злокачественное новообразование ампулы фатерова сосочка</w:t>
      </w:r>
    </w:p>
    <w:p w14:paraId="3DF501B7" w14:textId="41C341F9" w:rsidR="00AC79CC" w:rsidRDefault="00AF5F0B" w:rsidP="00C403A4">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16. </w:t>
      </w:r>
      <w:r w:rsidR="00AC79CC">
        <w:rPr>
          <w:rFonts w:ascii="Times New Roman" w:hAnsi="Times New Roman"/>
          <w:color w:val="000000"/>
          <w:sz w:val="28"/>
          <w:szCs w:val="28"/>
          <w:lang w:val="kk-KZ"/>
        </w:rPr>
        <w:t>Савельев М.А., 1952 г</w:t>
      </w:r>
      <w:r w:rsidR="00AC79CC" w:rsidRPr="00E713C1">
        <w:rPr>
          <w:rFonts w:ascii="Times New Roman" w:eastAsia="Times New Roman" w:hAnsi="Times New Roman"/>
          <w:color w:val="000000"/>
          <w:sz w:val="28"/>
          <w:szCs w:val="28"/>
          <w:lang w:val="kk-KZ"/>
        </w:rPr>
        <w:t xml:space="preserve">.р., </w:t>
      </w:r>
      <w:r w:rsidR="00AC79CC" w:rsidRPr="00E713C1">
        <w:rPr>
          <w:rFonts w:ascii="Times New Roman" w:hAnsi="Times New Roman"/>
          <w:sz w:val="28"/>
          <w:szCs w:val="28"/>
          <w:lang w:val="kk-KZ" w:bidi="en-US"/>
        </w:rPr>
        <w:t>дата смерти</w:t>
      </w:r>
      <w:r w:rsidR="00AC79CC">
        <w:rPr>
          <w:rFonts w:ascii="Times New Roman" w:hAnsi="Times New Roman"/>
          <w:sz w:val="28"/>
          <w:szCs w:val="28"/>
          <w:lang w:val="kk-KZ" w:bidi="en-US"/>
        </w:rPr>
        <w:t xml:space="preserve"> 08</w:t>
      </w:r>
      <w:r w:rsidR="00AC79CC" w:rsidRPr="00E713C1">
        <w:rPr>
          <w:rFonts w:ascii="Times New Roman" w:hAnsi="Times New Roman"/>
          <w:sz w:val="28"/>
          <w:szCs w:val="28"/>
          <w:lang w:val="kk-KZ" w:bidi="en-US"/>
        </w:rPr>
        <w:t>.0</w:t>
      </w:r>
      <w:r w:rsidR="00AC79CC">
        <w:rPr>
          <w:rFonts w:ascii="Times New Roman" w:hAnsi="Times New Roman"/>
          <w:sz w:val="28"/>
          <w:szCs w:val="28"/>
          <w:lang w:val="kk-KZ" w:bidi="en-US"/>
        </w:rPr>
        <w:t>9</w:t>
      </w:r>
      <w:r w:rsidR="00AC79CC" w:rsidRPr="00E713C1">
        <w:rPr>
          <w:rFonts w:ascii="Times New Roman" w:hAnsi="Times New Roman"/>
          <w:sz w:val="28"/>
          <w:szCs w:val="28"/>
          <w:lang w:val="kk-KZ" w:bidi="en-US"/>
        </w:rPr>
        <w:t>.202</w:t>
      </w:r>
      <w:r w:rsidR="00AC79CC">
        <w:rPr>
          <w:rFonts w:ascii="Times New Roman" w:hAnsi="Times New Roman"/>
          <w:sz w:val="28"/>
          <w:szCs w:val="28"/>
          <w:lang w:val="kk-KZ" w:bidi="en-US"/>
        </w:rPr>
        <w:t xml:space="preserve">5 г. </w:t>
      </w:r>
      <w:r w:rsidR="00AC79CC" w:rsidRPr="00E713C1">
        <w:rPr>
          <w:rFonts w:ascii="Times New Roman" w:hAnsi="Times New Roman"/>
          <w:color w:val="000000"/>
          <w:sz w:val="28"/>
          <w:szCs w:val="28"/>
          <w:lang w:val="kk-KZ"/>
        </w:rPr>
        <w:t xml:space="preserve"> </w:t>
      </w:r>
      <w:r w:rsidR="00AC79CC">
        <w:rPr>
          <w:rFonts w:ascii="Times New Roman" w:hAnsi="Times New Roman"/>
          <w:color w:val="000000"/>
          <w:sz w:val="28"/>
          <w:szCs w:val="28"/>
          <w:lang w:val="kk-KZ"/>
        </w:rPr>
        <w:t>В</w:t>
      </w:r>
      <w:proofErr w:type="spellStart"/>
      <w:r w:rsidR="00AC79CC" w:rsidRPr="00E713C1">
        <w:rPr>
          <w:rFonts w:ascii="Times New Roman" w:hAnsi="Times New Roman"/>
          <w:color w:val="000000"/>
          <w:sz w:val="28"/>
          <w:szCs w:val="28"/>
        </w:rPr>
        <w:t>ыдана</w:t>
      </w:r>
      <w:proofErr w:type="spellEnd"/>
      <w:r w:rsidR="00AC79CC" w:rsidRPr="00E713C1">
        <w:rPr>
          <w:rFonts w:ascii="Times New Roman" w:hAnsi="Times New Roman"/>
          <w:color w:val="000000"/>
          <w:sz w:val="28"/>
          <w:szCs w:val="28"/>
        </w:rPr>
        <w:t xml:space="preserve"> справка о смерти</w:t>
      </w:r>
      <w:r w:rsidR="00AC79CC">
        <w:rPr>
          <w:rFonts w:ascii="Times New Roman" w:hAnsi="Times New Roman"/>
          <w:color w:val="000000"/>
          <w:sz w:val="28"/>
          <w:szCs w:val="28"/>
        </w:rPr>
        <w:t xml:space="preserve"> 08.09.2025 г.</w:t>
      </w:r>
      <w:r w:rsidR="00AC79CC" w:rsidRPr="00E713C1">
        <w:rPr>
          <w:rFonts w:ascii="Times New Roman" w:hAnsi="Times New Roman"/>
          <w:color w:val="000000"/>
          <w:sz w:val="28"/>
          <w:szCs w:val="28"/>
        </w:rPr>
        <w:t xml:space="preserve"> №</w:t>
      </w:r>
      <w:r w:rsidR="00AC79CC">
        <w:rPr>
          <w:rFonts w:ascii="Times New Roman" w:hAnsi="Times New Roman"/>
          <w:color w:val="000000"/>
          <w:sz w:val="28"/>
          <w:szCs w:val="28"/>
        </w:rPr>
        <w:t xml:space="preserve"> 87 </w:t>
      </w:r>
      <w:r w:rsidR="00AC79CC" w:rsidRPr="00E713C1">
        <w:rPr>
          <w:rFonts w:ascii="Times New Roman" w:hAnsi="Times New Roman"/>
          <w:color w:val="000000"/>
          <w:sz w:val="28"/>
          <w:szCs w:val="28"/>
        </w:rPr>
        <w:t>c диагнозом</w:t>
      </w:r>
      <w:r w:rsidR="00AC79CC" w:rsidRPr="00E713C1">
        <w:rPr>
          <w:rFonts w:ascii="Times New Roman" w:hAnsi="Times New Roman"/>
          <w:color w:val="000000"/>
          <w:sz w:val="28"/>
          <w:szCs w:val="28"/>
          <w:lang w:val="kk-KZ"/>
        </w:rPr>
        <w:t xml:space="preserve"> </w:t>
      </w:r>
      <w:r w:rsidR="00AC79CC">
        <w:rPr>
          <w:rFonts w:ascii="Times New Roman" w:hAnsi="Times New Roman"/>
          <w:color w:val="000000"/>
          <w:sz w:val="28"/>
          <w:szCs w:val="28"/>
          <w:lang w:val="kk-KZ"/>
        </w:rPr>
        <w:t>(</w:t>
      </w:r>
      <w:r w:rsidR="00AC79CC" w:rsidRPr="00B61067">
        <w:rPr>
          <w:rFonts w:ascii="Times New Roman" w:hAnsi="Times New Roman"/>
          <w:color w:val="000000"/>
          <w:sz w:val="28"/>
          <w:szCs w:val="28"/>
        </w:rPr>
        <w:t>C</w:t>
      </w:r>
      <w:r w:rsidR="00AC79CC">
        <w:rPr>
          <w:rFonts w:ascii="Times New Roman" w:hAnsi="Times New Roman"/>
          <w:color w:val="000000"/>
          <w:sz w:val="28"/>
          <w:szCs w:val="28"/>
        </w:rPr>
        <w:t>16</w:t>
      </w:r>
      <w:r w:rsidR="00AC79CC" w:rsidRPr="00B61067">
        <w:rPr>
          <w:rFonts w:ascii="Times New Roman" w:hAnsi="Times New Roman"/>
          <w:color w:val="000000"/>
          <w:sz w:val="28"/>
          <w:szCs w:val="28"/>
        </w:rPr>
        <w:t>.</w:t>
      </w:r>
      <w:r w:rsidR="00AC79CC">
        <w:rPr>
          <w:rFonts w:ascii="Times New Roman" w:hAnsi="Times New Roman"/>
          <w:color w:val="000000"/>
          <w:sz w:val="28"/>
          <w:szCs w:val="28"/>
        </w:rPr>
        <w:t>2)</w:t>
      </w:r>
      <w:r w:rsidR="00AC79CC">
        <w:rPr>
          <w:rFonts w:ascii="Times New Roman" w:hAnsi="Times New Roman"/>
          <w:color w:val="000000"/>
          <w:sz w:val="28"/>
          <w:szCs w:val="28"/>
          <w:lang w:val="kk-KZ"/>
        </w:rPr>
        <w:t xml:space="preserve"> </w:t>
      </w:r>
      <w:r w:rsidR="00AC79CC" w:rsidRPr="00AC79CC">
        <w:rPr>
          <w:rFonts w:ascii="Times New Roman" w:hAnsi="Times New Roman"/>
          <w:color w:val="000000"/>
          <w:sz w:val="28"/>
          <w:szCs w:val="28"/>
        </w:rPr>
        <w:t>Злокачественное новообразование тела желудка</w:t>
      </w:r>
      <w:r w:rsidR="00AC79CC">
        <w:rPr>
          <w:rFonts w:ascii="Times New Roman" w:hAnsi="Times New Roman"/>
          <w:color w:val="000000"/>
          <w:sz w:val="28"/>
          <w:szCs w:val="28"/>
        </w:rPr>
        <w:t>.</w:t>
      </w:r>
    </w:p>
    <w:p w14:paraId="3B0BF93F" w14:textId="5565C472" w:rsidR="00AC79CC" w:rsidRDefault="00AC79CC" w:rsidP="00C403A4">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 xml:space="preserve">17. </w:t>
      </w:r>
      <w:r>
        <w:rPr>
          <w:rFonts w:ascii="Times New Roman" w:hAnsi="Times New Roman"/>
          <w:color w:val="000000"/>
          <w:sz w:val="28"/>
          <w:szCs w:val="28"/>
          <w:lang w:val="kk-KZ"/>
        </w:rPr>
        <w:t>Кубейсинова Р.М., 1957 г</w:t>
      </w:r>
      <w:r w:rsidRPr="00E713C1">
        <w:rPr>
          <w:rFonts w:ascii="Times New Roman" w:eastAsia="Times New Roman" w:hAnsi="Times New Roman"/>
          <w:color w:val="000000"/>
          <w:sz w:val="28"/>
          <w:szCs w:val="28"/>
          <w:lang w:val="kk-KZ"/>
        </w:rPr>
        <w:t xml:space="preserve">.р., </w:t>
      </w:r>
      <w:r w:rsidRPr="00E713C1">
        <w:rPr>
          <w:rFonts w:ascii="Times New Roman" w:hAnsi="Times New Roman"/>
          <w:sz w:val="28"/>
          <w:szCs w:val="28"/>
          <w:lang w:val="kk-KZ" w:bidi="en-US"/>
        </w:rPr>
        <w:t>дата смерти</w:t>
      </w:r>
      <w:r>
        <w:rPr>
          <w:rFonts w:ascii="Times New Roman" w:hAnsi="Times New Roman"/>
          <w:sz w:val="28"/>
          <w:szCs w:val="28"/>
          <w:lang w:val="kk-KZ" w:bidi="en-US"/>
        </w:rPr>
        <w:t xml:space="preserve"> 29</w:t>
      </w:r>
      <w:r w:rsidRPr="00E713C1">
        <w:rPr>
          <w:rFonts w:ascii="Times New Roman" w:hAnsi="Times New Roman"/>
          <w:sz w:val="28"/>
          <w:szCs w:val="28"/>
          <w:lang w:val="kk-KZ" w:bidi="en-US"/>
        </w:rPr>
        <w:t>.0</w:t>
      </w:r>
      <w:r>
        <w:rPr>
          <w:rFonts w:ascii="Times New Roman" w:hAnsi="Times New Roman"/>
          <w:sz w:val="28"/>
          <w:szCs w:val="28"/>
          <w:lang w:val="kk-KZ" w:bidi="en-US"/>
        </w:rPr>
        <w:t>9</w:t>
      </w:r>
      <w:r w:rsidRPr="00E713C1">
        <w:rPr>
          <w:rFonts w:ascii="Times New Roman" w:hAnsi="Times New Roman"/>
          <w:sz w:val="28"/>
          <w:szCs w:val="28"/>
          <w:lang w:val="kk-KZ" w:bidi="en-US"/>
        </w:rPr>
        <w:t>.202</w:t>
      </w:r>
      <w:r>
        <w:rPr>
          <w:rFonts w:ascii="Times New Roman" w:hAnsi="Times New Roman"/>
          <w:sz w:val="28"/>
          <w:szCs w:val="28"/>
          <w:lang w:val="kk-KZ" w:bidi="en-US"/>
        </w:rPr>
        <w:t xml:space="preserve">5 г. </w:t>
      </w:r>
      <w:r w:rsidRPr="00E713C1">
        <w:rPr>
          <w:rFonts w:ascii="Times New Roman" w:hAnsi="Times New Roman"/>
          <w:color w:val="000000"/>
          <w:sz w:val="28"/>
          <w:szCs w:val="28"/>
          <w:lang w:val="kk-KZ"/>
        </w:rPr>
        <w:t xml:space="preserve"> </w:t>
      </w:r>
      <w:r>
        <w:rPr>
          <w:rFonts w:ascii="Times New Roman" w:hAnsi="Times New Roman"/>
          <w:color w:val="000000"/>
          <w:sz w:val="28"/>
          <w:szCs w:val="28"/>
          <w:lang w:val="kk-KZ"/>
        </w:rPr>
        <w:t>В</w:t>
      </w:r>
      <w:proofErr w:type="spellStart"/>
      <w:r w:rsidRPr="00E713C1">
        <w:rPr>
          <w:rFonts w:ascii="Times New Roman" w:hAnsi="Times New Roman"/>
          <w:color w:val="000000"/>
          <w:sz w:val="28"/>
          <w:szCs w:val="28"/>
        </w:rPr>
        <w:t>ыдана</w:t>
      </w:r>
      <w:proofErr w:type="spellEnd"/>
      <w:r w:rsidRPr="00E713C1">
        <w:rPr>
          <w:rFonts w:ascii="Times New Roman" w:hAnsi="Times New Roman"/>
          <w:color w:val="000000"/>
          <w:sz w:val="28"/>
          <w:szCs w:val="28"/>
        </w:rPr>
        <w:t xml:space="preserve"> справка о смерти</w:t>
      </w:r>
      <w:r>
        <w:rPr>
          <w:rFonts w:ascii="Times New Roman" w:hAnsi="Times New Roman"/>
          <w:color w:val="000000"/>
          <w:sz w:val="28"/>
          <w:szCs w:val="28"/>
        </w:rPr>
        <w:t xml:space="preserve"> 29.09.2025 г.</w:t>
      </w:r>
      <w:r w:rsidRPr="00E713C1">
        <w:rPr>
          <w:rFonts w:ascii="Times New Roman" w:hAnsi="Times New Roman"/>
          <w:color w:val="000000"/>
          <w:sz w:val="28"/>
          <w:szCs w:val="28"/>
        </w:rPr>
        <w:t xml:space="preserve"> №</w:t>
      </w:r>
      <w:r>
        <w:rPr>
          <w:rFonts w:ascii="Times New Roman" w:hAnsi="Times New Roman"/>
          <w:color w:val="000000"/>
          <w:sz w:val="28"/>
          <w:szCs w:val="28"/>
        </w:rPr>
        <w:t xml:space="preserve"> 96 </w:t>
      </w:r>
      <w:r w:rsidRPr="00E713C1">
        <w:rPr>
          <w:rFonts w:ascii="Times New Roman" w:hAnsi="Times New Roman"/>
          <w:color w:val="000000"/>
          <w:sz w:val="28"/>
          <w:szCs w:val="28"/>
        </w:rPr>
        <w:t>c диагнозом</w:t>
      </w:r>
      <w:r w:rsidRPr="00E713C1">
        <w:rPr>
          <w:rFonts w:ascii="Times New Roman" w:hAnsi="Times New Roman"/>
          <w:color w:val="000000"/>
          <w:sz w:val="28"/>
          <w:szCs w:val="28"/>
          <w:lang w:val="kk-KZ"/>
        </w:rPr>
        <w:t xml:space="preserve"> </w:t>
      </w:r>
      <w:r>
        <w:rPr>
          <w:rFonts w:ascii="Times New Roman" w:hAnsi="Times New Roman"/>
          <w:color w:val="000000"/>
          <w:sz w:val="28"/>
          <w:szCs w:val="28"/>
          <w:lang w:val="kk-KZ"/>
        </w:rPr>
        <w:t>(</w:t>
      </w:r>
      <w:r w:rsidRPr="00B61067">
        <w:rPr>
          <w:rFonts w:ascii="Times New Roman" w:hAnsi="Times New Roman"/>
          <w:color w:val="000000"/>
          <w:sz w:val="28"/>
          <w:szCs w:val="28"/>
        </w:rPr>
        <w:t>C</w:t>
      </w:r>
      <w:r>
        <w:rPr>
          <w:rFonts w:ascii="Times New Roman" w:hAnsi="Times New Roman"/>
          <w:color w:val="000000"/>
          <w:sz w:val="28"/>
          <w:szCs w:val="28"/>
        </w:rPr>
        <w:t>92</w:t>
      </w:r>
      <w:r w:rsidRPr="00B61067">
        <w:rPr>
          <w:rFonts w:ascii="Times New Roman" w:hAnsi="Times New Roman"/>
          <w:color w:val="000000"/>
          <w:sz w:val="28"/>
          <w:szCs w:val="28"/>
        </w:rPr>
        <w:t>.</w:t>
      </w:r>
      <w:r>
        <w:rPr>
          <w:rFonts w:ascii="Times New Roman" w:hAnsi="Times New Roman"/>
          <w:color w:val="000000"/>
          <w:sz w:val="28"/>
          <w:szCs w:val="28"/>
        </w:rPr>
        <w:t>1)</w:t>
      </w:r>
      <w:r>
        <w:rPr>
          <w:rFonts w:ascii="Times New Roman" w:hAnsi="Times New Roman"/>
          <w:color w:val="000000"/>
          <w:sz w:val="28"/>
          <w:szCs w:val="28"/>
          <w:lang w:val="kk-KZ"/>
        </w:rPr>
        <w:t xml:space="preserve"> </w:t>
      </w:r>
      <w:r w:rsidRPr="00AC79CC">
        <w:rPr>
          <w:rFonts w:ascii="Times New Roman" w:hAnsi="Times New Roman"/>
          <w:color w:val="000000"/>
          <w:sz w:val="28"/>
          <w:szCs w:val="28"/>
        </w:rPr>
        <w:t>Хронический миелоидный лейкоз</w:t>
      </w:r>
      <w:r>
        <w:rPr>
          <w:rFonts w:ascii="Times New Roman" w:hAnsi="Times New Roman"/>
          <w:color w:val="000000"/>
          <w:sz w:val="28"/>
          <w:szCs w:val="28"/>
        </w:rPr>
        <w:t>.</w:t>
      </w:r>
    </w:p>
    <w:p w14:paraId="4A61DAFA" w14:textId="3C0C702B" w:rsidR="00764B9D" w:rsidRPr="00E564B3" w:rsidRDefault="00764B9D" w:rsidP="00C403A4">
      <w:pPr>
        <w:spacing w:after="0" w:line="240" w:lineRule="auto"/>
        <w:ind w:firstLine="720"/>
        <w:jc w:val="both"/>
        <w:rPr>
          <w:rFonts w:ascii="Times New Roman" w:hAnsi="Times New Roman"/>
          <w:sz w:val="28"/>
          <w:szCs w:val="28"/>
          <w:lang w:val="kk-KZ" w:eastAsia="ru-RU"/>
        </w:rPr>
      </w:pPr>
      <w:r w:rsidRPr="001E2D9B">
        <w:rPr>
          <w:rFonts w:ascii="Times New Roman" w:hAnsi="Times New Roman"/>
          <w:sz w:val="28"/>
          <w:szCs w:val="28"/>
          <w:lang w:eastAsia="ru-RU"/>
        </w:rPr>
        <w:t>-</w:t>
      </w:r>
      <w:proofErr w:type="spellStart"/>
      <w:r w:rsidRPr="001E2D9B">
        <w:rPr>
          <w:rFonts w:ascii="Times New Roman" w:hAnsi="Times New Roman"/>
          <w:sz w:val="28"/>
          <w:szCs w:val="28"/>
          <w:lang w:eastAsia="ru-RU"/>
        </w:rPr>
        <w:t>Инсулинонезависимый</w:t>
      </w:r>
      <w:proofErr w:type="spellEnd"/>
      <w:r w:rsidRPr="001E2D9B">
        <w:rPr>
          <w:rFonts w:ascii="Times New Roman" w:hAnsi="Times New Roman"/>
          <w:sz w:val="28"/>
          <w:szCs w:val="28"/>
          <w:lang w:eastAsia="ru-RU"/>
        </w:rPr>
        <w:t xml:space="preserve"> сахарный диабет с множественными </w:t>
      </w:r>
      <w:r w:rsidRPr="00E564B3">
        <w:rPr>
          <w:rFonts w:ascii="Times New Roman" w:hAnsi="Times New Roman"/>
          <w:sz w:val="28"/>
          <w:szCs w:val="28"/>
          <w:lang w:eastAsia="ru-RU"/>
        </w:rPr>
        <w:t xml:space="preserve">осложнениями – </w:t>
      </w:r>
      <w:r w:rsidR="000938B2" w:rsidRPr="00E564B3">
        <w:rPr>
          <w:rFonts w:ascii="Times New Roman" w:hAnsi="Times New Roman"/>
          <w:sz w:val="28"/>
          <w:szCs w:val="28"/>
          <w:lang w:eastAsia="ru-RU"/>
        </w:rPr>
        <w:t>1</w:t>
      </w:r>
      <w:r w:rsidR="00082E5E" w:rsidRPr="00E564B3">
        <w:rPr>
          <w:rFonts w:ascii="Times New Roman" w:hAnsi="Times New Roman"/>
          <w:sz w:val="28"/>
          <w:szCs w:val="28"/>
          <w:lang w:eastAsia="ru-RU"/>
        </w:rPr>
        <w:t>3</w:t>
      </w:r>
      <w:r w:rsidRPr="00E564B3">
        <w:rPr>
          <w:rFonts w:ascii="Times New Roman" w:hAnsi="Times New Roman"/>
          <w:sz w:val="28"/>
          <w:szCs w:val="28"/>
          <w:lang w:eastAsia="ru-RU"/>
        </w:rPr>
        <w:t xml:space="preserve"> </w:t>
      </w:r>
      <w:proofErr w:type="spellStart"/>
      <w:r w:rsidRPr="00E564B3">
        <w:rPr>
          <w:rFonts w:ascii="Times New Roman" w:hAnsi="Times New Roman"/>
          <w:sz w:val="28"/>
          <w:szCs w:val="28"/>
          <w:lang w:eastAsia="ru-RU"/>
        </w:rPr>
        <w:t>сл</w:t>
      </w:r>
      <w:proofErr w:type="spellEnd"/>
      <w:r w:rsidRPr="00E564B3">
        <w:rPr>
          <w:rFonts w:ascii="Times New Roman" w:hAnsi="Times New Roman"/>
          <w:sz w:val="28"/>
          <w:szCs w:val="28"/>
          <w:lang w:eastAsia="ru-RU"/>
        </w:rPr>
        <w:t xml:space="preserve"> </w:t>
      </w:r>
      <w:proofErr w:type="gramStart"/>
      <w:r w:rsidRPr="00E564B3">
        <w:rPr>
          <w:rFonts w:ascii="Times New Roman" w:hAnsi="Times New Roman"/>
          <w:sz w:val="28"/>
          <w:szCs w:val="28"/>
          <w:lang w:eastAsia="ru-RU"/>
        </w:rPr>
        <w:t xml:space="preserve">( </w:t>
      </w:r>
      <w:r w:rsidR="001D01B0" w:rsidRPr="00E564B3">
        <w:rPr>
          <w:rFonts w:ascii="Times New Roman" w:hAnsi="Times New Roman"/>
          <w:sz w:val="28"/>
          <w:szCs w:val="28"/>
          <w:lang w:eastAsia="ru-RU"/>
        </w:rPr>
        <w:t>13</w:t>
      </w:r>
      <w:r w:rsidR="000938B2" w:rsidRPr="00E564B3">
        <w:rPr>
          <w:rFonts w:ascii="Times New Roman" w:hAnsi="Times New Roman"/>
          <w:sz w:val="28"/>
          <w:szCs w:val="28"/>
          <w:lang w:eastAsia="ru-RU"/>
        </w:rPr>
        <w:t>.</w:t>
      </w:r>
      <w:r w:rsidR="001D01B0" w:rsidRPr="00E564B3">
        <w:rPr>
          <w:rFonts w:ascii="Times New Roman" w:hAnsi="Times New Roman"/>
          <w:sz w:val="28"/>
          <w:szCs w:val="28"/>
          <w:lang w:eastAsia="ru-RU"/>
        </w:rPr>
        <w:t>6</w:t>
      </w:r>
      <w:proofErr w:type="gramEnd"/>
      <w:r w:rsidRPr="00E564B3">
        <w:rPr>
          <w:rFonts w:ascii="Times New Roman" w:hAnsi="Times New Roman"/>
          <w:sz w:val="28"/>
          <w:szCs w:val="28"/>
          <w:lang w:eastAsia="ru-RU"/>
        </w:rPr>
        <w:t>%)</w:t>
      </w:r>
      <w:r w:rsidR="00C842BB" w:rsidRPr="00E564B3">
        <w:rPr>
          <w:rFonts w:ascii="Times New Roman" w:hAnsi="Times New Roman"/>
          <w:sz w:val="28"/>
          <w:szCs w:val="28"/>
          <w:lang w:val="kk-KZ" w:eastAsia="ru-RU"/>
        </w:rPr>
        <w:t>;</w:t>
      </w:r>
    </w:p>
    <w:p w14:paraId="15BE02B1" w14:textId="11F080AA" w:rsidR="000938B2" w:rsidRPr="00E564B3" w:rsidRDefault="000938B2" w:rsidP="00C403A4">
      <w:pPr>
        <w:spacing w:after="0" w:line="240" w:lineRule="auto"/>
        <w:ind w:firstLine="720"/>
        <w:jc w:val="both"/>
        <w:rPr>
          <w:rFonts w:ascii="Times New Roman" w:hAnsi="Times New Roman"/>
          <w:sz w:val="28"/>
          <w:szCs w:val="28"/>
          <w:lang w:eastAsia="ru-RU"/>
        </w:rPr>
      </w:pPr>
      <w:r w:rsidRPr="00E564B3">
        <w:rPr>
          <w:rFonts w:ascii="Times New Roman" w:hAnsi="Times New Roman"/>
          <w:sz w:val="28"/>
          <w:szCs w:val="28"/>
          <w:lang w:eastAsia="ru-RU"/>
        </w:rPr>
        <w:t>-</w:t>
      </w:r>
      <w:r w:rsidRPr="00E564B3">
        <w:t xml:space="preserve"> </w:t>
      </w:r>
      <w:proofErr w:type="spellStart"/>
      <w:r w:rsidRPr="00E564B3">
        <w:rPr>
          <w:rFonts w:ascii="Times New Roman" w:hAnsi="Times New Roman"/>
          <w:sz w:val="28"/>
          <w:szCs w:val="28"/>
          <w:lang w:eastAsia="ru-RU"/>
        </w:rPr>
        <w:t>Инсулинонезависимый</w:t>
      </w:r>
      <w:proofErr w:type="spellEnd"/>
      <w:r w:rsidRPr="00E564B3">
        <w:rPr>
          <w:rFonts w:ascii="Times New Roman" w:hAnsi="Times New Roman"/>
          <w:sz w:val="28"/>
          <w:szCs w:val="28"/>
          <w:lang w:eastAsia="ru-RU"/>
        </w:rPr>
        <w:t xml:space="preserve"> сахарный диабет без осложнений – </w:t>
      </w:r>
      <w:r w:rsidR="00082E5E" w:rsidRPr="00E564B3">
        <w:rPr>
          <w:rFonts w:ascii="Times New Roman" w:hAnsi="Times New Roman"/>
          <w:sz w:val="28"/>
          <w:szCs w:val="28"/>
          <w:lang w:eastAsia="ru-RU"/>
        </w:rPr>
        <w:t>0</w:t>
      </w:r>
      <w:r w:rsidRPr="00E564B3">
        <w:rPr>
          <w:rFonts w:ascii="Times New Roman" w:hAnsi="Times New Roman"/>
          <w:sz w:val="28"/>
          <w:szCs w:val="28"/>
          <w:lang w:eastAsia="ru-RU"/>
        </w:rPr>
        <w:t xml:space="preserve"> </w:t>
      </w:r>
    </w:p>
    <w:p w14:paraId="271A771F" w14:textId="3C082C0A" w:rsidR="00764B9D" w:rsidRPr="00E564B3" w:rsidRDefault="00764B9D" w:rsidP="00932164">
      <w:pPr>
        <w:pStyle w:val="12"/>
        <w:ind w:firstLine="720"/>
        <w:jc w:val="both"/>
        <w:rPr>
          <w:rFonts w:ascii="Times New Roman" w:hAnsi="Times New Roman"/>
          <w:color w:val="000000"/>
          <w:sz w:val="28"/>
          <w:szCs w:val="28"/>
          <w:lang w:val="ru-RU" w:eastAsia="ru-RU"/>
        </w:rPr>
      </w:pPr>
      <w:r w:rsidRPr="00E564B3">
        <w:rPr>
          <w:rFonts w:ascii="Times New Roman" w:hAnsi="Times New Roman"/>
          <w:sz w:val="28"/>
          <w:szCs w:val="28"/>
          <w:lang w:val="ru-RU" w:eastAsia="ru-RU"/>
        </w:rPr>
        <w:t xml:space="preserve">- </w:t>
      </w:r>
      <w:r w:rsidRPr="00E564B3">
        <w:rPr>
          <w:rFonts w:ascii="Times New Roman" w:hAnsi="Times New Roman"/>
          <w:color w:val="000000"/>
          <w:sz w:val="28"/>
          <w:szCs w:val="28"/>
          <w:lang w:val="ru-RU" w:eastAsia="ru-RU"/>
        </w:rPr>
        <w:t xml:space="preserve">Другие уточненные поражения головного мозга – </w:t>
      </w:r>
      <w:proofErr w:type="gramStart"/>
      <w:r w:rsidR="00082E5E" w:rsidRPr="00E564B3">
        <w:rPr>
          <w:rFonts w:ascii="Times New Roman" w:hAnsi="Times New Roman"/>
          <w:color w:val="000000"/>
          <w:sz w:val="28"/>
          <w:szCs w:val="28"/>
          <w:lang w:val="ru-RU" w:eastAsia="ru-RU"/>
        </w:rPr>
        <w:t>31</w:t>
      </w:r>
      <w:r w:rsidRPr="00E564B3">
        <w:rPr>
          <w:rFonts w:ascii="Times New Roman" w:hAnsi="Times New Roman"/>
          <w:color w:val="000000"/>
          <w:sz w:val="28"/>
          <w:szCs w:val="28"/>
          <w:lang w:val="ru-RU" w:eastAsia="ru-RU"/>
        </w:rPr>
        <w:t xml:space="preserve">  (</w:t>
      </w:r>
      <w:proofErr w:type="gramEnd"/>
      <w:r w:rsidR="001D01B0" w:rsidRPr="00E564B3">
        <w:rPr>
          <w:rFonts w:ascii="Times New Roman" w:hAnsi="Times New Roman"/>
          <w:color w:val="000000"/>
          <w:sz w:val="28"/>
          <w:szCs w:val="28"/>
          <w:lang w:val="ru-RU" w:eastAsia="ru-RU"/>
        </w:rPr>
        <w:t>32</w:t>
      </w:r>
      <w:r w:rsidR="00000C59" w:rsidRPr="00E564B3">
        <w:rPr>
          <w:rFonts w:ascii="Times New Roman" w:hAnsi="Times New Roman"/>
          <w:color w:val="000000"/>
          <w:sz w:val="28"/>
          <w:szCs w:val="28"/>
          <w:lang w:val="ru-RU" w:eastAsia="ru-RU"/>
        </w:rPr>
        <w:t>.</w:t>
      </w:r>
      <w:r w:rsidR="001D01B0" w:rsidRPr="00E564B3">
        <w:rPr>
          <w:rFonts w:ascii="Times New Roman" w:hAnsi="Times New Roman"/>
          <w:color w:val="000000"/>
          <w:sz w:val="28"/>
          <w:szCs w:val="28"/>
          <w:lang w:val="ru-RU" w:eastAsia="ru-RU"/>
        </w:rPr>
        <w:t>6</w:t>
      </w:r>
      <w:r w:rsidRPr="00E564B3">
        <w:rPr>
          <w:rFonts w:ascii="Times New Roman" w:hAnsi="Times New Roman"/>
          <w:color w:val="000000"/>
          <w:sz w:val="28"/>
          <w:szCs w:val="28"/>
          <w:lang w:val="ru-RU" w:eastAsia="ru-RU"/>
        </w:rPr>
        <w:t>%)</w:t>
      </w:r>
      <w:r w:rsidR="00C842BB" w:rsidRPr="00E564B3">
        <w:rPr>
          <w:rFonts w:ascii="Times New Roman" w:hAnsi="Times New Roman"/>
          <w:color w:val="000000"/>
          <w:sz w:val="28"/>
          <w:szCs w:val="28"/>
          <w:lang w:val="ru-RU" w:eastAsia="ru-RU"/>
        </w:rPr>
        <w:t>;</w:t>
      </w:r>
    </w:p>
    <w:p w14:paraId="24EB2DBE" w14:textId="0FC5DE8A" w:rsidR="001675DD" w:rsidRPr="00E564B3" w:rsidRDefault="001675DD" w:rsidP="001675DD">
      <w:pPr>
        <w:pStyle w:val="ad"/>
        <w:ind w:firstLine="720"/>
        <w:rPr>
          <w:rFonts w:ascii="Times New Roman" w:hAnsi="Times New Roman"/>
          <w:sz w:val="28"/>
          <w:szCs w:val="28"/>
          <w:lang w:val="kk-KZ" w:eastAsia="ru-RU" w:bidi="en-US"/>
        </w:rPr>
      </w:pPr>
      <w:r w:rsidRPr="00E564B3">
        <w:rPr>
          <w:rFonts w:ascii="Times New Roman" w:hAnsi="Times New Roman"/>
          <w:sz w:val="28"/>
          <w:szCs w:val="28"/>
          <w:lang w:eastAsia="ru-RU" w:bidi="en-US"/>
        </w:rPr>
        <w:t xml:space="preserve">- Поражение головного мозга неуточненное – </w:t>
      </w:r>
      <w:r w:rsidR="00082E5E" w:rsidRPr="00E564B3">
        <w:rPr>
          <w:rFonts w:ascii="Times New Roman" w:hAnsi="Times New Roman"/>
          <w:sz w:val="28"/>
          <w:szCs w:val="28"/>
          <w:lang w:eastAsia="ru-RU" w:bidi="en-US"/>
        </w:rPr>
        <w:t>1</w:t>
      </w:r>
      <w:r w:rsidRPr="00E564B3">
        <w:rPr>
          <w:rFonts w:ascii="Times New Roman" w:hAnsi="Times New Roman"/>
          <w:sz w:val="28"/>
          <w:szCs w:val="28"/>
          <w:lang w:eastAsia="ru-RU" w:bidi="en-US"/>
        </w:rPr>
        <w:t xml:space="preserve"> </w:t>
      </w:r>
      <w:proofErr w:type="gramStart"/>
      <w:r w:rsidR="001D27CB" w:rsidRPr="00E564B3">
        <w:rPr>
          <w:rFonts w:ascii="Times New Roman" w:hAnsi="Times New Roman"/>
          <w:color w:val="000000"/>
          <w:sz w:val="28"/>
          <w:szCs w:val="28"/>
          <w:lang w:eastAsia="ru-RU"/>
        </w:rPr>
        <w:t xml:space="preserve">( </w:t>
      </w:r>
      <w:r w:rsidR="00000C59" w:rsidRPr="00E564B3">
        <w:rPr>
          <w:rFonts w:ascii="Times New Roman" w:hAnsi="Times New Roman"/>
          <w:color w:val="000000"/>
          <w:sz w:val="28"/>
          <w:szCs w:val="28"/>
          <w:lang w:eastAsia="ru-RU"/>
        </w:rPr>
        <w:t>1.</w:t>
      </w:r>
      <w:r w:rsidR="001D01B0" w:rsidRPr="00E564B3">
        <w:rPr>
          <w:rFonts w:ascii="Times New Roman" w:hAnsi="Times New Roman"/>
          <w:color w:val="000000"/>
          <w:sz w:val="28"/>
          <w:szCs w:val="28"/>
          <w:lang w:eastAsia="ru-RU"/>
        </w:rPr>
        <w:t>05</w:t>
      </w:r>
      <w:proofErr w:type="gramEnd"/>
      <w:r w:rsidR="001D27CB" w:rsidRPr="00E564B3">
        <w:rPr>
          <w:rFonts w:ascii="Times New Roman" w:hAnsi="Times New Roman"/>
          <w:color w:val="000000"/>
          <w:sz w:val="28"/>
          <w:szCs w:val="28"/>
          <w:lang w:eastAsia="ru-RU"/>
        </w:rPr>
        <w:t xml:space="preserve"> %)</w:t>
      </w:r>
      <w:r w:rsidR="00C842BB" w:rsidRPr="00E564B3">
        <w:rPr>
          <w:rFonts w:ascii="Times New Roman" w:hAnsi="Times New Roman"/>
          <w:color w:val="000000"/>
          <w:sz w:val="28"/>
          <w:szCs w:val="28"/>
          <w:lang w:val="kk-KZ" w:eastAsia="ru-RU"/>
        </w:rPr>
        <w:t>;</w:t>
      </w:r>
    </w:p>
    <w:p w14:paraId="712891AC" w14:textId="54577964" w:rsidR="00764B9D" w:rsidRPr="00E564B3" w:rsidRDefault="00764B9D" w:rsidP="00932164">
      <w:pPr>
        <w:pStyle w:val="12"/>
        <w:ind w:firstLine="720"/>
        <w:jc w:val="both"/>
        <w:rPr>
          <w:rFonts w:ascii="Times New Roman" w:hAnsi="Times New Roman"/>
          <w:color w:val="000000"/>
          <w:sz w:val="28"/>
          <w:szCs w:val="28"/>
          <w:lang w:val="ru-RU" w:eastAsia="ru-RU"/>
        </w:rPr>
      </w:pPr>
      <w:r w:rsidRPr="00E564B3">
        <w:rPr>
          <w:rFonts w:ascii="Times New Roman" w:hAnsi="Times New Roman"/>
          <w:sz w:val="28"/>
          <w:szCs w:val="28"/>
          <w:lang w:val="ru-RU" w:eastAsia="ru-RU"/>
        </w:rPr>
        <w:t xml:space="preserve">- </w:t>
      </w:r>
      <w:r w:rsidRPr="00E564B3">
        <w:rPr>
          <w:rFonts w:ascii="Times New Roman" w:hAnsi="Times New Roman"/>
          <w:color w:val="000000"/>
          <w:sz w:val="28"/>
          <w:szCs w:val="28"/>
          <w:lang w:val="ru-RU" w:eastAsia="ru-RU"/>
        </w:rPr>
        <w:t xml:space="preserve">Другие формы хронической ишемической болезни сердца (ИБС) - </w:t>
      </w:r>
      <w:r w:rsidR="00082E5E" w:rsidRPr="00E564B3">
        <w:rPr>
          <w:rFonts w:ascii="Times New Roman" w:hAnsi="Times New Roman"/>
          <w:color w:val="000000"/>
          <w:sz w:val="28"/>
          <w:szCs w:val="28"/>
          <w:lang w:val="ru-RU" w:eastAsia="ru-RU"/>
        </w:rPr>
        <w:t>0</w:t>
      </w:r>
      <w:r w:rsidRPr="00E564B3">
        <w:rPr>
          <w:rFonts w:ascii="Times New Roman" w:hAnsi="Times New Roman"/>
          <w:color w:val="000000"/>
          <w:sz w:val="28"/>
          <w:szCs w:val="28"/>
          <w:lang w:val="ru-RU" w:eastAsia="ru-RU"/>
        </w:rPr>
        <w:t xml:space="preserve"> </w:t>
      </w:r>
      <w:proofErr w:type="spellStart"/>
      <w:r w:rsidRPr="00E564B3">
        <w:rPr>
          <w:rFonts w:ascii="Times New Roman" w:hAnsi="Times New Roman"/>
          <w:color w:val="000000"/>
          <w:sz w:val="28"/>
          <w:szCs w:val="28"/>
          <w:lang w:val="ru-RU" w:eastAsia="ru-RU"/>
        </w:rPr>
        <w:t>сл</w:t>
      </w:r>
      <w:proofErr w:type="spellEnd"/>
      <w:r w:rsidR="00C842BB" w:rsidRPr="00E564B3">
        <w:rPr>
          <w:rFonts w:ascii="Times New Roman" w:hAnsi="Times New Roman"/>
          <w:color w:val="000000"/>
          <w:sz w:val="28"/>
          <w:szCs w:val="28"/>
          <w:lang w:val="ru-RU" w:eastAsia="ru-RU"/>
        </w:rPr>
        <w:t>;</w:t>
      </w:r>
    </w:p>
    <w:p w14:paraId="4616B67D" w14:textId="0668FD86" w:rsidR="00981770" w:rsidRPr="00E564B3" w:rsidRDefault="00981770" w:rsidP="00981770">
      <w:pPr>
        <w:pStyle w:val="ad"/>
        <w:rPr>
          <w:rFonts w:ascii="Times New Roman" w:hAnsi="Times New Roman"/>
          <w:sz w:val="28"/>
          <w:szCs w:val="28"/>
          <w:lang w:val="kk-KZ" w:eastAsia="ru-RU" w:bidi="en-US"/>
        </w:rPr>
      </w:pPr>
      <w:r w:rsidRPr="00E564B3">
        <w:rPr>
          <w:rFonts w:ascii="Times New Roman" w:hAnsi="Times New Roman"/>
          <w:sz w:val="28"/>
          <w:szCs w:val="28"/>
          <w:lang w:eastAsia="ru-RU" w:bidi="en-US"/>
        </w:rPr>
        <w:tab/>
        <w:t xml:space="preserve">- Другая уточненная хроническая обструктивная легочная болезнь – </w:t>
      </w:r>
      <w:r w:rsidR="00082E5E" w:rsidRPr="00E564B3">
        <w:rPr>
          <w:rFonts w:ascii="Times New Roman" w:hAnsi="Times New Roman"/>
          <w:sz w:val="28"/>
          <w:szCs w:val="28"/>
          <w:lang w:eastAsia="ru-RU" w:bidi="en-US"/>
        </w:rPr>
        <w:t>3 сл.</w:t>
      </w:r>
      <w:r w:rsidR="001D27CB" w:rsidRPr="00E564B3">
        <w:rPr>
          <w:rFonts w:ascii="Times New Roman" w:hAnsi="Times New Roman"/>
          <w:sz w:val="28"/>
          <w:szCs w:val="28"/>
          <w:lang w:eastAsia="ru-RU" w:bidi="en-US"/>
        </w:rPr>
        <w:t xml:space="preserve"> </w:t>
      </w:r>
      <w:r w:rsidR="001D27CB" w:rsidRPr="00E564B3">
        <w:rPr>
          <w:rFonts w:ascii="Times New Roman" w:hAnsi="Times New Roman"/>
          <w:color w:val="000000"/>
          <w:sz w:val="28"/>
          <w:szCs w:val="28"/>
          <w:lang w:eastAsia="ru-RU"/>
        </w:rPr>
        <w:t>(</w:t>
      </w:r>
      <w:r w:rsidR="001D01B0" w:rsidRPr="00E564B3">
        <w:rPr>
          <w:rFonts w:ascii="Times New Roman" w:hAnsi="Times New Roman"/>
          <w:color w:val="000000"/>
          <w:sz w:val="28"/>
          <w:szCs w:val="28"/>
          <w:lang w:eastAsia="ru-RU"/>
        </w:rPr>
        <w:t>3,1</w:t>
      </w:r>
      <w:r w:rsidR="001D27CB" w:rsidRPr="00E564B3">
        <w:rPr>
          <w:rFonts w:ascii="Times New Roman" w:hAnsi="Times New Roman"/>
          <w:color w:val="000000"/>
          <w:sz w:val="28"/>
          <w:szCs w:val="28"/>
          <w:lang w:eastAsia="ru-RU"/>
        </w:rPr>
        <w:t>%)</w:t>
      </w:r>
      <w:r w:rsidR="00C842BB" w:rsidRPr="00E564B3">
        <w:rPr>
          <w:rFonts w:ascii="Times New Roman" w:hAnsi="Times New Roman"/>
          <w:color w:val="000000"/>
          <w:sz w:val="28"/>
          <w:szCs w:val="28"/>
          <w:lang w:val="kk-KZ" w:eastAsia="ru-RU"/>
        </w:rPr>
        <w:t>;</w:t>
      </w:r>
    </w:p>
    <w:p w14:paraId="43E44526" w14:textId="476BC0C3" w:rsidR="00981770" w:rsidRPr="00E564B3" w:rsidRDefault="00981770" w:rsidP="00981770">
      <w:pPr>
        <w:spacing w:after="0" w:line="240" w:lineRule="auto"/>
        <w:rPr>
          <w:rFonts w:ascii="Times New Roman" w:hAnsi="Times New Roman"/>
          <w:color w:val="000000"/>
          <w:sz w:val="28"/>
          <w:szCs w:val="28"/>
          <w:lang w:val="kk-KZ" w:eastAsia="ru-RU"/>
        </w:rPr>
      </w:pPr>
      <w:r w:rsidRPr="00E564B3">
        <w:rPr>
          <w:rFonts w:ascii="Times New Roman" w:hAnsi="Times New Roman"/>
          <w:sz w:val="28"/>
          <w:szCs w:val="28"/>
          <w:lang w:eastAsia="ru-RU" w:bidi="en-US"/>
        </w:rPr>
        <w:tab/>
        <w:t xml:space="preserve">- </w:t>
      </w:r>
      <w:r w:rsidRPr="00E564B3">
        <w:rPr>
          <w:rFonts w:ascii="Times New Roman" w:eastAsia="Times New Roman" w:hAnsi="Times New Roman"/>
          <w:color w:val="000000"/>
          <w:sz w:val="28"/>
          <w:szCs w:val="28"/>
        </w:rPr>
        <w:t>Фиброз печени в сочетании со склерозом печени – 1</w:t>
      </w:r>
      <w:r w:rsidR="001D27CB" w:rsidRPr="00E564B3">
        <w:rPr>
          <w:rFonts w:ascii="Times New Roman" w:eastAsia="Times New Roman" w:hAnsi="Times New Roman"/>
          <w:color w:val="000000"/>
          <w:sz w:val="28"/>
          <w:szCs w:val="28"/>
        </w:rPr>
        <w:t xml:space="preserve"> </w:t>
      </w:r>
      <w:r w:rsidR="001D27CB" w:rsidRPr="00E564B3">
        <w:rPr>
          <w:rFonts w:ascii="Times New Roman" w:hAnsi="Times New Roman"/>
          <w:color w:val="000000"/>
          <w:sz w:val="28"/>
          <w:szCs w:val="28"/>
          <w:lang w:eastAsia="ru-RU"/>
        </w:rPr>
        <w:t>(</w:t>
      </w:r>
      <w:r w:rsidR="001D01B0" w:rsidRPr="00E564B3">
        <w:rPr>
          <w:rFonts w:ascii="Times New Roman" w:hAnsi="Times New Roman"/>
          <w:color w:val="000000"/>
          <w:sz w:val="28"/>
          <w:szCs w:val="28"/>
          <w:lang w:eastAsia="ru-RU"/>
        </w:rPr>
        <w:t>1,05</w:t>
      </w:r>
      <w:r w:rsidR="001D27CB" w:rsidRPr="00E564B3">
        <w:rPr>
          <w:rFonts w:ascii="Times New Roman" w:hAnsi="Times New Roman"/>
          <w:color w:val="000000"/>
          <w:sz w:val="28"/>
          <w:szCs w:val="28"/>
          <w:lang w:eastAsia="ru-RU"/>
        </w:rPr>
        <w:t>%)</w:t>
      </w:r>
      <w:r w:rsidR="00C842BB" w:rsidRPr="00E564B3">
        <w:rPr>
          <w:rFonts w:ascii="Times New Roman" w:hAnsi="Times New Roman"/>
          <w:color w:val="000000"/>
          <w:sz w:val="28"/>
          <w:szCs w:val="28"/>
          <w:lang w:val="kk-KZ" w:eastAsia="ru-RU"/>
        </w:rPr>
        <w:t>;</w:t>
      </w:r>
    </w:p>
    <w:p w14:paraId="455014ED" w14:textId="524AA1AA" w:rsidR="001E2D9B" w:rsidRPr="00E564B3" w:rsidRDefault="00981770" w:rsidP="00981770">
      <w:pPr>
        <w:spacing w:after="0" w:line="240" w:lineRule="auto"/>
        <w:rPr>
          <w:rFonts w:ascii="Times New Roman" w:hAnsi="Times New Roman"/>
          <w:color w:val="000000"/>
          <w:sz w:val="28"/>
          <w:szCs w:val="28"/>
          <w:lang w:val="kk-KZ" w:eastAsia="ru-RU"/>
        </w:rPr>
      </w:pPr>
      <w:r w:rsidRPr="00E564B3">
        <w:rPr>
          <w:rFonts w:ascii="Times New Roman" w:eastAsia="Times New Roman" w:hAnsi="Times New Roman"/>
          <w:color w:val="000000"/>
          <w:sz w:val="28"/>
          <w:szCs w:val="28"/>
        </w:rPr>
        <w:tab/>
        <w:t xml:space="preserve">- Хроническая болезнь почек, стадия 5 – </w:t>
      </w:r>
      <w:r w:rsidR="00082E5E" w:rsidRPr="00E564B3">
        <w:rPr>
          <w:rFonts w:ascii="Times New Roman" w:eastAsia="Times New Roman" w:hAnsi="Times New Roman"/>
          <w:color w:val="000000"/>
          <w:sz w:val="28"/>
          <w:szCs w:val="28"/>
        </w:rPr>
        <w:t>3</w:t>
      </w:r>
      <w:r w:rsidRPr="00E564B3">
        <w:rPr>
          <w:rFonts w:ascii="Times New Roman" w:eastAsia="Times New Roman" w:hAnsi="Times New Roman"/>
          <w:color w:val="000000"/>
          <w:sz w:val="28"/>
          <w:szCs w:val="28"/>
        </w:rPr>
        <w:t xml:space="preserve"> </w:t>
      </w:r>
      <w:r w:rsidR="001D27CB" w:rsidRPr="00E564B3">
        <w:rPr>
          <w:rFonts w:ascii="Times New Roman" w:hAnsi="Times New Roman"/>
          <w:color w:val="000000"/>
          <w:sz w:val="28"/>
          <w:szCs w:val="28"/>
          <w:lang w:eastAsia="ru-RU"/>
        </w:rPr>
        <w:t>(</w:t>
      </w:r>
      <w:r w:rsidR="001D01B0" w:rsidRPr="00E564B3">
        <w:rPr>
          <w:rFonts w:ascii="Times New Roman" w:hAnsi="Times New Roman"/>
          <w:color w:val="000000"/>
          <w:sz w:val="28"/>
          <w:szCs w:val="28"/>
          <w:lang w:eastAsia="ru-RU"/>
        </w:rPr>
        <w:t>3,1</w:t>
      </w:r>
      <w:r w:rsidR="001D27CB" w:rsidRPr="00E564B3">
        <w:rPr>
          <w:rFonts w:ascii="Times New Roman" w:hAnsi="Times New Roman"/>
          <w:color w:val="000000"/>
          <w:sz w:val="28"/>
          <w:szCs w:val="28"/>
          <w:lang w:eastAsia="ru-RU"/>
        </w:rPr>
        <w:t>%)</w:t>
      </w:r>
      <w:r w:rsidR="00C842BB" w:rsidRPr="00E564B3">
        <w:rPr>
          <w:rFonts w:ascii="Times New Roman" w:hAnsi="Times New Roman"/>
          <w:color w:val="000000"/>
          <w:sz w:val="28"/>
          <w:szCs w:val="28"/>
          <w:lang w:val="kk-KZ" w:eastAsia="ru-RU"/>
        </w:rPr>
        <w:t>;</w:t>
      </w:r>
    </w:p>
    <w:p w14:paraId="6D78F26A" w14:textId="3EE821C8" w:rsidR="00654121" w:rsidRPr="00E564B3" w:rsidRDefault="00654121" w:rsidP="00654121">
      <w:pPr>
        <w:pStyle w:val="12"/>
        <w:ind w:firstLine="720"/>
        <w:jc w:val="both"/>
        <w:rPr>
          <w:rFonts w:ascii="Times New Roman" w:hAnsi="Times New Roman"/>
          <w:color w:val="000000"/>
          <w:sz w:val="28"/>
          <w:szCs w:val="28"/>
          <w:lang w:val="kk-KZ" w:eastAsia="ru-RU"/>
        </w:rPr>
      </w:pPr>
      <w:r w:rsidRPr="00E564B3">
        <w:rPr>
          <w:rFonts w:ascii="Times New Roman" w:hAnsi="Times New Roman"/>
          <w:color w:val="000000"/>
          <w:sz w:val="28"/>
          <w:szCs w:val="28"/>
          <w:lang w:val="ru-RU" w:eastAsia="ru-RU"/>
        </w:rPr>
        <w:t xml:space="preserve">- Старость – </w:t>
      </w:r>
      <w:r w:rsidR="00082E5E" w:rsidRPr="00E564B3">
        <w:rPr>
          <w:rFonts w:ascii="Times New Roman" w:hAnsi="Times New Roman"/>
          <w:color w:val="000000"/>
          <w:sz w:val="28"/>
          <w:szCs w:val="28"/>
          <w:lang w:val="ru-RU" w:eastAsia="ru-RU"/>
        </w:rPr>
        <w:t>22</w:t>
      </w:r>
      <w:r w:rsidRPr="00E564B3">
        <w:rPr>
          <w:rFonts w:ascii="Times New Roman" w:hAnsi="Times New Roman"/>
          <w:color w:val="000000"/>
          <w:sz w:val="28"/>
          <w:szCs w:val="28"/>
          <w:lang w:val="ru-RU" w:eastAsia="ru-RU"/>
        </w:rPr>
        <w:t xml:space="preserve"> </w:t>
      </w:r>
      <w:proofErr w:type="spellStart"/>
      <w:r w:rsidRPr="00E564B3">
        <w:rPr>
          <w:rFonts w:ascii="Times New Roman" w:hAnsi="Times New Roman"/>
          <w:color w:val="000000"/>
          <w:sz w:val="28"/>
          <w:szCs w:val="28"/>
          <w:lang w:val="ru-RU" w:eastAsia="ru-RU"/>
        </w:rPr>
        <w:t>сл</w:t>
      </w:r>
      <w:proofErr w:type="spellEnd"/>
      <w:r w:rsidRPr="00E564B3">
        <w:rPr>
          <w:rFonts w:ascii="Times New Roman" w:hAnsi="Times New Roman"/>
          <w:color w:val="000000"/>
          <w:sz w:val="28"/>
          <w:szCs w:val="28"/>
          <w:lang w:val="ru-RU" w:eastAsia="ru-RU"/>
        </w:rPr>
        <w:t xml:space="preserve"> (</w:t>
      </w:r>
      <w:r w:rsidR="001D01B0" w:rsidRPr="00E564B3">
        <w:rPr>
          <w:rFonts w:ascii="Times New Roman" w:hAnsi="Times New Roman"/>
          <w:color w:val="000000"/>
          <w:sz w:val="28"/>
          <w:szCs w:val="28"/>
          <w:lang w:val="ru-RU" w:eastAsia="ru-RU"/>
        </w:rPr>
        <w:t>23,1</w:t>
      </w:r>
      <w:r w:rsidRPr="00E564B3">
        <w:rPr>
          <w:rFonts w:ascii="Times New Roman" w:hAnsi="Times New Roman"/>
          <w:color w:val="000000"/>
          <w:sz w:val="28"/>
          <w:szCs w:val="28"/>
          <w:lang w:val="ru-RU" w:eastAsia="ru-RU"/>
        </w:rPr>
        <w:t>%)</w:t>
      </w:r>
      <w:r w:rsidR="00117118" w:rsidRPr="00E564B3">
        <w:rPr>
          <w:rFonts w:ascii="Times New Roman" w:hAnsi="Times New Roman"/>
          <w:color w:val="000000"/>
          <w:sz w:val="28"/>
          <w:szCs w:val="28"/>
          <w:lang w:val="ru-RU" w:eastAsia="ru-RU"/>
        </w:rPr>
        <w:t xml:space="preserve"> 84 и старше лет.</w:t>
      </w:r>
    </w:p>
    <w:p w14:paraId="3334C7F2" w14:textId="64A5794C" w:rsidR="00582CF3" w:rsidRDefault="00764B9D" w:rsidP="009579F4">
      <w:pPr>
        <w:pStyle w:val="12"/>
        <w:ind w:firstLine="720"/>
        <w:jc w:val="both"/>
        <w:rPr>
          <w:rFonts w:ascii="Times New Roman" w:hAnsi="Times New Roman"/>
          <w:color w:val="000000"/>
          <w:sz w:val="28"/>
          <w:szCs w:val="28"/>
          <w:lang w:val="ru-RU" w:eastAsia="ru-RU"/>
        </w:rPr>
      </w:pPr>
      <w:r w:rsidRPr="00E564B3">
        <w:rPr>
          <w:rFonts w:ascii="Times New Roman" w:hAnsi="Times New Roman"/>
          <w:color w:val="000000"/>
          <w:sz w:val="28"/>
          <w:szCs w:val="28"/>
          <w:lang w:val="ru-RU" w:eastAsia="ru-RU"/>
        </w:rPr>
        <w:t xml:space="preserve">Смертность трудоспособного возраста – </w:t>
      </w:r>
      <w:r w:rsidR="004C7ECC" w:rsidRPr="00E564B3">
        <w:rPr>
          <w:rFonts w:ascii="Times New Roman" w:hAnsi="Times New Roman"/>
          <w:color w:val="000000"/>
          <w:sz w:val="28"/>
          <w:szCs w:val="28"/>
          <w:lang w:val="ru-RU" w:eastAsia="ru-RU"/>
        </w:rPr>
        <w:t>10</w:t>
      </w:r>
      <w:r w:rsidRPr="00E564B3">
        <w:rPr>
          <w:rFonts w:ascii="Times New Roman" w:hAnsi="Times New Roman"/>
          <w:color w:val="000000"/>
          <w:sz w:val="28"/>
          <w:szCs w:val="28"/>
          <w:lang w:val="ru-RU" w:eastAsia="ru-RU"/>
        </w:rPr>
        <w:t xml:space="preserve"> </w:t>
      </w:r>
      <w:proofErr w:type="spellStart"/>
      <w:r w:rsidRPr="00E564B3">
        <w:rPr>
          <w:rFonts w:ascii="Times New Roman" w:hAnsi="Times New Roman"/>
          <w:color w:val="000000"/>
          <w:sz w:val="28"/>
          <w:szCs w:val="28"/>
          <w:lang w:val="ru-RU" w:eastAsia="ru-RU"/>
        </w:rPr>
        <w:t>сл</w:t>
      </w:r>
      <w:proofErr w:type="spellEnd"/>
      <w:r w:rsidR="00C842BB" w:rsidRPr="00E564B3">
        <w:rPr>
          <w:rFonts w:ascii="Times New Roman" w:hAnsi="Times New Roman"/>
          <w:color w:val="000000"/>
          <w:sz w:val="28"/>
          <w:szCs w:val="28"/>
          <w:lang w:val="ru-RU" w:eastAsia="ru-RU"/>
        </w:rPr>
        <w:t xml:space="preserve"> </w:t>
      </w:r>
      <w:r w:rsidRPr="00E564B3">
        <w:rPr>
          <w:rFonts w:ascii="Times New Roman" w:hAnsi="Times New Roman"/>
          <w:color w:val="000000"/>
          <w:sz w:val="28"/>
          <w:szCs w:val="28"/>
          <w:lang w:val="ru-RU" w:eastAsia="ru-RU"/>
        </w:rPr>
        <w:t>(</w:t>
      </w:r>
      <w:r w:rsidR="00E564B3" w:rsidRPr="00E564B3">
        <w:rPr>
          <w:rFonts w:ascii="Times New Roman" w:hAnsi="Times New Roman"/>
          <w:color w:val="000000"/>
          <w:sz w:val="28"/>
          <w:szCs w:val="28"/>
          <w:lang w:val="ru-RU" w:eastAsia="ru-RU"/>
        </w:rPr>
        <w:t>10,5</w:t>
      </w:r>
      <w:r w:rsidRPr="00E564B3">
        <w:rPr>
          <w:rFonts w:ascii="Times New Roman" w:hAnsi="Times New Roman"/>
          <w:color w:val="000000"/>
          <w:sz w:val="28"/>
          <w:szCs w:val="28"/>
          <w:lang w:val="ru-RU" w:eastAsia="ru-RU"/>
        </w:rPr>
        <w:t xml:space="preserve">%). По возрастной категории старше 60 лет – </w:t>
      </w:r>
      <w:r w:rsidR="00C83AC5" w:rsidRPr="00E564B3">
        <w:rPr>
          <w:rFonts w:ascii="Times New Roman" w:hAnsi="Times New Roman"/>
          <w:color w:val="000000"/>
          <w:sz w:val="28"/>
          <w:szCs w:val="28"/>
          <w:lang w:val="ru-RU" w:eastAsia="ru-RU"/>
        </w:rPr>
        <w:t>8</w:t>
      </w:r>
      <w:r w:rsidR="00E564B3" w:rsidRPr="00E564B3">
        <w:rPr>
          <w:rFonts w:ascii="Times New Roman" w:hAnsi="Times New Roman"/>
          <w:color w:val="000000"/>
          <w:sz w:val="28"/>
          <w:szCs w:val="28"/>
          <w:lang w:val="ru-RU" w:eastAsia="ru-RU"/>
        </w:rPr>
        <w:t>5</w:t>
      </w:r>
      <w:r w:rsidRPr="00E564B3">
        <w:rPr>
          <w:rFonts w:ascii="Times New Roman" w:hAnsi="Times New Roman"/>
          <w:color w:val="000000"/>
          <w:sz w:val="28"/>
          <w:szCs w:val="28"/>
          <w:lang w:val="ru-RU" w:eastAsia="ru-RU"/>
        </w:rPr>
        <w:t xml:space="preserve"> </w:t>
      </w:r>
      <w:proofErr w:type="spellStart"/>
      <w:r w:rsidRPr="00E564B3">
        <w:rPr>
          <w:rFonts w:ascii="Times New Roman" w:hAnsi="Times New Roman"/>
          <w:color w:val="000000"/>
          <w:sz w:val="28"/>
          <w:szCs w:val="28"/>
          <w:lang w:val="ru-RU" w:eastAsia="ru-RU"/>
        </w:rPr>
        <w:t>сл</w:t>
      </w:r>
      <w:proofErr w:type="spellEnd"/>
      <w:r w:rsidRPr="00E564B3">
        <w:rPr>
          <w:rFonts w:ascii="Times New Roman" w:hAnsi="Times New Roman"/>
          <w:color w:val="000000"/>
          <w:sz w:val="28"/>
          <w:szCs w:val="28"/>
          <w:lang w:val="ru-RU" w:eastAsia="ru-RU"/>
        </w:rPr>
        <w:t xml:space="preserve"> (</w:t>
      </w:r>
      <w:r w:rsidR="00E564B3" w:rsidRPr="00E564B3">
        <w:rPr>
          <w:rFonts w:ascii="Times New Roman" w:hAnsi="Times New Roman"/>
          <w:color w:val="000000"/>
          <w:sz w:val="28"/>
          <w:szCs w:val="28"/>
          <w:lang w:val="ru-RU" w:eastAsia="ru-RU"/>
        </w:rPr>
        <w:t>89,4</w:t>
      </w:r>
      <w:r w:rsidRPr="00E564B3">
        <w:rPr>
          <w:rFonts w:ascii="Times New Roman" w:hAnsi="Times New Roman"/>
          <w:color w:val="000000"/>
          <w:sz w:val="28"/>
          <w:szCs w:val="28"/>
          <w:lang w:val="ru-RU" w:eastAsia="ru-RU"/>
        </w:rPr>
        <w:t>%).</w:t>
      </w:r>
    </w:p>
    <w:p w14:paraId="57BA906A" w14:textId="2B4314D1" w:rsidR="00A542ED" w:rsidRDefault="00A542ED" w:rsidP="00A542ED">
      <w:pPr>
        <w:pStyle w:val="ad"/>
        <w:rPr>
          <w:lang w:eastAsia="ru-RU" w:bidi="en-US"/>
        </w:rPr>
      </w:pPr>
    </w:p>
    <w:tbl>
      <w:tblPr>
        <w:tblW w:w="9381" w:type="dxa"/>
        <w:jc w:val="center"/>
        <w:tblCellMar>
          <w:left w:w="0" w:type="dxa"/>
          <w:right w:w="0" w:type="dxa"/>
        </w:tblCellMar>
        <w:tblLook w:val="04A0" w:firstRow="1" w:lastRow="0" w:firstColumn="1" w:lastColumn="0" w:noHBand="0" w:noVBand="1"/>
      </w:tblPr>
      <w:tblGrid>
        <w:gridCol w:w="3109"/>
        <w:gridCol w:w="1247"/>
        <w:gridCol w:w="1730"/>
        <w:gridCol w:w="1701"/>
        <w:gridCol w:w="1594"/>
      </w:tblGrid>
      <w:tr w:rsidR="004C7ECC" w:rsidRPr="004C7ECC" w14:paraId="14B9E497" w14:textId="77777777" w:rsidTr="004A268E">
        <w:trPr>
          <w:trHeight w:val="418"/>
          <w:jc w:val="center"/>
        </w:trPr>
        <w:tc>
          <w:tcPr>
            <w:tcW w:w="3109" w:type="dxa"/>
            <w:vMerge w:val="restart"/>
            <w:tcBorders>
              <w:top w:val="single" w:sz="8" w:space="0" w:color="5B9BD5"/>
              <w:left w:val="single" w:sz="8" w:space="0" w:color="5B9BD5"/>
              <w:bottom w:val="single" w:sz="18" w:space="0" w:color="5B9BD5"/>
              <w:right w:val="single" w:sz="8" w:space="0" w:color="5B9BD5"/>
            </w:tcBorders>
            <w:shd w:val="clear" w:color="auto" w:fill="auto"/>
            <w:tcMar>
              <w:top w:w="55" w:type="dxa"/>
              <w:left w:w="111" w:type="dxa"/>
              <w:bottom w:w="55" w:type="dxa"/>
              <w:right w:w="111" w:type="dxa"/>
            </w:tcMar>
            <w:vAlign w:val="center"/>
            <w:hideMark/>
          </w:tcPr>
          <w:p w14:paraId="0C7D12FC" w14:textId="77777777" w:rsidR="004C7ECC" w:rsidRPr="004C7ECC" w:rsidRDefault="004C7ECC" w:rsidP="004A268E">
            <w:pPr>
              <w:pStyle w:val="ad"/>
              <w:jc w:val="center"/>
              <w:rPr>
                <w:rFonts w:ascii="Times New Roman" w:hAnsi="Times New Roman"/>
                <w:sz w:val="24"/>
                <w:szCs w:val="24"/>
              </w:rPr>
            </w:pPr>
            <w:bookmarkStart w:id="2" w:name="_Hlk131082948"/>
            <w:r w:rsidRPr="004C7ECC">
              <w:rPr>
                <w:rFonts w:ascii="Times New Roman" w:hAnsi="Times New Roman"/>
                <w:b/>
                <w:bCs/>
                <w:sz w:val="24"/>
                <w:szCs w:val="24"/>
              </w:rPr>
              <w:t>Показатель детской смертности</w:t>
            </w:r>
          </w:p>
        </w:tc>
        <w:tc>
          <w:tcPr>
            <w:tcW w:w="2977" w:type="dxa"/>
            <w:gridSpan w:val="2"/>
            <w:tcBorders>
              <w:top w:val="single" w:sz="8" w:space="0" w:color="5B9BD5"/>
              <w:left w:val="single" w:sz="8" w:space="0" w:color="5B9BD5"/>
              <w:bottom w:val="single" w:sz="18" w:space="0" w:color="5B9BD5"/>
              <w:right w:val="single" w:sz="8" w:space="0" w:color="5B9BD5"/>
            </w:tcBorders>
            <w:shd w:val="clear" w:color="auto" w:fill="auto"/>
            <w:tcMar>
              <w:top w:w="15" w:type="dxa"/>
              <w:left w:w="15" w:type="dxa"/>
              <w:bottom w:w="0" w:type="dxa"/>
              <w:right w:w="15" w:type="dxa"/>
            </w:tcMar>
            <w:hideMark/>
          </w:tcPr>
          <w:p w14:paraId="354E0D9D" w14:textId="7E8D704C" w:rsidR="004C7ECC" w:rsidRPr="004C7ECC" w:rsidRDefault="004C7ECC" w:rsidP="004A268E">
            <w:pPr>
              <w:spacing w:after="0" w:line="240" w:lineRule="auto"/>
              <w:jc w:val="center"/>
              <w:rPr>
                <w:rFonts w:ascii="Times New Roman" w:eastAsia="Times New Roman" w:hAnsi="Times New Roman"/>
                <w:color w:val="FF0000"/>
                <w:sz w:val="24"/>
                <w:szCs w:val="24"/>
                <w:u w:val="single"/>
                <w:lang w:eastAsia="ru-RU"/>
              </w:rPr>
            </w:pPr>
            <w:r w:rsidRPr="004C7ECC">
              <w:rPr>
                <w:rFonts w:ascii="Times New Roman" w:hAnsi="Times New Roman"/>
                <w:b/>
                <w:sz w:val="24"/>
                <w:szCs w:val="24"/>
              </w:rPr>
              <w:t xml:space="preserve">за </w:t>
            </w:r>
            <w:r w:rsidRPr="004C7ECC">
              <w:rPr>
                <w:rFonts w:ascii="Times New Roman" w:hAnsi="Times New Roman"/>
                <w:b/>
                <w:sz w:val="24"/>
                <w:szCs w:val="24"/>
                <w:lang w:val="en-US"/>
              </w:rPr>
              <w:t xml:space="preserve">9 </w:t>
            </w:r>
            <w:r w:rsidRPr="004C7ECC">
              <w:rPr>
                <w:rFonts w:ascii="Times New Roman" w:hAnsi="Times New Roman"/>
                <w:b/>
                <w:sz w:val="24"/>
                <w:szCs w:val="24"/>
                <w:lang w:val="kk-KZ"/>
              </w:rPr>
              <w:t xml:space="preserve">месяцев </w:t>
            </w:r>
            <w:r w:rsidRPr="004C7ECC">
              <w:rPr>
                <w:rFonts w:ascii="Times New Roman" w:hAnsi="Times New Roman"/>
                <w:b/>
                <w:sz w:val="24"/>
                <w:szCs w:val="24"/>
              </w:rPr>
              <w:t>202</w:t>
            </w:r>
            <w:r>
              <w:rPr>
                <w:rFonts w:ascii="Times New Roman" w:hAnsi="Times New Roman"/>
                <w:b/>
                <w:sz w:val="24"/>
                <w:szCs w:val="24"/>
              </w:rPr>
              <w:t>4</w:t>
            </w:r>
            <w:r w:rsidRPr="004C7ECC">
              <w:rPr>
                <w:rFonts w:ascii="Times New Roman" w:hAnsi="Times New Roman"/>
                <w:b/>
                <w:sz w:val="24"/>
                <w:szCs w:val="24"/>
              </w:rPr>
              <w:t xml:space="preserve"> г.</w:t>
            </w:r>
          </w:p>
          <w:p w14:paraId="0E6CFF21" w14:textId="77777777" w:rsidR="004C7ECC" w:rsidRPr="004C7ECC" w:rsidRDefault="004C7ECC" w:rsidP="004A268E">
            <w:pPr>
              <w:pStyle w:val="ad"/>
              <w:ind w:firstLine="720"/>
              <w:jc w:val="both"/>
              <w:rPr>
                <w:rFonts w:ascii="Times New Roman" w:hAnsi="Times New Roman"/>
                <w:sz w:val="24"/>
                <w:szCs w:val="24"/>
              </w:rPr>
            </w:pPr>
          </w:p>
        </w:tc>
        <w:tc>
          <w:tcPr>
            <w:tcW w:w="3295" w:type="dxa"/>
            <w:gridSpan w:val="2"/>
            <w:tcBorders>
              <w:top w:val="single" w:sz="8" w:space="0" w:color="5B9BD5"/>
              <w:left w:val="single" w:sz="8" w:space="0" w:color="5B9BD5"/>
              <w:bottom w:val="single" w:sz="18" w:space="0" w:color="5B9BD5"/>
              <w:right w:val="single" w:sz="8" w:space="0" w:color="5B9BD5"/>
            </w:tcBorders>
            <w:shd w:val="clear" w:color="auto" w:fill="auto"/>
            <w:tcMar>
              <w:top w:w="55" w:type="dxa"/>
              <w:left w:w="111" w:type="dxa"/>
              <w:bottom w:w="55" w:type="dxa"/>
              <w:right w:w="111" w:type="dxa"/>
            </w:tcMar>
            <w:hideMark/>
          </w:tcPr>
          <w:p w14:paraId="06844638" w14:textId="6C00B284" w:rsidR="004C7ECC" w:rsidRPr="004C7ECC" w:rsidRDefault="004C7ECC" w:rsidP="004A268E">
            <w:pPr>
              <w:spacing w:after="0" w:line="240" w:lineRule="auto"/>
              <w:jc w:val="center"/>
              <w:rPr>
                <w:rFonts w:ascii="Times New Roman" w:eastAsia="Times New Roman" w:hAnsi="Times New Roman"/>
                <w:color w:val="FF0000"/>
                <w:sz w:val="24"/>
                <w:szCs w:val="24"/>
                <w:u w:val="single"/>
                <w:lang w:eastAsia="ru-RU"/>
              </w:rPr>
            </w:pPr>
            <w:r w:rsidRPr="004C7ECC">
              <w:rPr>
                <w:rFonts w:ascii="Times New Roman" w:hAnsi="Times New Roman"/>
                <w:b/>
                <w:sz w:val="24"/>
                <w:szCs w:val="24"/>
              </w:rPr>
              <w:t xml:space="preserve">за </w:t>
            </w:r>
            <w:r w:rsidRPr="004C7ECC">
              <w:rPr>
                <w:rFonts w:ascii="Times New Roman" w:hAnsi="Times New Roman"/>
                <w:b/>
                <w:sz w:val="24"/>
                <w:szCs w:val="24"/>
                <w:lang w:val="en-US"/>
              </w:rPr>
              <w:t xml:space="preserve">9 </w:t>
            </w:r>
            <w:r w:rsidRPr="004C7ECC">
              <w:rPr>
                <w:rFonts w:ascii="Times New Roman" w:hAnsi="Times New Roman"/>
                <w:b/>
                <w:sz w:val="24"/>
                <w:szCs w:val="24"/>
                <w:lang w:val="kk-KZ"/>
              </w:rPr>
              <w:t xml:space="preserve">месяцев </w:t>
            </w:r>
            <w:r w:rsidRPr="004C7ECC">
              <w:rPr>
                <w:rFonts w:ascii="Times New Roman" w:hAnsi="Times New Roman"/>
                <w:b/>
                <w:sz w:val="24"/>
                <w:szCs w:val="24"/>
              </w:rPr>
              <w:t>202</w:t>
            </w:r>
            <w:r>
              <w:rPr>
                <w:rFonts w:ascii="Times New Roman" w:hAnsi="Times New Roman"/>
                <w:b/>
                <w:sz w:val="24"/>
                <w:szCs w:val="24"/>
              </w:rPr>
              <w:t>5</w:t>
            </w:r>
            <w:r w:rsidRPr="004C7ECC">
              <w:rPr>
                <w:rFonts w:ascii="Times New Roman" w:hAnsi="Times New Roman"/>
                <w:b/>
                <w:sz w:val="24"/>
                <w:szCs w:val="24"/>
              </w:rPr>
              <w:t xml:space="preserve"> г.</w:t>
            </w:r>
          </w:p>
          <w:p w14:paraId="1B8692C9" w14:textId="77777777" w:rsidR="004C7ECC" w:rsidRPr="004C7ECC" w:rsidRDefault="004C7ECC" w:rsidP="004A268E">
            <w:pPr>
              <w:pStyle w:val="ad"/>
              <w:ind w:firstLine="720"/>
              <w:jc w:val="both"/>
              <w:rPr>
                <w:rFonts w:ascii="Times New Roman" w:hAnsi="Times New Roman"/>
                <w:sz w:val="24"/>
                <w:szCs w:val="24"/>
              </w:rPr>
            </w:pPr>
          </w:p>
        </w:tc>
      </w:tr>
      <w:tr w:rsidR="004C7ECC" w:rsidRPr="004C7ECC" w14:paraId="63DCD154" w14:textId="77777777" w:rsidTr="004A268E">
        <w:trPr>
          <w:trHeight w:val="418"/>
          <w:jc w:val="center"/>
        </w:trPr>
        <w:tc>
          <w:tcPr>
            <w:tcW w:w="3109" w:type="dxa"/>
            <w:vMerge/>
            <w:tcBorders>
              <w:top w:val="single" w:sz="8" w:space="0" w:color="5B9BD5"/>
              <w:left w:val="single" w:sz="8" w:space="0" w:color="5B9BD5"/>
              <w:bottom w:val="single" w:sz="18" w:space="0" w:color="5B9BD5"/>
              <w:right w:val="single" w:sz="8" w:space="0" w:color="5B9BD5"/>
            </w:tcBorders>
            <w:vAlign w:val="center"/>
            <w:hideMark/>
          </w:tcPr>
          <w:p w14:paraId="3A8337D8" w14:textId="77777777" w:rsidR="004C7ECC" w:rsidRPr="004C7ECC" w:rsidRDefault="004C7ECC" w:rsidP="004A268E">
            <w:pPr>
              <w:pStyle w:val="ad"/>
              <w:ind w:firstLine="720"/>
              <w:jc w:val="center"/>
              <w:rPr>
                <w:rFonts w:ascii="Times New Roman" w:hAnsi="Times New Roman"/>
                <w:sz w:val="24"/>
                <w:szCs w:val="24"/>
              </w:rPr>
            </w:pPr>
          </w:p>
        </w:tc>
        <w:tc>
          <w:tcPr>
            <w:tcW w:w="1247" w:type="dxa"/>
            <w:tcBorders>
              <w:top w:val="single" w:sz="18" w:space="0" w:color="5B9BD5"/>
              <w:left w:val="single" w:sz="18" w:space="0" w:color="5B9BD5"/>
              <w:bottom w:val="single" w:sz="8" w:space="0" w:color="5B9BD5"/>
              <w:right w:val="single" w:sz="8" w:space="0" w:color="5B9BD5"/>
            </w:tcBorders>
            <w:shd w:val="clear" w:color="auto" w:fill="EAEFF7"/>
            <w:tcMar>
              <w:top w:w="15" w:type="dxa"/>
              <w:left w:w="15" w:type="dxa"/>
              <w:bottom w:w="0" w:type="dxa"/>
              <w:right w:w="15" w:type="dxa"/>
            </w:tcMar>
            <w:vAlign w:val="center"/>
            <w:hideMark/>
          </w:tcPr>
          <w:p w14:paraId="57021BC7" w14:textId="77777777" w:rsidR="004C7ECC" w:rsidRPr="004C7ECC" w:rsidRDefault="004C7ECC" w:rsidP="004A268E">
            <w:pPr>
              <w:pStyle w:val="ad"/>
              <w:ind w:firstLine="720"/>
              <w:jc w:val="both"/>
              <w:rPr>
                <w:rFonts w:ascii="Times New Roman" w:hAnsi="Times New Roman"/>
                <w:sz w:val="24"/>
                <w:szCs w:val="24"/>
              </w:rPr>
            </w:pPr>
            <w:proofErr w:type="spellStart"/>
            <w:r w:rsidRPr="004C7ECC">
              <w:rPr>
                <w:rFonts w:ascii="Times New Roman" w:hAnsi="Times New Roman"/>
                <w:b/>
                <w:bCs/>
                <w:sz w:val="24"/>
                <w:szCs w:val="24"/>
              </w:rPr>
              <w:t>абс</w:t>
            </w:r>
            <w:proofErr w:type="spellEnd"/>
            <w:r w:rsidRPr="004C7ECC">
              <w:rPr>
                <w:rFonts w:ascii="Times New Roman" w:hAnsi="Times New Roman"/>
                <w:b/>
                <w:bCs/>
                <w:sz w:val="24"/>
                <w:szCs w:val="24"/>
              </w:rPr>
              <w:t>.</w:t>
            </w:r>
          </w:p>
        </w:tc>
        <w:tc>
          <w:tcPr>
            <w:tcW w:w="1730" w:type="dxa"/>
            <w:tcBorders>
              <w:top w:val="single" w:sz="18" w:space="0" w:color="5B9BD5"/>
              <w:left w:val="single" w:sz="8" w:space="0" w:color="5B9BD5"/>
              <w:bottom w:val="single" w:sz="8" w:space="0" w:color="5B9BD5"/>
              <w:right w:val="single" w:sz="8" w:space="0" w:color="5B9BD5"/>
            </w:tcBorders>
            <w:shd w:val="clear" w:color="auto" w:fill="EAEFF7"/>
            <w:tcMar>
              <w:top w:w="15" w:type="dxa"/>
              <w:left w:w="15" w:type="dxa"/>
              <w:bottom w:w="0" w:type="dxa"/>
              <w:right w:w="15" w:type="dxa"/>
            </w:tcMar>
            <w:vAlign w:val="center"/>
            <w:hideMark/>
          </w:tcPr>
          <w:p w14:paraId="06F097FC" w14:textId="77777777" w:rsidR="004C7ECC" w:rsidRPr="004C7ECC" w:rsidRDefault="004C7ECC" w:rsidP="004A268E">
            <w:pPr>
              <w:pStyle w:val="ad"/>
              <w:jc w:val="both"/>
              <w:rPr>
                <w:rFonts w:ascii="Times New Roman" w:hAnsi="Times New Roman"/>
                <w:sz w:val="24"/>
                <w:szCs w:val="24"/>
              </w:rPr>
            </w:pPr>
            <w:r w:rsidRPr="004C7ECC">
              <w:rPr>
                <w:rFonts w:ascii="Times New Roman" w:hAnsi="Times New Roman"/>
                <w:b/>
                <w:bCs/>
                <w:sz w:val="24"/>
                <w:szCs w:val="24"/>
              </w:rPr>
              <w:t>%о на 1000</w:t>
            </w:r>
          </w:p>
        </w:tc>
        <w:tc>
          <w:tcPr>
            <w:tcW w:w="1701" w:type="dxa"/>
            <w:tcBorders>
              <w:top w:val="single" w:sz="18" w:space="0" w:color="5B9BD5"/>
              <w:left w:val="single" w:sz="8" w:space="0" w:color="5B9BD5"/>
              <w:bottom w:val="single" w:sz="8" w:space="0" w:color="5B9BD5"/>
              <w:right w:val="single" w:sz="8" w:space="0" w:color="5B9BD5"/>
            </w:tcBorders>
            <w:shd w:val="clear" w:color="auto" w:fill="EAEFF7"/>
            <w:tcMar>
              <w:top w:w="55" w:type="dxa"/>
              <w:left w:w="111" w:type="dxa"/>
              <w:bottom w:w="55" w:type="dxa"/>
              <w:right w:w="111" w:type="dxa"/>
            </w:tcMar>
            <w:vAlign w:val="center"/>
            <w:hideMark/>
          </w:tcPr>
          <w:p w14:paraId="5703473B" w14:textId="77777777" w:rsidR="004C7ECC" w:rsidRPr="004C7ECC" w:rsidRDefault="004C7ECC" w:rsidP="004A268E">
            <w:pPr>
              <w:pStyle w:val="ad"/>
              <w:ind w:firstLine="720"/>
              <w:jc w:val="both"/>
              <w:rPr>
                <w:rFonts w:ascii="Times New Roman" w:hAnsi="Times New Roman"/>
                <w:sz w:val="24"/>
                <w:szCs w:val="24"/>
              </w:rPr>
            </w:pPr>
            <w:proofErr w:type="spellStart"/>
            <w:r w:rsidRPr="004C7ECC">
              <w:rPr>
                <w:rFonts w:ascii="Times New Roman" w:hAnsi="Times New Roman"/>
                <w:b/>
                <w:bCs/>
                <w:sz w:val="24"/>
                <w:szCs w:val="24"/>
              </w:rPr>
              <w:t>абс</w:t>
            </w:r>
            <w:proofErr w:type="spellEnd"/>
            <w:r w:rsidRPr="004C7ECC">
              <w:rPr>
                <w:rFonts w:ascii="Times New Roman" w:hAnsi="Times New Roman"/>
                <w:b/>
                <w:bCs/>
                <w:sz w:val="24"/>
                <w:szCs w:val="24"/>
              </w:rPr>
              <w:t>.</w:t>
            </w:r>
          </w:p>
        </w:tc>
        <w:tc>
          <w:tcPr>
            <w:tcW w:w="1594" w:type="dxa"/>
            <w:tcBorders>
              <w:top w:val="single" w:sz="18" w:space="0" w:color="5B9BD5"/>
              <w:left w:val="single" w:sz="8" w:space="0" w:color="5B9BD5"/>
              <w:bottom w:val="single" w:sz="8" w:space="0" w:color="5B9BD5"/>
              <w:right w:val="single" w:sz="8" w:space="0" w:color="5B9BD5"/>
            </w:tcBorders>
            <w:shd w:val="clear" w:color="auto" w:fill="EAEFF7"/>
            <w:tcMar>
              <w:top w:w="55" w:type="dxa"/>
              <w:left w:w="111" w:type="dxa"/>
              <w:bottom w:w="55" w:type="dxa"/>
              <w:right w:w="111" w:type="dxa"/>
            </w:tcMar>
            <w:vAlign w:val="center"/>
            <w:hideMark/>
          </w:tcPr>
          <w:p w14:paraId="33D0947A" w14:textId="77777777" w:rsidR="004C7ECC" w:rsidRPr="004C7ECC" w:rsidRDefault="004C7ECC" w:rsidP="004A268E">
            <w:pPr>
              <w:pStyle w:val="ad"/>
              <w:jc w:val="both"/>
              <w:rPr>
                <w:rFonts w:ascii="Times New Roman" w:hAnsi="Times New Roman"/>
                <w:sz w:val="24"/>
                <w:szCs w:val="24"/>
              </w:rPr>
            </w:pPr>
            <w:r w:rsidRPr="004C7ECC">
              <w:rPr>
                <w:rFonts w:ascii="Times New Roman" w:hAnsi="Times New Roman"/>
                <w:b/>
                <w:bCs/>
                <w:sz w:val="24"/>
                <w:szCs w:val="24"/>
              </w:rPr>
              <w:t xml:space="preserve">%о на 1000 </w:t>
            </w:r>
          </w:p>
        </w:tc>
      </w:tr>
      <w:tr w:rsidR="004C7ECC" w:rsidRPr="004C7ECC" w14:paraId="7E2B274F" w14:textId="77777777" w:rsidTr="004A268E">
        <w:trPr>
          <w:trHeight w:val="598"/>
          <w:jc w:val="center"/>
        </w:trPr>
        <w:tc>
          <w:tcPr>
            <w:tcW w:w="3109" w:type="dxa"/>
            <w:tcBorders>
              <w:top w:val="single" w:sz="18" w:space="0" w:color="5B9BD5"/>
              <w:left w:val="single" w:sz="8" w:space="0" w:color="5B9BD5"/>
              <w:bottom w:val="single" w:sz="8" w:space="0" w:color="5B9BD5"/>
              <w:right w:val="single" w:sz="8" w:space="0" w:color="5B9BD5"/>
            </w:tcBorders>
            <w:shd w:val="clear" w:color="auto" w:fill="auto"/>
            <w:tcMar>
              <w:top w:w="55" w:type="dxa"/>
              <w:left w:w="111" w:type="dxa"/>
              <w:bottom w:w="55" w:type="dxa"/>
              <w:right w:w="111" w:type="dxa"/>
            </w:tcMar>
            <w:hideMark/>
          </w:tcPr>
          <w:p w14:paraId="29576885" w14:textId="77777777" w:rsidR="004C7ECC" w:rsidRPr="004C7ECC" w:rsidRDefault="004C7ECC" w:rsidP="004A268E">
            <w:pPr>
              <w:pStyle w:val="ad"/>
              <w:rPr>
                <w:rFonts w:ascii="Times New Roman" w:hAnsi="Times New Roman"/>
                <w:sz w:val="24"/>
                <w:szCs w:val="24"/>
              </w:rPr>
            </w:pPr>
            <w:r w:rsidRPr="004C7ECC">
              <w:rPr>
                <w:rFonts w:ascii="Times New Roman" w:hAnsi="Times New Roman"/>
                <w:sz w:val="24"/>
                <w:szCs w:val="24"/>
              </w:rPr>
              <w:t>Ранняя неонатальная смертность до 7 дней</w:t>
            </w:r>
          </w:p>
        </w:tc>
        <w:tc>
          <w:tcPr>
            <w:tcW w:w="1247" w:type="dxa"/>
            <w:tcBorders>
              <w:top w:val="single" w:sz="8" w:space="0" w:color="5B9BD5"/>
              <w:left w:val="single" w:sz="8" w:space="0" w:color="5B9BD5"/>
              <w:bottom w:val="single" w:sz="8" w:space="0" w:color="5B9BD5"/>
              <w:right w:val="single" w:sz="8" w:space="0" w:color="5B9BD5"/>
            </w:tcBorders>
            <w:shd w:val="clear" w:color="auto" w:fill="auto"/>
            <w:tcMar>
              <w:top w:w="55" w:type="dxa"/>
              <w:left w:w="111" w:type="dxa"/>
              <w:bottom w:w="55" w:type="dxa"/>
              <w:right w:w="111" w:type="dxa"/>
            </w:tcMar>
            <w:vAlign w:val="center"/>
          </w:tcPr>
          <w:p w14:paraId="19518A77" w14:textId="77777777" w:rsidR="004C7ECC" w:rsidRPr="004C7ECC" w:rsidRDefault="004C7ECC" w:rsidP="004A268E">
            <w:pPr>
              <w:pStyle w:val="ad"/>
              <w:ind w:firstLine="720"/>
              <w:jc w:val="both"/>
              <w:rPr>
                <w:rFonts w:ascii="Times New Roman" w:hAnsi="Times New Roman"/>
                <w:sz w:val="24"/>
                <w:szCs w:val="24"/>
                <w:lang w:val="kk-KZ"/>
              </w:rPr>
            </w:pPr>
            <w:r w:rsidRPr="004C7ECC">
              <w:rPr>
                <w:rFonts w:ascii="Times New Roman" w:hAnsi="Times New Roman"/>
                <w:sz w:val="24"/>
                <w:szCs w:val="24"/>
                <w:lang w:val="kk-KZ"/>
              </w:rPr>
              <w:t>0</w:t>
            </w:r>
          </w:p>
        </w:tc>
        <w:tc>
          <w:tcPr>
            <w:tcW w:w="1730" w:type="dxa"/>
            <w:tcBorders>
              <w:top w:val="single" w:sz="8" w:space="0" w:color="5B9BD5"/>
              <w:left w:val="single" w:sz="8" w:space="0" w:color="5B9BD5"/>
              <w:bottom w:val="single" w:sz="8" w:space="0" w:color="5B9BD5"/>
              <w:right w:val="single" w:sz="8" w:space="0" w:color="5B9BD5"/>
            </w:tcBorders>
            <w:shd w:val="clear" w:color="auto" w:fill="auto"/>
            <w:tcMar>
              <w:top w:w="55" w:type="dxa"/>
              <w:left w:w="111" w:type="dxa"/>
              <w:bottom w:w="55" w:type="dxa"/>
              <w:right w:w="111" w:type="dxa"/>
            </w:tcMar>
            <w:vAlign w:val="center"/>
          </w:tcPr>
          <w:p w14:paraId="6839AA08" w14:textId="77777777" w:rsidR="004C7ECC" w:rsidRPr="004C7ECC" w:rsidRDefault="004C7ECC" w:rsidP="004A268E">
            <w:pPr>
              <w:pStyle w:val="ad"/>
              <w:ind w:firstLine="720"/>
              <w:jc w:val="both"/>
              <w:rPr>
                <w:rFonts w:ascii="Times New Roman" w:hAnsi="Times New Roman"/>
                <w:sz w:val="24"/>
                <w:szCs w:val="24"/>
                <w:lang w:val="kk-KZ"/>
              </w:rPr>
            </w:pPr>
            <w:r w:rsidRPr="004C7ECC">
              <w:rPr>
                <w:rFonts w:ascii="Times New Roman" w:hAnsi="Times New Roman"/>
                <w:sz w:val="24"/>
                <w:szCs w:val="24"/>
                <w:lang w:val="kk-KZ"/>
              </w:rPr>
              <w:t>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Mar>
              <w:top w:w="55" w:type="dxa"/>
              <w:left w:w="111" w:type="dxa"/>
              <w:bottom w:w="55" w:type="dxa"/>
              <w:right w:w="111" w:type="dxa"/>
            </w:tcMar>
            <w:vAlign w:val="center"/>
            <w:hideMark/>
          </w:tcPr>
          <w:p w14:paraId="073CD498" w14:textId="77777777" w:rsidR="004C7ECC" w:rsidRPr="004C7ECC" w:rsidRDefault="004C7ECC" w:rsidP="004A268E">
            <w:pPr>
              <w:pStyle w:val="ad"/>
              <w:ind w:firstLine="720"/>
              <w:jc w:val="both"/>
              <w:rPr>
                <w:rFonts w:ascii="Times New Roman" w:hAnsi="Times New Roman"/>
                <w:sz w:val="24"/>
                <w:szCs w:val="24"/>
                <w:lang w:val="kk-KZ"/>
              </w:rPr>
            </w:pPr>
            <w:r w:rsidRPr="004C7ECC">
              <w:rPr>
                <w:rFonts w:ascii="Times New Roman" w:hAnsi="Times New Roman"/>
                <w:sz w:val="24"/>
                <w:szCs w:val="24"/>
                <w:lang w:val="kk-KZ"/>
              </w:rPr>
              <w:t>0</w:t>
            </w:r>
          </w:p>
        </w:tc>
        <w:tc>
          <w:tcPr>
            <w:tcW w:w="1594" w:type="dxa"/>
            <w:tcBorders>
              <w:top w:val="single" w:sz="8" w:space="0" w:color="5B9BD5"/>
              <w:left w:val="single" w:sz="8" w:space="0" w:color="5B9BD5"/>
              <w:bottom w:val="single" w:sz="8" w:space="0" w:color="5B9BD5"/>
              <w:right w:val="single" w:sz="8" w:space="0" w:color="5B9BD5"/>
            </w:tcBorders>
            <w:shd w:val="clear" w:color="auto" w:fill="auto"/>
            <w:tcMar>
              <w:top w:w="55" w:type="dxa"/>
              <w:left w:w="111" w:type="dxa"/>
              <w:bottom w:w="55" w:type="dxa"/>
              <w:right w:w="111" w:type="dxa"/>
            </w:tcMar>
            <w:vAlign w:val="center"/>
            <w:hideMark/>
          </w:tcPr>
          <w:p w14:paraId="43B47CF9" w14:textId="77777777" w:rsidR="004C7ECC" w:rsidRPr="004C7ECC" w:rsidRDefault="004C7ECC" w:rsidP="004A268E">
            <w:pPr>
              <w:pStyle w:val="ad"/>
              <w:ind w:firstLine="720"/>
              <w:jc w:val="both"/>
              <w:rPr>
                <w:rFonts w:ascii="Times New Roman" w:hAnsi="Times New Roman"/>
                <w:sz w:val="24"/>
                <w:szCs w:val="24"/>
                <w:lang w:val="kk-KZ"/>
              </w:rPr>
            </w:pPr>
            <w:r w:rsidRPr="004C7ECC">
              <w:rPr>
                <w:rFonts w:ascii="Times New Roman" w:hAnsi="Times New Roman"/>
                <w:sz w:val="24"/>
                <w:szCs w:val="24"/>
                <w:lang w:val="kk-KZ"/>
              </w:rPr>
              <w:t>0</w:t>
            </w:r>
          </w:p>
        </w:tc>
      </w:tr>
      <w:tr w:rsidR="004C7ECC" w:rsidRPr="004C7ECC" w14:paraId="44B0A584" w14:textId="77777777" w:rsidTr="004A268E">
        <w:trPr>
          <w:trHeight w:val="418"/>
          <w:jc w:val="center"/>
        </w:trPr>
        <w:tc>
          <w:tcPr>
            <w:tcW w:w="3109" w:type="dxa"/>
            <w:tcBorders>
              <w:top w:val="single" w:sz="8" w:space="0" w:color="5B9BD5"/>
              <w:left w:val="single" w:sz="8" w:space="0" w:color="5B9BD5"/>
              <w:bottom w:val="single" w:sz="8" w:space="0" w:color="5B9BD5"/>
              <w:right w:val="single" w:sz="8" w:space="0" w:color="5B9BD5"/>
            </w:tcBorders>
            <w:shd w:val="clear" w:color="auto" w:fill="EAEFF7"/>
            <w:tcMar>
              <w:top w:w="55" w:type="dxa"/>
              <w:left w:w="111" w:type="dxa"/>
              <w:bottom w:w="55" w:type="dxa"/>
              <w:right w:w="111" w:type="dxa"/>
            </w:tcMar>
            <w:hideMark/>
          </w:tcPr>
          <w:p w14:paraId="588FED25" w14:textId="77777777" w:rsidR="004C7ECC" w:rsidRPr="004C7ECC" w:rsidRDefault="004C7ECC" w:rsidP="004A268E">
            <w:pPr>
              <w:pStyle w:val="ad"/>
              <w:rPr>
                <w:rFonts w:ascii="Times New Roman" w:hAnsi="Times New Roman"/>
                <w:sz w:val="24"/>
                <w:szCs w:val="24"/>
              </w:rPr>
            </w:pPr>
            <w:r w:rsidRPr="004C7ECC">
              <w:rPr>
                <w:rFonts w:ascii="Times New Roman" w:hAnsi="Times New Roman"/>
                <w:sz w:val="24"/>
                <w:szCs w:val="24"/>
              </w:rPr>
              <w:t>Младенческая смертность до 1</w:t>
            </w:r>
            <w:r w:rsidRPr="004C7ECC">
              <w:rPr>
                <w:rFonts w:ascii="Times New Roman" w:hAnsi="Times New Roman"/>
                <w:sz w:val="24"/>
                <w:szCs w:val="24"/>
                <w:lang w:val="kk-KZ"/>
              </w:rPr>
              <w:t xml:space="preserve"> </w:t>
            </w:r>
            <w:r w:rsidRPr="004C7ECC">
              <w:rPr>
                <w:rFonts w:ascii="Times New Roman" w:hAnsi="Times New Roman"/>
                <w:sz w:val="24"/>
                <w:szCs w:val="24"/>
              </w:rPr>
              <w:t>г.</w:t>
            </w:r>
          </w:p>
        </w:tc>
        <w:tc>
          <w:tcPr>
            <w:tcW w:w="1247" w:type="dxa"/>
            <w:tcBorders>
              <w:top w:val="single" w:sz="8" w:space="0" w:color="5B9BD5"/>
              <w:left w:val="single" w:sz="8" w:space="0" w:color="5B9BD5"/>
              <w:bottom w:val="single" w:sz="8" w:space="0" w:color="5B9BD5"/>
              <w:right w:val="single" w:sz="8" w:space="0" w:color="5B9BD5"/>
            </w:tcBorders>
            <w:shd w:val="clear" w:color="auto" w:fill="EAEFF7"/>
            <w:tcMar>
              <w:top w:w="55" w:type="dxa"/>
              <w:left w:w="111" w:type="dxa"/>
              <w:bottom w:w="55" w:type="dxa"/>
              <w:right w:w="111" w:type="dxa"/>
            </w:tcMar>
            <w:vAlign w:val="center"/>
          </w:tcPr>
          <w:p w14:paraId="24899091" w14:textId="77777777" w:rsidR="004C7ECC" w:rsidRPr="004C7ECC" w:rsidRDefault="004C7ECC" w:rsidP="004A268E">
            <w:pPr>
              <w:pStyle w:val="ad"/>
              <w:ind w:firstLine="720"/>
              <w:jc w:val="both"/>
              <w:rPr>
                <w:rFonts w:ascii="Times New Roman" w:hAnsi="Times New Roman"/>
                <w:sz w:val="24"/>
                <w:szCs w:val="24"/>
                <w:lang w:val="kk-KZ"/>
              </w:rPr>
            </w:pPr>
            <w:r w:rsidRPr="004C7ECC">
              <w:rPr>
                <w:rFonts w:ascii="Times New Roman" w:hAnsi="Times New Roman"/>
                <w:sz w:val="24"/>
                <w:szCs w:val="24"/>
                <w:lang w:val="kk-KZ"/>
              </w:rPr>
              <w:t>5</w:t>
            </w:r>
          </w:p>
        </w:tc>
        <w:tc>
          <w:tcPr>
            <w:tcW w:w="1730" w:type="dxa"/>
            <w:tcBorders>
              <w:top w:val="single" w:sz="8" w:space="0" w:color="5B9BD5"/>
              <w:left w:val="single" w:sz="8" w:space="0" w:color="5B9BD5"/>
              <w:bottom w:val="single" w:sz="8" w:space="0" w:color="5B9BD5"/>
              <w:right w:val="single" w:sz="8" w:space="0" w:color="5B9BD5"/>
            </w:tcBorders>
            <w:shd w:val="clear" w:color="auto" w:fill="EAEFF7"/>
            <w:tcMar>
              <w:top w:w="55" w:type="dxa"/>
              <w:left w:w="111" w:type="dxa"/>
              <w:bottom w:w="55" w:type="dxa"/>
              <w:right w:w="111" w:type="dxa"/>
            </w:tcMar>
            <w:vAlign w:val="center"/>
          </w:tcPr>
          <w:p w14:paraId="4C7BC246" w14:textId="77777777" w:rsidR="004C7ECC" w:rsidRPr="004C7ECC" w:rsidRDefault="004C7ECC" w:rsidP="004A268E">
            <w:pPr>
              <w:pStyle w:val="ad"/>
              <w:ind w:firstLine="720"/>
              <w:jc w:val="both"/>
              <w:rPr>
                <w:rFonts w:ascii="Times New Roman" w:hAnsi="Times New Roman"/>
                <w:sz w:val="24"/>
                <w:szCs w:val="24"/>
                <w:lang w:val="kk-KZ"/>
              </w:rPr>
            </w:pPr>
            <w:r w:rsidRPr="004C7ECC">
              <w:rPr>
                <w:rFonts w:ascii="Times New Roman" w:hAnsi="Times New Roman"/>
                <w:sz w:val="24"/>
                <w:szCs w:val="24"/>
                <w:lang w:val="kk-KZ"/>
              </w:rPr>
              <w:t>12,1</w:t>
            </w:r>
          </w:p>
        </w:tc>
        <w:tc>
          <w:tcPr>
            <w:tcW w:w="1701" w:type="dxa"/>
            <w:tcBorders>
              <w:top w:val="single" w:sz="8" w:space="0" w:color="5B9BD5"/>
              <w:left w:val="single" w:sz="8" w:space="0" w:color="5B9BD5"/>
              <w:bottom w:val="single" w:sz="8" w:space="0" w:color="5B9BD5"/>
              <w:right w:val="single" w:sz="8" w:space="0" w:color="5B9BD5"/>
            </w:tcBorders>
            <w:shd w:val="clear" w:color="auto" w:fill="EAEFF7"/>
            <w:tcMar>
              <w:top w:w="55" w:type="dxa"/>
              <w:left w:w="111" w:type="dxa"/>
              <w:bottom w:w="55" w:type="dxa"/>
              <w:right w:w="111" w:type="dxa"/>
            </w:tcMar>
            <w:vAlign w:val="center"/>
            <w:hideMark/>
          </w:tcPr>
          <w:p w14:paraId="42D8C8BA" w14:textId="77777777" w:rsidR="004C7ECC" w:rsidRPr="004C7ECC" w:rsidRDefault="004C7ECC" w:rsidP="004A268E">
            <w:pPr>
              <w:pStyle w:val="ad"/>
              <w:ind w:firstLine="720"/>
              <w:jc w:val="both"/>
              <w:rPr>
                <w:rFonts w:ascii="Times New Roman" w:hAnsi="Times New Roman"/>
                <w:sz w:val="24"/>
                <w:szCs w:val="24"/>
                <w:lang w:val="kk-KZ"/>
              </w:rPr>
            </w:pPr>
            <w:r w:rsidRPr="004C7ECC">
              <w:rPr>
                <w:rFonts w:ascii="Times New Roman" w:hAnsi="Times New Roman"/>
                <w:sz w:val="24"/>
                <w:szCs w:val="24"/>
                <w:lang w:val="kk-KZ"/>
              </w:rPr>
              <w:t>1</w:t>
            </w:r>
          </w:p>
        </w:tc>
        <w:tc>
          <w:tcPr>
            <w:tcW w:w="1594" w:type="dxa"/>
            <w:tcBorders>
              <w:top w:val="single" w:sz="8" w:space="0" w:color="5B9BD5"/>
              <w:left w:val="single" w:sz="8" w:space="0" w:color="5B9BD5"/>
              <w:bottom w:val="single" w:sz="8" w:space="0" w:color="5B9BD5"/>
              <w:right w:val="single" w:sz="8" w:space="0" w:color="5B9BD5"/>
            </w:tcBorders>
            <w:shd w:val="clear" w:color="auto" w:fill="EAEFF7"/>
            <w:tcMar>
              <w:top w:w="55" w:type="dxa"/>
              <w:left w:w="111" w:type="dxa"/>
              <w:bottom w:w="55" w:type="dxa"/>
              <w:right w:w="111" w:type="dxa"/>
            </w:tcMar>
            <w:vAlign w:val="center"/>
            <w:hideMark/>
          </w:tcPr>
          <w:p w14:paraId="1199647C" w14:textId="77777777" w:rsidR="004C7ECC" w:rsidRPr="004C7ECC" w:rsidRDefault="004C7ECC" w:rsidP="004A268E">
            <w:pPr>
              <w:pStyle w:val="ad"/>
              <w:ind w:firstLine="720"/>
              <w:jc w:val="both"/>
              <w:rPr>
                <w:rFonts w:ascii="Times New Roman" w:hAnsi="Times New Roman"/>
                <w:sz w:val="24"/>
                <w:szCs w:val="24"/>
                <w:lang w:val="kk-KZ"/>
              </w:rPr>
            </w:pPr>
            <w:r w:rsidRPr="004C7ECC">
              <w:rPr>
                <w:rFonts w:ascii="Times New Roman" w:hAnsi="Times New Roman"/>
                <w:sz w:val="24"/>
                <w:szCs w:val="24"/>
                <w:lang w:val="kk-KZ"/>
              </w:rPr>
              <w:t>3,1</w:t>
            </w:r>
          </w:p>
        </w:tc>
      </w:tr>
      <w:tr w:rsidR="004C7ECC" w:rsidRPr="004C7ECC" w14:paraId="2B9A23BD" w14:textId="77777777" w:rsidTr="004A268E">
        <w:trPr>
          <w:trHeight w:val="418"/>
          <w:jc w:val="center"/>
        </w:trPr>
        <w:tc>
          <w:tcPr>
            <w:tcW w:w="3109" w:type="dxa"/>
            <w:tcBorders>
              <w:top w:val="single" w:sz="8" w:space="0" w:color="5B9BD5"/>
              <w:left w:val="single" w:sz="8" w:space="0" w:color="5B9BD5"/>
              <w:bottom w:val="single" w:sz="8" w:space="0" w:color="5B9BD5"/>
              <w:right w:val="single" w:sz="8" w:space="0" w:color="5B9BD5"/>
            </w:tcBorders>
            <w:shd w:val="clear" w:color="auto" w:fill="auto"/>
            <w:tcMar>
              <w:top w:w="55" w:type="dxa"/>
              <w:left w:w="111" w:type="dxa"/>
              <w:bottom w:w="55" w:type="dxa"/>
              <w:right w:w="111" w:type="dxa"/>
            </w:tcMar>
            <w:hideMark/>
          </w:tcPr>
          <w:p w14:paraId="47CA82D5" w14:textId="77777777" w:rsidR="004C7ECC" w:rsidRPr="004C7ECC" w:rsidRDefault="004C7ECC" w:rsidP="004A268E">
            <w:pPr>
              <w:pStyle w:val="ad"/>
              <w:rPr>
                <w:rFonts w:ascii="Times New Roman" w:hAnsi="Times New Roman"/>
                <w:sz w:val="24"/>
                <w:szCs w:val="24"/>
              </w:rPr>
            </w:pPr>
            <w:r w:rsidRPr="004C7ECC">
              <w:rPr>
                <w:rFonts w:ascii="Times New Roman" w:hAnsi="Times New Roman"/>
                <w:sz w:val="24"/>
                <w:szCs w:val="24"/>
              </w:rPr>
              <w:t>Детская смертность от 0 до 14 лет</w:t>
            </w:r>
          </w:p>
        </w:tc>
        <w:tc>
          <w:tcPr>
            <w:tcW w:w="1247" w:type="dxa"/>
            <w:tcBorders>
              <w:top w:val="single" w:sz="8" w:space="0" w:color="5B9BD5"/>
              <w:left w:val="single" w:sz="8" w:space="0" w:color="5B9BD5"/>
              <w:bottom w:val="single" w:sz="8" w:space="0" w:color="5B9BD5"/>
              <w:right w:val="single" w:sz="8" w:space="0" w:color="5B9BD5"/>
            </w:tcBorders>
            <w:shd w:val="clear" w:color="auto" w:fill="auto"/>
            <w:tcMar>
              <w:top w:w="55" w:type="dxa"/>
              <w:left w:w="111" w:type="dxa"/>
              <w:bottom w:w="55" w:type="dxa"/>
              <w:right w:w="111" w:type="dxa"/>
            </w:tcMar>
            <w:vAlign w:val="center"/>
          </w:tcPr>
          <w:p w14:paraId="3F0A02F7" w14:textId="77777777" w:rsidR="004C7ECC" w:rsidRPr="004C7ECC" w:rsidRDefault="004C7ECC" w:rsidP="004A268E">
            <w:pPr>
              <w:pStyle w:val="ad"/>
              <w:ind w:firstLine="720"/>
              <w:jc w:val="both"/>
              <w:rPr>
                <w:rFonts w:ascii="Times New Roman" w:hAnsi="Times New Roman"/>
                <w:sz w:val="24"/>
                <w:szCs w:val="24"/>
                <w:lang w:val="kk-KZ"/>
              </w:rPr>
            </w:pPr>
            <w:r w:rsidRPr="004C7ECC">
              <w:rPr>
                <w:rFonts w:ascii="Times New Roman" w:hAnsi="Times New Roman"/>
                <w:sz w:val="24"/>
                <w:szCs w:val="24"/>
                <w:lang w:val="kk-KZ"/>
              </w:rPr>
              <w:t>0</w:t>
            </w:r>
          </w:p>
        </w:tc>
        <w:tc>
          <w:tcPr>
            <w:tcW w:w="1730" w:type="dxa"/>
            <w:tcBorders>
              <w:top w:val="single" w:sz="8" w:space="0" w:color="5B9BD5"/>
              <w:left w:val="single" w:sz="8" w:space="0" w:color="5B9BD5"/>
              <w:bottom w:val="single" w:sz="8" w:space="0" w:color="5B9BD5"/>
              <w:right w:val="single" w:sz="8" w:space="0" w:color="5B9BD5"/>
            </w:tcBorders>
            <w:shd w:val="clear" w:color="auto" w:fill="auto"/>
            <w:tcMar>
              <w:top w:w="55" w:type="dxa"/>
              <w:left w:w="111" w:type="dxa"/>
              <w:bottom w:w="55" w:type="dxa"/>
              <w:right w:w="111" w:type="dxa"/>
            </w:tcMar>
            <w:vAlign w:val="center"/>
          </w:tcPr>
          <w:p w14:paraId="7E20928C" w14:textId="77777777" w:rsidR="004C7ECC" w:rsidRPr="004C7ECC" w:rsidRDefault="004C7ECC" w:rsidP="004A268E">
            <w:pPr>
              <w:pStyle w:val="ad"/>
              <w:ind w:firstLine="720"/>
              <w:jc w:val="both"/>
              <w:rPr>
                <w:rFonts w:ascii="Times New Roman" w:hAnsi="Times New Roman"/>
                <w:sz w:val="24"/>
                <w:szCs w:val="24"/>
                <w:lang w:val="kk-KZ"/>
              </w:rPr>
            </w:pPr>
            <w:r w:rsidRPr="004C7ECC">
              <w:rPr>
                <w:rFonts w:ascii="Times New Roman" w:hAnsi="Times New Roman"/>
                <w:sz w:val="24"/>
                <w:szCs w:val="24"/>
                <w:lang w:val="kk-KZ"/>
              </w:rPr>
              <w:t>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Mar>
              <w:top w:w="55" w:type="dxa"/>
              <w:left w:w="111" w:type="dxa"/>
              <w:bottom w:w="55" w:type="dxa"/>
              <w:right w:w="111" w:type="dxa"/>
            </w:tcMar>
            <w:vAlign w:val="center"/>
            <w:hideMark/>
          </w:tcPr>
          <w:p w14:paraId="42A2F660" w14:textId="77777777" w:rsidR="004C7ECC" w:rsidRPr="004C7ECC" w:rsidRDefault="004C7ECC" w:rsidP="004A268E">
            <w:pPr>
              <w:pStyle w:val="ad"/>
              <w:ind w:firstLine="720"/>
              <w:jc w:val="both"/>
              <w:rPr>
                <w:rFonts w:ascii="Times New Roman" w:hAnsi="Times New Roman"/>
                <w:sz w:val="24"/>
                <w:szCs w:val="24"/>
                <w:lang w:val="en-US"/>
              </w:rPr>
            </w:pPr>
            <w:r w:rsidRPr="004C7ECC">
              <w:rPr>
                <w:rFonts w:ascii="Times New Roman" w:hAnsi="Times New Roman"/>
                <w:sz w:val="24"/>
                <w:szCs w:val="24"/>
                <w:lang w:val="en-US"/>
              </w:rPr>
              <w:t>0</w:t>
            </w:r>
          </w:p>
        </w:tc>
        <w:tc>
          <w:tcPr>
            <w:tcW w:w="1594" w:type="dxa"/>
            <w:tcBorders>
              <w:top w:val="single" w:sz="8" w:space="0" w:color="5B9BD5"/>
              <w:left w:val="single" w:sz="8" w:space="0" w:color="5B9BD5"/>
              <w:bottom w:val="single" w:sz="8" w:space="0" w:color="5B9BD5"/>
              <w:right w:val="single" w:sz="8" w:space="0" w:color="5B9BD5"/>
            </w:tcBorders>
            <w:shd w:val="clear" w:color="auto" w:fill="auto"/>
            <w:tcMar>
              <w:top w:w="55" w:type="dxa"/>
              <w:left w:w="111" w:type="dxa"/>
              <w:bottom w:w="55" w:type="dxa"/>
              <w:right w:w="111" w:type="dxa"/>
            </w:tcMar>
            <w:vAlign w:val="center"/>
            <w:hideMark/>
          </w:tcPr>
          <w:p w14:paraId="00D2A1E9" w14:textId="77777777" w:rsidR="004C7ECC" w:rsidRPr="004C7ECC" w:rsidRDefault="004C7ECC" w:rsidP="004A268E">
            <w:pPr>
              <w:pStyle w:val="ad"/>
              <w:ind w:firstLine="720"/>
              <w:jc w:val="both"/>
              <w:rPr>
                <w:rFonts w:ascii="Times New Roman" w:hAnsi="Times New Roman"/>
                <w:sz w:val="24"/>
                <w:szCs w:val="24"/>
                <w:lang w:val="en-US"/>
              </w:rPr>
            </w:pPr>
            <w:r w:rsidRPr="004C7ECC">
              <w:rPr>
                <w:rFonts w:ascii="Times New Roman" w:hAnsi="Times New Roman"/>
                <w:sz w:val="24"/>
                <w:szCs w:val="24"/>
                <w:lang w:val="en-US"/>
              </w:rPr>
              <w:t>0</w:t>
            </w:r>
          </w:p>
        </w:tc>
      </w:tr>
    </w:tbl>
    <w:p w14:paraId="5359D710" w14:textId="77777777" w:rsidR="004C7ECC" w:rsidRPr="004C7ECC" w:rsidRDefault="004C7ECC" w:rsidP="004C7ECC">
      <w:pPr>
        <w:pStyle w:val="ad"/>
        <w:ind w:firstLine="720"/>
        <w:rPr>
          <w:rFonts w:ascii="Times New Roman" w:hAnsi="Times New Roman"/>
          <w:sz w:val="28"/>
          <w:szCs w:val="28"/>
        </w:rPr>
      </w:pPr>
    </w:p>
    <w:p w14:paraId="389C5824" w14:textId="77777777" w:rsidR="004C7ECC" w:rsidRPr="004C7ECC" w:rsidRDefault="004C7ECC" w:rsidP="004C7ECC">
      <w:pPr>
        <w:spacing w:after="0" w:line="240" w:lineRule="auto"/>
        <w:ind w:firstLine="720"/>
        <w:jc w:val="both"/>
        <w:rPr>
          <w:rFonts w:ascii="Times New Roman" w:eastAsia="Times New Roman" w:hAnsi="Times New Roman"/>
          <w:sz w:val="28"/>
          <w:szCs w:val="28"/>
          <w:lang w:val="kk-KZ"/>
        </w:rPr>
      </w:pPr>
      <w:r w:rsidRPr="004C7ECC">
        <w:rPr>
          <w:rFonts w:ascii="Times New Roman" w:hAnsi="Times New Roman"/>
          <w:b/>
          <w:sz w:val="28"/>
          <w:szCs w:val="28"/>
          <w:lang w:val="kk-KZ"/>
        </w:rPr>
        <w:t xml:space="preserve">За </w:t>
      </w:r>
      <w:r w:rsidRPr="004C7ECC">
        <w:rPr>
          <w:rFonts w:ascii="Times New Roman" w:hAnsi="Times New Roman"/>
          <w:b/>
          <w:sz w:val="28"/>
          <w:szCs w:val="28"/>
        </w:rPr>
        <w:t xml:space="preserve">9 </w:t>
      </w:r>
      <w:r w:rsidRPr="004C7ECC">
        <w:rPr>
          <w:rFonts w:ascii="Times New Roman" w:hAnsi="Times New Roman"/>
          <w:b/>
          <w:sz w:val="28"/>
          <w:szCs w:val="28"/>
          <w:lang w:val="kk-KZ"/>
        </w:rPr>
        <w:t>месяцев</w:t>
      </w:r>
      <w:r w:rsidRPr="004C7ECC">
        <w:rPr>
          <w:rFonts w:ascii="Times New Roman" w:hAnsi="Times New Roman"/>
          <w:b/>
          <w:sz w:val="24"/>
          <w:szCs w:val="24"/>
          <w:lang w:val="kk-KZ"/>
        </w:rPr>
        <w:t xml:space="preserve"> </w:t>
      </w:r>
      <w:r w:rsidRPr="004C7ECC">
        <w:rPr>
          <w:rFonts w:ascii="Times New Roman" w:hAnsi="Times New Roman"/>
          <w:b/>
          <w:sz w:val="28"/>
          <w:szCs w:val="28"/>
          <w:lang w:val="kk-KZ"/>
        </w:rPr>
        <w:t xml:space="preserve"> </w:t>
      </w:r>
      <w:r w:rsidRPr="004C7ECC">
        <w:rPr>
          <w:rFonts w:ascii="Times New Roman" w:hAnsi="Times New Roman"/>
          <w:b/>
          <w:sz w:val="28"/>
          <w:szCs w:val="28"/>
        </w:rPr>
        <w:t>2025г</w:t>
      </w:r>
      <w:r w:rsidRPr="004C7ECC">
        <w:rPr>
          <w:rFonts w:ascii="Times New Roman" w:eastAsia="Times New Roman" w:hAnsi="Times New Roman"/>
          <w:sz w:val="28"/>
          <w:szCs w:val="28"/>
        </w:rPr>
        <w:t xml:space="preserve"> по КГП на ПХВ «Городская поликлиника №12» УОЗ г. Алматы (далее – ГП №12) показатель младенческой смертности –</w:t>
      </w:r>
      <w:r w:rsidRPr="004C7ECC">
        <w:rPr>
          <w:rFonts w:ascii="Times New Roman" w:eastAsia="Times New Roman" w:hAnsi="Times New Roman"/>
          <w:sz w:val="28"/>
          <w:szCs w:val="28"/>
          <w:lang w:val="kk-KZ"/>
        </w:rPr>
        <w:t xml:space="preserve">3,1 </w:t>
      </w:r>
      <w:r w:rsidRPr="004C7ECC">
        <w:rPr>
          <w:rFonts w:ascii="Times New Roman" w:eastAsia="Times New Roman" w:hAnsi="Times New Roman"/>
          <w:sz w:val="28"/>
          <w:szCs w:val="28"/>
        </w:rPr>
        <w:t>%о</w:t>
      </w:r>
      <w:r w:rsidRPr="004C7ECC">
        <w:rPr>
          <w:rFonts w:ascii="Times New Roman" w:eastAsia="Times New Roman" w:hAnsi="Times New Roman"/>
          <w:sz w:val="28"/>
          <w:szCs w:val="28"/>
          <w:lang w:val="kk-KZ"/>
        </w:rPr>
        <w:t>.</w:t>
      </w:r>
    </w:p>
    <w:p w14:paraId="60EE3EA2" w14:textId="77777777" w:rsidR="004C7ECC" w:rsidRPr="004C7ECC" w:rsidRDefault="004C7ECC" w:rsidP="004C7ECC">
      <w:pPr>
        <w:spacing w:after="0" w:line="240" w:lineRule="auto"/>
        <w:jc w:val="both"/>
        <w:rPr>
          <w:rFonts w:ascii="Times New Roman" w:eastAsia="Times New Roman" w:hAnsi="Times New Roman"/>
          <w:b/>
          <w:bCs/>
          <w:sz w:val="28"/>
          <w:szCs w:val="28"/>
        </w:rPr>
      </w:pPr>
      <w:r w:rsidRPr="004C7ECC">
        <w:rPr>
          <w:rFonts w:ascii="Times New Roman" w:eastAsia="Times New Roman" w:hAnsi="Times New Roman"/>
          <w:sz w:val="28"/>
          <w:szCs w:val="28"/>
        </w:rPr>
        <w:t xml:space="preserve"> </w:t>
      </w:r>
      <w:r w:rsidRPr="004C7ECC">
        <w:rPr>
          <w:rFonts w:ascii="Times New Roman" w:eastAsia="Times New Roman" w:hAnsi="Times New Roman"/>
          <w:sz w:val="28"/>
          <w:szCs w:val="28"/>
        </w:rPr>
        <w:tab/>
        <w:t>За отчетный период зарегистрирован</w:t>
      </w:r>
      <w:r w:rsidRPr="004C7ECC">
        <w:rPr>
          <w:rFonts w:ascii="Times New Roman" w:eastAsia="Times New Roman" w:hAnsi="Times New Roman"/>
          <w:sz w:val="28"/>
          <w:szCs w:val="28"/>
          <w:lang w:val="kk-KZ"/>
        </w:rPr>
        <w:t>о</w:t>
      </w:r>
      <w:r w:rsidRPr="004C7ECC">
        <w:rPr>
          <w:rFonts w:ascii="Times New Roman" w:eastAsia="Times New Roman" w:hAnsi="Times New Roman"/>
          <w:sz w:val="28"/>
          <w:szCs w:val="28"/>
        </w:rPr>
        <w:t xml:space="preserve"> </w:t>
      </w:r>
      <w:r w:rsidRPr="004C7ECC">
        <w:rPr>
          <w:rFonts w:ascii="Times New Roman" w:eastAsia="Times New Roman" w:hAnsi="Times New Roman"/>
          <w:sz w:val="28"/>
          <w:szCs w:val="28"/>
          <w:lang w:val="kk-KZ"/>
        </w:rPr>
        <w:t>2</w:t>
      </w:r>
      <w:r w:rsidRPr="004C7ECC">
        <w:rPr>
          <w:rFonts w:ascii="Times New Roman" w:eastAsia="Times New Roman" w:hAnsi="Times New Roman"/>
          <w:sz w:val="28"/>
          <w:szCs w:val="28"/>
        </w:rPr>
        <w:t xml:space="preserve"> </w:t>
      </w:r>
      <w:proofErr w:type="spellStart"/>
      <w:r w:rsidRPr="004C7ECC">
        <w:rPr>
          <w:rFonts w:ascii="Times New Roman" w:eastAsia="Times New Roman" w:hAnsi="Times New Roman"/>
          <w:sz w:val="28"/>
          <w:szCs w:val="28"/>
        </w:rPr>
        <w:t>случа</w:t>
      </w:r>
      <w:proofErr w:type="spellEnd"/>
      <w:r w:rsidRPr="004C7ECC">
        <w:rPr>
          <w:rFonts w:ascii="Times New Roman" w:eastAsia="Times New Roman" w:hAnsi="Times New Roman"/>
          <w:sz w:val="28"/>
          <w:szCs w:val="28"/>
          <w:lang w:val="kk-KZ"/>
        </w:rPr>
        <w:t xml:space="preserve">я </w:t>
      </w:r>
      <w:r w:rsidRPr="004C7ECC">
        <w:rPr>
          <w:rFonts w:ascii="Times New Roman" w:eastAsia="Times New Roman" w:hAnsi="Times New Roman"/>
          <w:sz w:val="28"/>
          <w:szCs w:val="28"/>
        </w:rPr>
        <w:t>младенческой смертности, из которого 1 случай не наш</w:t>
      </w:r>
      <w:r w:rsidRPr="004C7ECC">
        <w:rPr>
          <w:rFonts w:ascii="Times New Roman" w:eastAsia="Times New Roman" w:hAnsi="Times New Roman"/>
          <w:b/>
          <w:bCs/>
          <w:sz w:val="28"/>
          <w:szCs w:val="28"/>
        </w:rPr>
        <w:t xml:space="preserve">: </w:t>
      </w:r>
    </w:p>
    <w:p w14:paraId="2EE5B9B9" w14:textId="77777777" w:rsidR="004C7ECC" w:rsidRPr="004C7ECC" w:rsidRDefault="004C7ECC" w:rsidP="004C7ECC">
      <w:pPr>
        <w:spacing w:after="0" w:line="240" w:lineRule="auto"/>
        <w:jc w:val="both"/>
        <w:rPr>
          <w:rFonts w:ascii="Times New Roman" w:hAnsi="Times New Roman"/>
          <w:sz w:val="28"/>
          <w:szCs w:val="28"/>
        </w:rPr>
      </w:pPr>
      <w:r w:rsidRPr="004C7ECC">
        <w:rPr>
          <w:rFonts w:ascii="Times New Roman" w:eastAsia="Times New Roman" w:hAnsi="Times New Roman"/>
          <w:bCs/>
          <w:sz w:val="28"/>
          <w:szCs w:val="28"/>
        </w:rPr>
        <w:t xml:space="preserve">       1. Ребенок, роженицы </w:t>
      </w:r>
      <w:proofErr w:type="spellStart"/>
      <w:r w:rsidRPr="004C7ECC">
        <w:rPr>
          <w:rFonts w:ascii="Times New Roman" w:eastAsia="Times New Roman" w:hAnsi="Times New Roman"/>
          <w:bCs/>
          <w:sz w:val="28"/>
          <w:szCs w:val="28"/>
        </w:rPr>
        <w:t>Жамантаевой</w:t>
      </w:r>
      <w:proofErr w:type="spellEnd"/>
      <w:r w:rsidRPr="004C7ECC">
        <w:rPr>
          <w:rFonts w:ascii="Times New Roman" w:eastAsia="Times New Roman" w:hAnsi="Times New Roman"/>
          <w:bCs/>
          <w:sz w:val="28"/>
          <w:szCs w:val="28"/>
        </w:rPr>
        <w:t xml:space="preserve"> А.Ж. 23.03.1993</w:t>
      </w:r>
      <w:r w:rsidRPr="004C7ECC">
        <w:rPr>
          <w:rFonts w:ascii="Times New Roman" w:eastAsia="Times New Roman" w:hAnsi="Times New Roman"/>
          <w:sz w:val="28"/>
          <w:szCs w:val="28"/>
        </w:rPr>
        <w:t>г., ИИН 930323400363.</w:t>
      </w:r>
      <w:r w:rsidRPr="004C7ECC">
        <w:rPr>
          <w:rFonts w:ascii="Times New Roman" w:eastAsia="Times New Roman" w:hAnsi="Times New Roman"/>
          <w:b/>
          <w:bCs/>
          <w:sz w:val="28"/>
          <w:szCs w:val="28"/>
        </w:rPr>
        <w:t xml:space="preserve"> </w:t>
      </w:r>
      <w:r w:rsidRPr="004C7ECC">
        <w:rPr>
          <w:rFonts w:ascii="Times New Roman" w:eastAsia="Times New Roman" w:hAnsi="Times New Roman"/>
          <w:sz w:val="28"/>
          <w:szCs w:val="28"/>
          <w:lang w:val="kk-KZ"/>
        </w:rPr>
        <w:t xml:space="preserve">по данным портала «Регистр прикрепленного населения» </w:t>
      </w:r>
      <w:proofErr w:type="gramStart"/>
      <w:r w:rsidRPr="004C7ECC">
        <w:rPr>
          <w:rFonts w:ascii="Times New Roman" w:eastAsia="Times New Roman" w:hAnsi="Times New Roman"/>
          <w:sz w:val="28"/>
          <w:szCs w:val="28"/>
          <w:lang w:val="kk-KZ"/>
        </w:rPr>
        <w:t>( далее</w:t>
      </w:r>
      <w:proofErr w:type="gramEnd"/>
      <w:r w:rsidRPr="004C7ECC">
        <w:rPr>
          <w:rFonts w:ascii="Times New Roman" w:eastAsia="Times New Roman" w:hAnsi="Times New Roman"/>
          <w:sz w:val="28"/>
          <w:szCs w:val="28"/>
          <w:lang w:val="kk-KZ"/>
        </w:rPr>
        <w:t>- РПН) ребенок нигде не прикреплен</w:t>
      </w:r>
      <w:r w:rsidRPr="004C7ECC">
        <w:rPr>
          <w:rFonts w:ascii="Times New Roman" w:eastAsia="Times New Roman" w:hAnsi="Times New Roman"/>
          <w:sz w:val="28"/>
          <w:szCs w:val="28"/>
        </w:rPr>
        <w:t xml:space="preserve">. Внутриутробно выставлен диагноз: </w:t>
      </w:r>
      <w:proofErr w:type="spellStart"/>
      <w:r w:rsidRPr="004C7ECC">
        <w:rPr>
          <w:rFonts w:ascii="Times New Roman" w:eastAsia="Times New Roman" w:hAnsi="Times New Roman"/>
          <w:sz w:val="28"/>
          <w:szCs w:val="28"/>
        </w:rPr>
        <w:t>Сложнокомбинированный</w:t>
      </w:r>
      <w:proofErr w:type="spellEnd"/>
      <w:r w:rsidRPr="004C7ECC">
        <w:rPr>
          <w:rFonts w:ascii="Times New Roman" w:eastAsia="Times New Roman" w:hAnsi="Times New Roman"/>
          <w:sz w:val="28"/>
          <w:szCs w:val="28"/>
        </w:rPr>
        <w:t xml:space="preserve"> ВПР ССС: Функциональный единый желудочек сердца. </w:t>
      </w:r>
      <w:proofErr w:type="spellStart"/>
      <w:r w:rsidRPr="004C7ECC">
        <w:rPr>
          <w:rFonts w:ascii="Times New Roman" w:eastAsia="Times New Roman" w:hAnsi="Times New Roman"/>
          <w:sz w:val="28"/>
          <w:szCs w:val="28"/>
        </w:rPr>
        <w:t>Мальпозиция</w:t>
      </w:r>
      <w:proofErr w:type="spellEnd"/>
      <w:r w:rsidRPr="004C7ECC">
        <w:rPr>
          <w:rFonts w:ascii="Times New Roman" w:eastAsia="Times New Roman" w:hAnsi="Times New Roman"/>
          <w:sz w:val="28"/>
          <w:szCs w:val="28"/>
        </w:rPr>
        <w:t xml:space="preserve"> магистральных сосудов. Гипоплазия дуги аорты. Утолщение шейной складки. Гипоплазия носовых костей. Предложено прерывание беременности в 20 неделе, беременная категорически отказывалась от прерывания.</w:t>
      </w:r>
    </w:p>
    <w:p w14:paraId="3E12C520" w14:textId="77777777" w:rsidR="004C7ECC" w:rsidRPr="004C7ECC" w:rsidRDefault="004C7ECC" w:rsidP="004C7ECC">
      <w:pPr>
        <w:spacing w:after="0" w:line="240" w:lineRule="auto"/>
        <w:jc w:val="both"/>
        <w:rPr>
          <w:rFonts w:ascii="Times New Roman" w:hAnsi="Times New Roman"/>
          <w:sz w:val="28"/>
          <w:szCs w:val="28"/>
        </w:rPr>
      </w:pPr>
      <w:r w:rsidRPr="004C7ECC">
        <w:rPr>
          <w:rFonts w:ascii="Times New Roman" w:hAnsi="Times New Roman"/>
          <w:sz w:val="28"/>
          <w:szCs w:val="28"/>
        </w:rPr>
        <w:t xml:space="preserve">05.01.2025г. произошли срочные оперативные роды </w:t>
      </w:r>
      <w:proofErr w:type="gramStart"/>
      <w:r w:rsidRPr="004C7ECC">
        <w:rPr>
          <w:rFonts w:ascii="Times New Roman" w:hAnsi="Times New Roman"/>
          <w:sz w:val="28"/>
          <w:szCs w:val="28"/>
        </w:rPr>
        <w:t>путем кесарево сечение</w:t>
      </w:r>
      <w:proofErr w:type="gramEnd"/>
      <w:r w:rsidRPr="004C7ECC">
        <w:rPr>
          <w:rFonts w:ascii="Times New Roman" w:hAnsi="Times New Roman"/>
          <w:sz w:val="28"/>
          <w:szCs w:val="28"/>
        </w:rPr>
        <w:t xml:space="preserve"> в </w:t>
      </w:r>
      <w:proofErr w:type="spellStart"/>
      <w:r w:rsidRPr="004C7ECC">
        <w:rPr>
          <w:rFonts w:ascii="Times New Roman" w:hAnsi="Times New Roman"/>
          <w:sz w:val="28"/>
          <w:szCs w:val="28"/>
        </w:rPr>
        <w:t>ЦПиДКХ</w:t>
      </w:r>
      <w:proofErr w:type="spellEnd"/>
      <w:r w:rsidRPr="004C7ECC">
        <w:rPr>
          <w:rFonts w:ascii="Times New Roman" w:hAnsi="Times New Roman"/>
          <w:sz w:val="28"/>
          <w:szCs w:val="28"/>
        </w:rPr>
        <w:t xml:space="preserve">, живым доношенным плодом в 39 недель+4 дня мужского пола весом 3080гр., ростом 51см.  с диагнозом: ВПР, сложно-комбинированный ВПС. Единый желудок сердца. </w:t>
      </w:r>
      <w:proofErr w:type="spellStart"/>
      <w:r w:rsidRPr="004C7ECC">
        <w:rPr>
          <w:rFonts w:ascii="Times New Roman" w:hAnsi="Times New Roman"/>
          <w:sz w:val="28"/>
          <w:szCs w:val="28"/>
        </w:rPr>
        <w:t>Двухприточный</w:t>
      </w:r>
      <w:proofErr w:type="spellEnd"/>
      <w:r w:rsidRPr="004C7ECC">
        <w:rPr>
          <w:rFonts w:ascii="Times New Roman" w:hAnsi="Times New Roman"/>
          <w:sz w:val="28"/>
          <w:szCs w:val="28"/>
        </w:rPr>
        <w:t xml:space="preserve"> левый желудочек. Гипоплазия правого желудочка. Транспозиция магистральных сосудов. Дефект межжелудочковой перегородки. Перерыв дуги аорты, тип В. Широкий открытый артериальный проток. Мелкие дефекты </w:t>
      </w:r>
      <w:proofErr w:type="spellStart"/>
      <w:r w:rsidRPr="004C7ECC">
        <w:rPr>
          <w:rFonts w:ascii="Times New Roman" w:hAnsi="Times New Roman"/>
          <w:sz w:val="28"/>
          <w:szCs w:val="28"/>
        </w:rPr>
        <w:t>межпредсердной</w:t>
      </w:r>
      <w:proofErr w:type="spellEnd"/>
      <w:r w:rsidRPr="004C7ECC">
        <w:rPr>
          <w:rFonts w:ascii="Times New Roman" w:hAnsi="Times New Roman"/>
          <w:sz w:val="28"/>
          <w:szCs w:val="28"/>
        </w:rPr>
        <w:t xml:space="preserve"> </w:t>
      </w:r>
      <w:proofErr w:type="spellStart"/>
      <w:proofErr w:type="gramStart"/>
      <w:r w:rsidRPr="004C7ECC">
        <w:rPr>
          <w:rFonts w:ascii="Times New Roman" w:hAnsi="Times New Roman"/>
          <w:sz w:val="28"/>
          <w:szCs w:val="28"/>
        </w:rPr>
        <w:t>перегородки.СН</w:t>
      </w:r>
      <w:proofErr w:type="spellEnd"/>
      <w:proofErr w:type="gramEnd"/>
      <w:r w:rsidRPr="004C7ECC">
        <w:rPr>
          <w:rFonts w:ascii="Times New Roman" w:hAnsi="Times New Roman"/>
          <w:sz w:val="28"/>
          <w:szCs w:val="28"/>
        </w:rPr>
        <w:t xml:space="preserve"> ФК 3. Группа риска по реализации ВУИ. Группа риска по </w:t>
      </w:r>
      <w:r w:rsidRPr="004C7ECC">
        <w:rPr>
          <w:rFonts w:ascii="Times New Roman" w:hAnsi="Times New Roman"/>
          <w:sz w:val="28"/>
          <w:szCs w:val="28"/>
        </w:rPr>
        <w:lastRenderedPageBreak/>
        <w:t>геморрагическому синдрому. Группа риска по гипоксическому поражению ЦНС.</w:t>
      </w:r>
    </w:p>
    <w:p w14:paraId="71212B12" w14:textId="77777777" w:rsidR="004C7ECC" w:rsidRPr="004C7ECC" w:rsidRDefault="004C7ECC" w:rsidP="004C7ECC">
      <w:pPr>
        <w:spacing w:after="0" w:line="240" w:lineRule="auto"/>
        <w:jc w:val="both"/>
        <w:rPr>
          <w:rFonts w:ascii="Times New Roman" w:hAnsi="Times New Roman"/>
          <w:sz w:val="28"/>
          <w:szCs w:val="28"/>
        </w:rPr>
      </w:pPr>
      <w:r w:rsidRPr="004C7ECC">
        <w:rPr>
          <w:rFonts w:ascii="Times New Roman" w:hAnsi="Times New Roman"/>
          <w:sz w:val="28"/>
          <w:szCs w:val="28"/>
        </w:rPr>
        <w:t xml:space="preserve">      С целью коррекции данного порока ребенку в возрасте 12 суток жизни было проведено оперативное вмешательство: Устранение перерыва дуги аорты с пластикой дуги, DKS </w:t>
      </w:r>
      <w:proofErr w:type="spellStart"/>
      <w:r w:rsidRPr="004C7ECC">
        <w:rPr>
          <w:rFonts w:ascii="Times New Roman" w:hAnsi="Times New Roman"/>
          <w:sz w:val="28"/>
          <w:szCs w:val="28"/>
        </w:rPr>
        <w:t>Damus</w:t>
      </w:r>
      <w:proofErr w:type="spellEnd"/>
      <w:r w:rsidRPr="004C7ECC">
        <w:rPr>
          <w:rFonts w:ascii="Times New Roman" w:hAnsi="Times New Roman"/>
          <w:sz w:val="28"/>
          <w:szCs w:val="28"/>
        </w:rPr>
        <w:t xml:space="preserve"> -</w:t>
      </w:r>
      <w:proofErr w:type="spellStart"/>
      <w:r w:rsidRPr="004C7ECC">
        <w:rPr>
          <w:rFonts w:ascii="Times New Roman" w:hAnsi="Times New Roman"/>
          <w:sz w:val="28"/>
          <w:szCs w:val="28"/>
        </w:rPr>
        <w:t>Kaye</w:t>
      </w:r>
      <w:proofErr w:type="spellEnd"/>
      <w:r w:rsidRPr="004C7ECC">
        <w:rPr>
          <w:rFonts w:ascii="Times New Roman" w:hAnsi="Times New Roman"/>
          <w:sz w:val="28"/>
          <w:szCs w:val="28"/>
        </w:rPr>
        <w:t xml:space="preserve"> </w:t>
      </w:r>
      <w:proofErr w:type="spellStart"/>
      <w:r w:rsidRPr="004C7ECC">
        <w:rPr>
          <w:rFonts w:ascii="Times New Roman" w:hAnsi="Times New Roman"/>
          <w:sz w:val="28"/>
          <w:szCs w:val="28"/>
        </w:rPr>
        <w:t>Stansel</w:t>
      </w:r>
      <w:proofErr w:type="spellEnd"/>
      <w:r w:rsidRPr="004C7ECC">
        <w:rPr>
          <w:rFonts w:ascii="Times New Roman" w:hAnsi="Times New Roman"/>
          <w:sz w:val="28"/>
          <w:szCs w:val="28"/>
        </w:rPr>
        <w:t xml:space="preserve"> </w:t>
      </w:r>
      <w:proofErr w:type="spellStart"/>
      <w:proofErr w:type="gramStart"/>
      <w:r w:rsidRPr="004C7ECC">
        <w:rPr>
          <w:rFonts w:ascii="Times New Roman" w:hAnsi="Times New Roman"/>
          <w:sz w:val="28"/>
          <w:szCs w:val="28"/>
        </w:rPr>
        <w:t>Procedure</w:t>
      </w:r>
      <w:proofErr w:type="spellEnd"/>
      <w:r w:rsidRPr="004C7ECC">
        <w:rPr>
          <w:rFonts w:ascii="Times New Roman" w:hAnsi="Times New Roman"/>
          <w:sz w:val="28"/>
          <w:szCs w:val="28"/>
        </w:rPr>
        <w:t>(</w:t>
      </w:r>
      <w:proofErr w:type="gramEnd"/>
      <w:r w:rsidRPr="004C7ECC">
        <w:rPr>
          <w:rFonts w:ascii="Times New Roman" w:hAnsi="Times New Roman"/>
          <w:sz w:val="28"/>
          <w:szCs w:val="28"/>
        </w:rPr>
        <w:t xml:space="preserve">объединение магистральных сосудов, перекрытие прямого потока из ПЖ в ЛА), наложение </w:t>
      </w:r>
      <w:proofErr w:type="spellStart"/>
      <w:r w:rsidRPr="004C7ECC">
        <w:rPr>
          <w:rFonts w:ascii="Times New Roman" w:hAnsi="Times New Roman"/>
          <w:sz w:val="28"/>
          <w:szCs w:val="28"/>
        </w:rPr>
        <w:t>Modified</w:t>
      </w:r>
      <w:proofErr w:type="spellEnd"/>
      <w:r w:rsidRPr="004C7ECC">
        <w:rPr>
          <w:rFonts w:ascii="Times New Roman" w:hAnsi="Times New Roman"/>
          <w:sz w:val="28"/>
          <w:szCs w:val="28"/>
        </w:rPr>
        <w:t xml:space="preserve"> </w:t>
      </w:r>
      <w:proofErr w:type="spellStart"/>
      <w:r w:rsidRPr="004C7ECC">
        <w:rPr>
          <w:rFonts w:ascii="Times New Roman" w:hAnsi="Times New Roman"/>
          <w:sz w:val="28"/>
          <w:szCs w:val="28"/>
        </w:rPr>
        <w:t>Blalock</w:t>
      </w:r>
      <w:proofErr w:type="spellEnd"/>
      <w:r w:rsidRPr="004C7ECC">
        <w:rPr>
          <w:rFonts w:ascii="Times New Roman" w:hAnsi="Times New Roman"/>
          <w:sz w:val="28"/>
          <w:szCs w:val="28"/>
        </w:rPr>
        <w:t xml:space="preserve"> </w:t>
      </w:r>
      <w:proofErr w:type="spellStart"/>
      <w:r w:rsidRPr="004C7ECC">
        <w:rPr>
          <w:rFonts w:ascii="Times New Roman" w:hAnsi="Times New Roman"/>
          <w:sz w:val="28"/>
          <w:szCs w:val="28"/>
        </w:rPr>
        <w:t>Taussig</w:t>
      </w:r>
      <w:proofErr w:type="spellEnd"/>
      <w:r w:rsidRPr="004C7ECC">
        <w:rPr>
          <w:rFonts w:ascii="Times New Roman" w:hAnsi="Times New Roman"/>
          <w:sz w:val="28"/>
          <w:szCs w:val="28"/>
        </w:rPr>
        <w:t xml:space="preserve"> </w:t>
      </w:r>
      <w:proofErr w:type="spellStart"/>
      <w:r w:rsidRPr="004C7ECC">
        <w:rPr>
          <w:rFonts w:ascii="Times New Roman" w:hAnsi="Times New Roman"/>
          <w:sz w:val="28"/>
          <w:szCs w:val="28"/>
        </w:rPr>
        <w:t>Shunt</w:t>
      </w:r>
      <w:proofErr w:type="spellEnd"/>
      <w:r w:rsidRPr="004C7ECC">
        <w:rPr>
          <w:rFonts w:ascii="Times New Roman" w:hAnsi="Times New Roman"/>
          <w:sz w:val="28"/>
          <w:szCs w:val="28"/>
        </w:rPr>
        <w:t xml:space="preserve"> в условиях ИК с ФХКП. Однако, несмотря на проведенную хирургическую операцию, гемодинамические нарушения, обусловленные пороком, тяжесть перенесенной операции, привели к развитию осложнений в виде прогрессирующей сердечной недостаточности (клинически – </w:t>
      </w:r>
      <w:proofErr w:type="spellStart"/>
      <w:r w:rsidRPr="004C7ECC">
        <w:rPr>
          <w:rFonts w:ascii="Times New Roman" w:hAnsi="Times New Roman"/>
          <w:sz w:val="28"/>
          <w:szCs w:val="28"/>
        </w:rPr>
        <w:t>брадиаритмия</w:t>
      </w:r>
      <w:proofErr w:type="spellEnd"/>
      <w:r w:rsidRPr="004C7ECC">
        <w:rPr>
          <w:rFonts w:ascii="Times New Roman" w:hAnsi="Times New Roman"/>
          <w:sz w:val="28"/>
          <w:szCs w:val="28"/>
        </w:rPr>
        <w:t xml:space="preserve">, фибрилляция желудочков, безуспешные попытки отхода от ИК, микроскопически - </w:t>
      </w:r>
      <w:proofErr w:type="spellStart"/>
      <w:r w:rsidRPr="004C7ECC">
        <w:rPr>
          <w:rFonts w:ascii="Times New Roman" w:hAnsi="Times New Roman"/>
          <w:sz w:val="28"/>
          <w:szCs w:val="28"/>
        </w:rPr>
        <w:t>контрактурная</w:t>
      </w:r>
      <w:proofErr w:type="spellEnd"/>
      <w:r w:rsidRPr="004C7ECC">
        <w:rPr>
          <w:rFonts w:ascii="Times New Roman" w:hAnsi="Times New Roman"/>
          <w:sz w:val="28"/>
          <w:szCs w:val="28"/>
        </w:rPr>
        <w:t xml:space="preserve"> дегенерация </w:t>
      </w:r>
      <w:proofErr w:type="spellStart"/>
      <w:r w:rsidRPr="004C7ECC">
        <w:rPr>
          <w:rFonts w:ascii="Times New Roman" w:hAnsi="Times New Roman"/>
          <w:sz w:val="28"/>
          <w:szCs w:val="28"/>
        </w:rPr>
        <w:t>кардиомиоцитов</w:t>
      </w:r>
      <w:proofErr w:type="spellEnd"/>
      <w:r w:rsidRPr="004C7ECC">
        <w:rPr>
          <w:rFonts w:ascii="Times New Roman" w:hAnsi="Times New Roman"/>
          <w:sz w:val="28"/>
          <w:szCs w:val="28"/>
        </w:rPr>
        <w:t xml:space="preserve">, «разрывы» </w:t>
      </w:r>
      <w:proofErr w:type="spellStart"/>
      <w:r w:rsidRPr="004C7ECC">
        <w:rPr>
          <w:rFonts w:ascii="Times New Roman" w:hAnsi="Times New Roman"/>
          <w:sz w:val="28"/>
          <w:szCs w:val="28"/>
        </w:rPr>
        <w:t>кардиомиоцитов</w:t>
      </w:r>
      <w:proofErr w:type="spellEnd"/>
      <w:r w:rsidRPr="004C7ECC">
        <w:rPr>
          <w:rFonts w:ascii="Times New Roman" w:hAnsi="Times New Roman"/>
          <w:sz w:val="28"/>
          <w:szCs w:val="28"/>
        </w:rPr>
        <w:t xml:space="preserve">, очажки дистрофии); респираторной недостаточности (ателектазы, </w:t>
      </w:r>
      <w:proofErr w:type="spellStart"/>
      <w:r w:rsidRPr="004C7ECC">
        <w:rPr>
          <w:rFonts w:ascii="Times New Roman" w:hAnsi="Times New Roman"/>
          <w:sz w:val="28"/>
          <w:szCs w:val="28"/>
        </w:rPr>
        <w:t>дистелектазы</w:t>
      </w:r>
      <w:proofErr w:type="spellEnd"/>
      <w:r w:rsidRPr="004C7ECC">
        <w:rPr>
          <w:rFonts w:ascii="Times New Roman" w:hAnsi="Times New Roman"/>
          <w:sz w:val="28"/>
          <w:szCs w:val="28"/>
        </w:rPr>
        <w:t xml:space="preserve"> легких, распространенный бронхоспазм, очаговая десквамация альвеолярного и бронхиального эпителия); отека вещества головного мозга и мягких мозговых оболочек; полиорганной недостаточности (очаговый нефро некроз, дистрофия </w:t>
      </w:r>
      <w:proofErr w:type="spellStart"/>
      <w:r w:rsidRPr="004C7ECC">
        <w:rPr>
          <w:rFonts w:ascii="Times New Roman" w:hAnsi="Times New Roman"/>
          <w:sz w:val="28"/>
          <w:szCs w:val="28"/>
        </w:rPr>
        <w:t>гепатоцитов</w:t>
      </w:r>
      <w:proofErr w:type="spellEnd"/>
      <w:r w:rsidRPr="004C7ECC">
        <w:rPr>
          <w:rFonts w:ascii="Times New Roman" w:hAnsi="Times New Roman"/>
          <w:sz w:val="28"/>
          <w:szCs w:val="28"/>
        </w:rPr>
        <w:t xml:space="preserve">); реализации ДВС-синдрома(полнокровие сосудов с </w:t>
      </w:r>
      <w:proofErr w:type="spellStart"/>
      <w:r w:rsidRPr="004C7ECC">
        <w:rPr>
          <w:rFonts w:ascii="Times New Roman" w:hAnsi="Times New Roman"/>
          <w:sz w:val="28"/>
          <w:szCs w:val="28"/>
        </w:rPr>
        <w:t>эритростазами</w:t>
      </w:r>
      <w:proofErr w:type="spellEnd"/>
      <w:r w:rsidRPr="004C7ECC">
        <w:rPr>
          <w:rFonts w:ascii="Times New Roman" w:hAnsi="Times New Roman"/>
          <w:sz w:val="28"/>
          <w:szCs w:val="28"/>
        </w:rPr>
        <w:t xml:space="preserve">, </w:t>
      </w:r>
      <w:proofErr w:type="spellStart"/>
      <w:r w:rsidRPr="004C7ECC">
        <w:rPr>
          <w:rFonts w:ascii="Times New Roman" w:hAnsi="Times New Roman"/>
          <w:sz w:val="28"/>
          <w:szCs w:val="28"/>
        </w:rPr>
        <w:t>сладжами</w:t>
      </w:r>
      <w:proofErr w:type="spellEnd"/>
      <w:r w:rsidRPr="004C7ECC">
        <w:rPr>
          <w:rFonts w:ascii="Times New Roman" w:hAnsi="Times New Roman"/>
          <w:sz w:val="28"/>
          <w:szCs w:val="28"/>
        </w:rPr>
        <w:t xml:space="preserve">, </w:t>
      </w:r>
      <w:proofErr w:type="spellStart"/>
      <w:r w:rsidRPr="004C7ECC">
        <w:rPr>
          <w:rFonts w:ascii="Times New Roman" w:hAnsi="Times New Roman"/>
          <w:sz w:val="28"/>
          <w:szCs w:val="28"/>
        </w:rPr>
        <w:t>диапедезные</w:t>
      </w:r>
      <w:proofErr w:type="spellEnd"/>
      <w:r w:rsidRPr="004C7ECC">
        <w:rPr>
          <w:rFonts w:ascii="Times New Roman" w:hAnsi="Times New Roman"/>
          <w:sz w:val="28"/>
          <w:szCs w:val="28"/>
        </w:rPr>
        <w:t xml:space="preserve"> геморрагии, кровоизлияния в строму и паренхиму внутренних органов, респираторные отделы легких), которые и обусловили летальный исход, 18.01.2025г. на 13 сутки после родов ребенок умер в ЦП и ДКХ .</w:t>
      </w:r>
    </w:p>
    <w:p w14:paraId="207E5890" w14:textId="77777777" w:rsidR="004C7ECC" w:rsidRPr="004C7ECC" w:rsidRDefault="004C7ECC" w:rsidP="004C7ECC">
      <w:pPr>
        <w:spacing w:after="0" w:line="240" w:lineRule="auto"/>
        <w:jc w:val="both"/>
        <w:rPr>
          <w:rFonts w:ascii="Times New Roman" w:hAnsi="Times New Roman"/>
          <w:sz w:val="28"/>
          <w:szCs w:val="28"/>
        </w:rPr>
      </w:pPr>
      <w:r w:rsidRPr="004C7ECC">
        <w:rPr>
          <w:rFonts w:ascii="Times New Roman" w:hAnsi="Times New Roman"/>
          <w:b/>
          <w:bCs/>
          <w:sz w:val="28"/>
          <w:szCs w:val="28"/>
        </w:rPr>
        <w:t>Заключительный диагноз:</w:t>
      </w:r>
      <w:r w:rsidRPr="004C7ECC">
        <w:rPr>
          <w:rFonts w:ascii="Times New Roman" w:hAnsi="Times New Roman"/>
          <w:sz w:val="28"/>
          <w:szCs w:val="28"/>
        </w:rPr>
        <w:t xml:space="preserve"> ВПР: Сложно-комбинированный ВПС. Единый желудок сердца. </w:t>
      </w:r>
      <w:proofErr w:type="spellStart"/>
      <w:r w:rsidRPr="004C7ECC">
        <w:rPr>
          <w:rFonts w:ascii="Times New Roman" w:hAnsi="Times New Roman"/>
          <w:sz w:val="28"/>
          <w:szCs w:val="28"/>
        </w:rPr>
        <w:t>Двухприточный</w:t>
      </w:r>
      <w:proofErr w:type="spellEnd"/>
      <w:r w:rsidRPr="004C7ECC">
        <w:rPr>
          <w:rFonts w:ascii="Times New Roman" w:hAnsi="Times New Roman"/>
          <w:sz w:val="28"/>
          <w:szCs w:val="28"/>
        </w:rPr>
        <w:t xml:space="preserve"> левый желудочек. Гипоплазия правого желудочка. Транспозиция магистральных сосудов. Дефект межжелудочковой перегородки. Перерыв дуги аорты, тип В. Широкий открытый артериальный проток. Мелкие дефекты </w:t>
      </w:r>
      <w:proofErr w:type="spellStart"/>
      <w:r w:rsidRPr="004C7ECC">
        <w:rPr>
          <w:rFonts w:ascii="Times New Roman" w:hAnsi="Times New Roman"/>
          <w:sz w:val="28"/>
          <w:szCs w:val="28"/>
        </w:rPr>
        <w:t>межпредсердной</w:t>
      </w:r>
      <w:proofErr w:type="spellEnd"/>
      <w:r w:rsidRPr="004C7ECC">
        <w:rPr>
          <w:rFonts w:ascii="Times New Roman" w:hAnsi="Times New Roman"/>
          <w:sz w:val="28"/>
          <w:szCs w:val="28"/>
        </w:rPr>
        <w:t xml:space="preserve"> перегородки. СН ФК 3. Группа риска по реализации ВУИ. Группа риска по геморрагическому синдрому. Группа риска по гипоксическому поражению ЦНС. </w:t>
      </w:r>
    </w:p>
    <w:p w14:paraId="2A184C14" w14:textId="77777777" w:rsidR="004C7ECC" w:rsidRPr="004C7ECC" w:rsidRDefault="004C7ECC" w:rsidP="004C7ECC">
      <w:pPr>
        <w:spacing w:after="0" w:line="240" w:lineRule="auto"/>
        <w:jc w:val="both"/>
        <w:rPr>
          <w:rFonts w:ascii="Times New Roman" w:hAnsi="Times New Roman"/>
          <w:sz w:val="28"/>
          <w:szCs w:val="28"/>
        </w:rPr>
      </w:pPr>
      <w:r w:rsidRPr="004C7ECC">
        <w:rPr>
          <w:rFonts w:ascii="Times New Roman" w:hAnsi="Times New Roman"/>
          <w:b/>
          <w:bCs/>
          <w:sz w:val="28"/>
          <w:szCs w:val="28"/>
        </w:rPr>
        <w:t>Причина смерти:</w:t>
      </w:r>
      <w:r w:rsidRPr="004C7ECC">
        <w:rPr>
          <w:rFonts w:ascii="Times New Roman" w:hAnsi="Times New Roman"/>
          <w:sz w:val="28"/>
          <w:szCs w:val="28"/>
        </w:rPr>
        <w:t xml:space="preserve"> Острая сердечно-сосудистая недостаточность.</w:t>
      </w:r>
    </w:p>
    <w:p w14:paraId="012B64D9" w14:textId="77777777" w:rsidR="004C7ECC" w:rsidRPr="004C7ECC" w:rsidRDefault="004C7ECC" w:rsidP="004C7ECC">
      <w:pPr>
        <w:tabs>
          <w:tab w:val="left" w:pos="975"/>
        </w:tabs>
        <w:spacing w:after="0" w:line="256" w:lineRule="auto"/>
        <w:jc w:val="both"/>
        <w:rPr>
          <w:rFonts w:ascii="Times New Roman" w:hAnsi="Times New Roman"/>
          <w:sz w:val="28"/>
          <w:szCs w:val="28"/>
          <w:lang w:eastAsia="ru-RU"/>
        </w:rPr>
      </w:pPr>
      <w:r w:rsidRPr="004C7ECC">
        <w:rPr>
          <w:rFonts w:ascii="Times New Roman" w:hAnsi="Times New Roman"/>
          <w:sz w:val="28"/>
          <w:szCs w:val="28"/>
        </w:rPr>
        <w:t>2.</w:t>
      </w:r>
      <w:r w:rsidRPr="004C7ECC">
        <w:t xml:space="preserve"> </w:t>
      </w:r>
      <w:r w:rsidRPr="004C7ECC">
        <w:rPr>
          <w:rFonts w:ascii="Times New Roman" w:hAnsi="Times New Roman"/>
          <w:sz w:val="28"/>
          <w:szCs w:val="28"/>
        </w:rPr>
        <w:t xml:space="preserve">17 января 2025 года в КГП на ПХВ «Центр перинатологии и детской кардиохирургии» (далее – </w:t>
      </w:r>
      <w:proofErr w:type="spellStart"/>
      <w:r w:rsidRPr="004C7ECC">
        <w:rPr>
          <w:rFonts w:ascii="Times New Roman" w:hAnsi="Times New Roman"/>
          <w:sz w:val="28"/>
          <w:szCs w:val="28"/>
        </w:rPr>
        <w:t>ЦПиДКХ</w:t>
      </w:r>
      <w:proofErr w:type="spellEnd"/>
      <w:r w:rsidRPr="004C7ECC">
        <w:rPr>
          <w:rFonts w:ascii="Times New Roman" w:hAnsi="Times New Roman"/>
          <w:sz w:val="28"/>
          <w:szCs w:val="28"/>
        </w:rPr>
        <w:t xml:space="preserve">) зарегистрирован второй случай смертности ребенка, </w:t>
      </w:r>
      <w:proofErr w:type="spellStart"/>
      <w:r w:rsidRPr="004C7ECC">
        <w:rPr>
          <w:rFonts w:ascii="Times New Roman" w:hAnsi="Times New Roman"/>
          <w:sz w:val="28"/>
          <w:szCs w:val="28"/>
          <w:lang w:eastAsia="ru-RU"/>
        </w:rPr>
        <w:t>Сәбиевой</w:t>
      </w:r>
      <w:proofErr w:type="spellEnd"/>
      <w:r w:rsidRPr="004C7ECC">
        <w:rPr>
          <w:rFonts w:ascii="Times New Roman" w:hAnsi="Times New Roman"/>
          <w:sz w:val="28"/>
          <w:szCs w:val="28"/>
          <w:lang w:eastAsia="ru-RU"/>
        </w:rPr>
        <w:t xml:space="preserve"> </w:t>
      </w:r>
      <w:proofErr w:type="spellStart"/>
      <w:r w:rsidRPr="004C7ECC">
        <w:rPr>
          <w:rFonts w:ascii="Times New Roman" w:hAnsi="Times New Roman"/>
          <w:sz w:val="28"/>
          <w:szCs w:val="28"/>
          <w:lang w:eastAsia="ru-RU"/>
        </w:rPr>
        <w:t>Гүлжан</w:t>
      </w:r>
      <w:proofErr w:type="spellEnd"/>
      <w:r w:rsidRPr="004C7ECC">
        <w:rPr>
          <w:rFonts w:ascii="Times New Roman" w:hAnsi="Times New Roman"/>
          <w:sz w:val="28"/>
          <w:szCs w:val="28"/>
          <w:lang w:eastAsia="ru-RU"/>
        </w:rPr>
        <w:t xml:space="preserve"> </w:t>
      </w:r>
      <w:proofErr w:type="spellStart"/>
      <w:r w:rsidRPr="004C7ECC">
        <w:rPr>
          <w:rFonts w:ascii="Times New Roman" w:hAnsi="Times New Roman"/>
          <w:sz w:val="28"/>
          <w:szCs w:val="28"/>
          <w:lang w:eastAsia="ru-RU"/>
        </w:rPr>
        <w:t>Ғаниқызы</w:t>
      </w:r>
      <w:proofErr w:type="spellEnd"/>
      <w:r w:rsidRPr="004C7ECC">
        <w:rPr>
          <w:rFonts w:ascii="Times New Roman" w:hAnsi="Times New Roman"/>
          <w:sz w:val="28"/>
          <w:szCs w:val="28"/>
          <w:lang w:eastAsia="ru-RU"/>
        </w:rPr>
        <w:t xml:space="preserve">  – </w:t>
      </w:r>
      <w:proofErr w:type="spellStart"/>
      <w:r w:rsidRPr="004C7ECC">
        <w:rPr>
          <w:rFonts w:ascii="Times New Roman" w:hAnsi="Times New Roman"/>
          <w:sz w:val="28"/>
          <w:szCs w:val="28"/>
          <w:lang w:eastAsia="ru-RU"/>
        </w:rPr>
        <w:t>Қожахан</w:t>
      </w:r>
      <w:proofErr w:type="spellEnd"/>
      <w:r w:rsidRPr="004C7ECC">
        <w:rPr>
          <w:rFonts w:ascii="Times New Roman" w:hAnsi="Times New Roman"/>
          <w:sz w:val="28"/>
          <w:szCs w:val="28"/>
          <w:lang w:eastAsia="ru-RU"/>
        </w:rPr>
        <w:t xml:space="preserve"> Несібелі Ғазизқызы.                                                                                                                                                                                                                                                                                                                                                         </w:t>
      </w:r>
      <w:r w:rsidRPr="004C7ECC">
        <w:rPr>
          <w:rFonts w:ascii="Times New Roman" w:hAnsi="Times New Roman"/>
          <w:sz w:val="28"/>
          <w:szCs w:val="28"/>
          <w:lang w:val="kk-KZ" w:eastAsia="ru-RU"/>
        </w:rPr>
        <w:t xml:space="preserve">                                                                                                                                               </w:t>
      </w:r>
      <w:proofErr w:type="spellStart"/>
      <w:r w:rsidRPr="004C7ECC">
        <w:rPr>
          <w:rFonts w:ascii="Times New Roman" w:hAnsi="Times New Roman"/>
          <w:sz w:val="28"/>
          <w:szCs w:val="28"/>
          <w:lang w:eastAsia="ru-RU"/>
        </w:rPr>
        <w:t>Сабиева</w:t>
      </w:r>
      <w:proofErr w:type="spellEnd"/>
      <w:r w:rsidRPr="004C7ECC">
        <w:rPr>
          <w:rFonts w:ascii="Times New Roman" w:hAnsi="Times New Roman"/>
          <w:sz w:val="28"/>
          <w:szCs w:val="28"/>
          <w:lang w:eastAsia="ru-RU"/>
        </w:rPr>
        <w:t xml:space="preserve"> Г. Ғ., ИИН 921213400821 прикреплена к ГП №12 с 11.07.2022г. По данным КМИС «</w:t>
      </w:r>
      <w:proofErr w:type="spellStart"/>
      <w:r w:rsidRPr="004C7ECC">
        <w:rPr>
          <w:rFonts w:ascii="Times New Roman" w:hAnsi="Times New Roman"/>
          <w:sz w:val="28"/>
          <w:szCs w:val="28"/>
          <w:lang w:eastAsia="ru-RU"/>
        </w:rPr>
        <w:t>Дамумед</w:t>
      </w:r>
      <w:proofErr w:type="spellEnd"/>
      <w:r w:rsidRPr="004C7ECC">
        <w:rPr>
          <w:rFonts w:ascii="Times New Roman" w:hAnsi="Times New Roman"/>
          <w:sz w:val="28"/>
          <w:szCs w:val="28"/>
          <w:lang w:eastAsia="ru-RU"/>
        </w:rPr>
        <w:t>» за медицинской помощью в ГП №12 не обращалась, по беременности в ГП №12 не наблюдалась.</w:t>
      </w:r>
    </w:p>
    <w:p w14:paraId="03154F75" w14:textId="78C89A8A" w:rsidR="00C101C0" w:rsidRPr="004C7ECC" w:rsidRDefault="004C7ECC" w:rsidP="004C7ECC">
      <w:pPr>
        <w:pStyle w:val="12"/>
        <w:jc w:val="both"/>
        <w:rPr>
          <w:rFonts w:ascii="Times New Roman" w:hAnsi="Times New Roman"/>
          <w:lang w:val="ru-RU"/>
        </w:rPr>
      </w:pPr>
      <w:r w:rsidRPr="004C7ECC">
        <w:rPr>
          <w:rFonts w:ascii="Times New Roman" w:hAnsi="Times New Roman"/>
          <w:sz w:val="28"/>
          <w:szCs w:val="28"/>
          <w:lang w:val="ru-RU" w:eastAsia="ru-RU"/>
        </w:rPr>
        <w:t xml:space="preserve">        По данным Регистра беременных и женщин фертильного возраста (далее-</w:t>
      </w:r>
      <w:proofErr w:type="spellStart"/>
      <w:proofErr w:type="gramStart"/>
      <w:r w:rsidRPr="004C7ECC">
        <w:rPr>
          <w:rFonts w:ascii="Times New Roman" w:hAnsi="Times New Roman"/>
          <w:sz w:val="28"/>
          <w:szCs w:val="28"/>
          <w:lang w:val="ru-RU" w:eastAsia="ru-RU"/>
        </w:rPr>
        <w:t>РБиЖФВ</w:t>
      </w:r>
      <w:proofErr w:type="spellEnd"/>
      <w:r w:rsidRPr="004C7ECC">
        <w:rPr>
          <w:rFonts w:ascii="Times New Roman" w:hAnsi="Times New Roman"/>
          <w:sz w:val="28"/>
          <w:szCs w:val="28"/>
          <w:lang w:val="ru-RU" w:eastAsia="ru-RU"/>
        </w:rPr>
        <w:t xml:space="preserve">)  </w:t>
      </w:r>
      <w:proofErr w:type="spellStart"/>
      <w:r w:rsidRPr="004C7ECC">
        <w:rPr>
          <w:rFonts w:ascii="Times New Roman" w:hAnsi="Times New Roman"/>
          <w:sz w:val="28"/>
          <w:szCs w:val="28"/>
          <w:lang w:val="ru-RU" w:eastAsia="ru-RU"/>
        </w:rPr>
        <w:t>Сәбиева</w:t>
      </w:r>
      <w:proofErr w:type="spellEnd"/>
      <w:proofErr w:type="gramEnd"/>
      <w:r w:rsidRPr="004C7ECC">
        <w:rPr>
          <w:rFonts w:ascii="Times New Roman" w:hAnsi="Times New Roman"/>
          <w:sz w:val="28"/>
          <w:szCs w:val="28"/>
          <w:lang w:val="ru-RU" w:eastAsia="ru-RU"/>
        </w:rPr>
        <w:t xml:space="preserve"> Г.Ғ. по беременности  наблюдалась в ТОО «Клиника репродукции и </w:t>
      </w:r>
      <w:proofErr w:type="spellStart"/>
      <w:r w:rsidRPr="004C7ECC">
        <w:rPr>
          <w:rFonts w:ascii="Times New Roman" w:hAnsi="Times New Roman"/>
          <w:sz w:val="28"/>
          <w:szCs w:val="28"/>
          <w:lang w:val="ru-RU" w:eastAsia="ru-RU"/>
        </w:rPr>
        <w:t>антистарения</w:t>
      </w:r>
      <w:proofErr w:type="spellEnd"/>
      <w:r w:rsidRPr="004C7ECC">
        <w:rPr>
          <w:rFonts w:ascii="Times New Roman" w:hAnsi="Times New Roman"/>
          <w:sz w:val="28"/>
          <w:szCs w:val="28"/>
          <w:lang w:val="ru-RU" w:eastAsia="ru-RU"/>
        </w:rPr>
        <w:t xml:space="preserve">», </w:t>
      </w:r>
      <w:proofErr w:type="spellStart"/>
      <w:r w:rsidRPr="004C7ECC">
        <w:rPr>
          <w:rFonts w:ascii="Times New Roman" w:hAnsi="Times New Roman"/>
          <w:sz w:val="28"/>
          <w:szCs w:val="28"/>
          <w:lang w:val="ru-RU" w:eastAsia="ru-RU"/>
        </w:rPr>
        <w:t>родоразрешена</w:t>
      </w:r>
      <w:proofErr w:type="spellEnd"/>
      <w:r w:rsidRPr="004C7ECC">
        <w:rPr>
          <w:rFonts w:ascii="Times New Roman" w:hAnsi="Times New Roman"/>
          <w:sz w:val="28"/>
          <w:szCs w:val="28"/>
          <w:lang w:val="ru-RU" w:eastAsia="ru-RU"/>
        </w:rPr>
        <w:t xml:space="preserve"> 16.01.2025г. в </w:t>
      </w:r>
      <w:proofErr w:type="spellStart"/>
      <w:r w:rsidRPr="004C7ECC">
        <w:rPr>
          <w:rFonts w:ascii="Times New Roman" w:hAnsi="Times New Roman"/>
          <w:sz w:val="28"/>
          <w:szCs w:val="28"/>
          <w:lang w:val="ru-RU" w:eastAsia="ru-RU"/>
        </w:rPr>
        <w:t>ЦПиДКХ</w:t>
      </w:r>
      <w:proofErr w:type="spellEnd"/>
      <w:r w:rsidRPr="004C7ECC">
        <w:rPr>
          <w:rFonts w:ascii="Times New Roman" w:hAnsi="Times New Roman"/>
          <w:sz w:val="28"/>
          <w:szCs w:val="28"/>
          <w:lang w:val="ru-RU" w:eastAsia="ru-RU"/>
        </w:rPr>
        <w:t xml:space="preserve">. Информация по патронажу новорожденного </w:t>
      </w:r>
      <w:proofErr w:type="spellStart"/>
      <w:r w:rsidRPr="004C7ECC">
        <w:rPr>
          <w:rFonts w:ascii="Times New Roman" w:hAnsi="Times New Roman"/>
          <w:sz w:val="28"/>
          <w:szCs w:val="28"/>
          <w:lang w:val="ru-RU" w:eastAsia="ru-RU"/>
        </w:rPr>
        <w:t>Қожахан</w:t>
      </w:r>
      <w:proofErr w:type="spellEnd"/>
      <w:r w:rsidRPr="004C7ECC">
        <w:rPr>
          <w:rFonts w:ascii="Times New Roman" w:hAnsi="Times New Roman"/>
          <w:sz w:val="28"/>
          <w:szCs w:val="28"/>
          <w:lang w:val="ru-RU" w:eastAsia="ru-RU"/>
        </w:rPr>
        <w:t xml:space="preserve"> </w:t>
      </w:r>
      <w:proofErr w:type="spellStart"/>
      <w:r w:rsidRPr="004C7ECC">
        <w:rPr>
          <w:rFonts w:ascii="Times New Roman" w:hAnsi="Times New Roman"/>
          <w:sz w:val="28"/>
          <w:szCs w:val="28"/>
          <w:lang w:val="ru-RU" w:eastAsia="ru-RU"/>
        </w:rPr>
        <w:t>Несібелі</w:t>
      </w:r>
      <w:proofErr w:type="spellEnd"/>
      <w:r w:rsidRPr="004C7ECC">
        <w:rPr>
          <w:rFonts w:ascii="Times New Roman" w:hAnsi="Times New Roman"/>
          <w:sz w:val="28"/>
          <w:szCs w:val="28"/>
          <w:lang w:val="ru-RU" w:eastAsia="ru-RU"/>
        </w:rPr>
        <w:t xml:space="preserve"> </w:t>
      </w:r>
      <w:proofErr w:type="spellStart"/>
      <w:r w:rsidRPr="004C7ECC">
        <w:rPr>
          <w:rFonts w:ascii="Times New Roman" w:hAnsi="Times New Roman"/>
          <w:sz w:val="28"/>
          <w:szCs w:val="28"/>
          <w:lang w:val="ru-RU" w:eastAsia="ru-RU"/>
        </w:rPr>
        <w:t>Ғазизқызы</w:t>
      </w:r>
      <w:proofErr w:type="spellEnd"/>
      <w:r w:rsidRPr="004C7ECC">
        <w:rPr>
          <w:rFonts w:ascii="Times New Roman" w:hAnsi="Times New Roman"/>
          <w:sz w:val="28"/>
          <w:szCs w:val="28"/>
          <w:lang w:val="ru-RU" w:eastAsia="ru-RU"/>
        </w:rPr>
        <w:t xml:space="preserve">, 16.01.2025г.р. в ГП №12 не поступал. По данному случаю </w:t>
      </w:r>
      <w:proofErr w:type="gramStart"/>
      <w:r w:rsidRPr="004C7ECC">
        <w:rPr>
          <w:rFonts w:ascii="Times New Roman" w:hAnsi="Times New Roman"/>
          <w:sz w:val="28"/>
          <w:szCs w:val="28"/>
          <w:lang w:val="ru-RU" w:eastAsia="ru-RU"/>
        </w:rPr>
        <w:t>неоднократно  направлено</w:t>
      </w:r>
      <w:proofErr w:type="gramEnd"/>
      <w:r w:rsidRPr="004C7ECC">
        <w:rPr>
          <w:rFonts w:ascii="Times New Roman" w:hAnsi="Times New Roman"/>
          <w:sz w:val="28"/>
          <w:szCs w:val="28"/>
          <w:lang w:val="ru-RU" w:eastAsia="ru-RU"/>
        </w:rPr>
        <w:t xml:space="preserve"> письмо в УОЗ </w:t>
      </w:r>
      <w:proofErr w:type="spellStart"/>
      <w:r w:rsidRPr="004C7ECC">
        <w:rPr>
          <w:rFonts w:ascii="Times New Roman" w:hAnsi="Times New Roman"/>
          <w:sz w:val="28"/>
          <w:szCs w:val="28"/>
          <w:lang w:val="ru-RU" w:eastAsia="ru-RU"/>
        </w:rPr>
        <w:t>г.Алматы</w:t>
      </w:r>
      <w:proofErr w:type="spellEnd"/>
      <w:r w:rsidRPr="004C7ECC">
        <w:rPr>
          <w:rFonts w:ascii="Times New Roman" w:hAnsi="Times New Roman"/>
          <w:sz w:val="28"/>
          <w:szCs w:val="28"/>
          <w:lang w:val="ru-RU" w:eastAsia="ru-RU"/>
        </w:rPr>
        <w:t xml:space="preserve"> данный случай младенческой смертности не считать за ГП №12 и рассмотреть возможность перераспределения случая младенческой смертности ребенка </w:t>
      </w:r>
      <w:proofErr w:type="spellStart"/>
      <w:r w:rsidRPr="004C7ECC">
        <w:rPr>
          <w:rFonts w:ascii="Times New Roman" w:hAnsi="Times New Roman"/>
          <w:sz w:val="28"/>
          <w:szCs w:val="28"/>
          <w:lang w:val="ru-RU" w:eastAsia="ru-RU"/>
        </w:rPr>
        <w:t>Сабиевой</w:t>
      </w:r>
      <w:proofErr w:type="spellEnd"/>
      <w:r w:rsidRPr="004C7ECC">
        <w:rPr>
          <w:rFonts w:ascii="Times New Roman" w:hAnsi="Times New Roman"/>
          <w:sz w:val="28"/>
          <w:szCs w:val="28"/>
          <w:lang w:val="ru-RU" w:eastAsia="ru-RU"/>
        </w:rPr>
        <w:t xml:space="preserve"> Г.Ғ.- </w:t>
      </w:r>
      <w:proofErr w:type="spellStart"/>
      <w:r w:rsidRPr="004C7ECC">
        <w:rPr>
          <w:rFonts w:ascii="Times New Roman" w:hAnsi="Times New Roman"/>
          <w:sz w:val="28"/>
          <w:szCs w:val="28"/>
          <w:lang w:val="ru-RU" w:eastAsia="ru-RU"/>
        </w:rPr>
        <w:t>Қожахан</w:t>
      </w:r>
      <w:proofErr w:type="spellEnd"/>
      <w:r w:rsidRPr="004C7ECC">
        <w:rPr>
          <w:rFonts w:ascii="Times New Roman" w:hAnsi="Times New Roman"/>
          <w:sz w:val="28"/>
          <w:szCs w:val="28"/>
          <w:lang w:val="ru-RU" w:eastAsia="ru-RU"/>
        </w:rPr>
        <w:t xml:space="preserve"> </w:t>
      </w:r>
      <w:proofErr w:type="spellStart"/>
      <w:r w:rsidRPr="004C7ECC">
        <w:rPr>
          <w:rFonts w:ascii="Times New Roman" w:hAnsi="Times New Roman"/>
          <w:sz w:val="28"/>
          <w:szCs w:val="28"/>
          <w:lang w:val="ru-RU" w:eastAsia="ru-RU"/>
        </w:rPr>
        <w:t>Несібелі</w:t>
      </w:r>
      <w:proofErr w:type="spellEnd"/>
      <w:r w:rsidRPr="004C7ECC">
        <w:rPr>
          <w:rFonts w:ascii="Times New Roman" w:hAnsi="Times New Roman"/>
          <w:sz w:val="28"/>
          <w:szCs w:val="28"/>
          <w:lang w:val="ru-RU" w:eastAsia="ru-RU"/>
        </w:rPr>
        <w:t xml:space="preserve"> </w:t>
      </w:r>
      <w:proofErr w:type="spellStart"/>
      <w:r w:rsidRPr="004C7ECC">
        <w:rPr>
          <w:rFonts w:ascii="Times New Roman" w:hAnsi="Times New Roman"/>
          <w:sz w:val="28"/>
          <w:szCs w:val="28"/>
          <w:lang w:val="ru-RU" w:eastAsia="ru-RU"/>
        </w:rPr>
        <w:t>Ғазизқызы</w:t>
      </w:r>
      <w:proofErr w:type="spellEnd"/>
    </w:p>
    <w:p w14:paraId="321B1C06" w14:textId="236D3FBD" w:rsidR="003A058B" w:rsidRPr="00833406" w:rsidRDefault="00EC066E" w:rsidP="0035329E">
      <w:pPr>
        <w:pStyle w:val="12"/>
        <w:jc w:val="both"/>
        <w:rPr>
          <w:lang w:val="ru-RU"/>
        </w:rPr>
      </w:pPr>
      <w:r w:rsidRPr="00B00CEF">
        <w:rPr>
          <w:rFonts w:ascii="Times New Roman" w:hAnsi="Times New Roman"/>
          <w:sz w:val="28"/>
          <w:szCs w:val="28"/>
          <w:lang w:val="ru-RU"/>
        </w:rPr>
        <w:t xml:space="preserve">   </w:t>
      </w:r>
    </w:p>
    <w:p w14:paraId="6D710A97" w14:textId="77777777" w:rsidR="004C7ECC" w:rsidRDefault="004C7ECC" w:rsidP="00DE04F4">
      <w:pPr>
        <w:pStyle w:val="12"/>
        <w:jc w:val="center"/>
        <w:rPr>
          <w:rFonts w:ascii="Times New Roman" w:hAnsi="Times New Roman"/>
          <w:b/>
          <w:sz w:val="28"/>
          <w:szCs w:val="28"/>
          <w:lang w:val="ru-RU"/>
        </w:rPr>
      </w:pPr>
    </w:p>
    <w:p w14:paraId="15B68E7B" w14:textId="77777777" w:rsidR="004C7ECC" w:rsidRDefault="004C7ECC" w:rsidP="00DE04F4">
      <w:pPr>
        <w:pStyle w:val="12"/>
        <w:jc w:val="center"/>
        <w:rPr>
          <w:rFonts w:ascii="Times New Roman" w:hAnsi="Times New Roman"/>
          <w:b/>
          <w:sz w:val="28"/>
          <w:szCs w:val="28"/>
          <w:lang w:val="ru-RU"/>
        </w:rPr>
      </w:pPr>
    </w:p>
    <w:p w14:paraId="5968F0C4" w14:textId="77777777" w:rsidR="004C7ECC" w:rsidRDefault="004C7ECC" w:rsidP="00DE04F4">
      <w:pPr>
        <w:pStyle w:val="12"/>
        <w:jc w:val="center"/>
        <w:rPr>
          <w:rFonts w:ascii="Times New Roman" w:hAnsi="Times New Roman"/>
          <w:b/>
          <w:sz w:val="28"/>
          <w:szCs w:val="28"/>
          <w:lang w:val="ru-RU"/>
        </w:rPr>
      </w:pPr>
    </w:p>
    <w:p w14:paraId="795E88F3" w14:textId="77777777" w:rsidR="004C7ECC" w:rsidRDefault="004C7ECC" w:rsidP="00DE04F4">
      <w:pPr>
        <w:pStyle w:val="12"/>
        <w:jc w:val="center"/>
        <w:rPr>
          <w:rFonts w:ascii="Times New Roman" w:hAnsi="Times New Roman"/>
          <w:b/>
          <w:sz w:val="28"/>
          <w:szCs w:val="28"/>
          <w:lang w:val="ru-RU"/>
        </w:rPr>
      </w:pPr>
    </w:p>
    <w:p w14:paraId="1BAB1615" w14:textId="29E961ED" w:rsidR="00DE04F4" w:rsidRDefault="00DE04F4" w:rsidP="00DE04F4">
      <w:pPr>
        <w:pStyle w:val="12"/>
        <w:jc w:val="center"/>
        <w:rPr>
          <w:rFonts w:ascii="Times New Roman" w:hAnsi="Times New Roman"/>
          <w:b/>
          <w:sz w:val="28"/>
          <w:szCs w:val="28"/>
          <w:lang w:val="ru-RU"/>
        </w:rPr>
      </w:pPr>
      <w:r>
        <w:rPr>
          <w:rFonts w:ascii="Times New Roman" w:hAnsi="Times New Roman"/>
          <w:b/>
          <w:sz w:val="28"/>
          <w:szCs w:val="28"/>
          <w:lang w:val="ru-RU"/>
        </w:rPr>
        <w:lastRenderedPageBreak/>
        <w:t xml:space="preserve">Основные показатели </w:t>
      </w:r>
      <w:proofErr w:type="spellStart"/>
      <w:r>
        <w:rPr>
          <w:rFonts w:ascii="Times New Roman" w:hAnsi="Times New Roman"/>
          <w:b/>
          <w:sz w:val="28"/>
          <w:szCs w:val="28"/>
          <w:lang w:val="ru-RU"/>
        </w:rPr>
        <w:t>акушерско</w:t>
      </w:r>
      <w:proofErr w:type="spellEnd"/>
      <w:r>
        <w:rPr>
          <w:rFonts w:ascii="Times New Roman" w:hAnsi="Times New Roman"/>
          <w:b/>
          <w:sz w:val="28"/>
          <w:szCs w:val="28"/>
          <w:lang w:val="ru-RU"/>
        </w:rPr>
        <w:t xml:space="preserve"> - гинекологической службы.</w:t>
      </w:r>
    </w:p>
    <w:p w14:paraId="0D7AF66E" w14:textId="77777777" w:rsidR="00DE04F4" w:rsidRDefault="00DE04F4" w:rsidP="00DE04F4">
      <w:pPr>
        <w:pStyle w:val="ad"/>
        <w:jc w:val="center"/>
        <w:rPr>
          <w:lang w:bidi="en-US"/>
        </w:rPr>
      </w:pPr>
    </w:p>
    <w:p w14:paraId="414C826C" w14:textId="77777777" w:rsidR="00DE04F4" w:rsidRDefault="00DE04F4" w:rsidP="00DE04F4">
      <w:pPr>
        <w:pStyle w:val="12"/>
        <w:ind w:firstLine="720"/>
        <w:jc w:val="both"/>
        <w:rPr>
          <w:rFonts w:ascii="Times New Roman" w:hAnsi="Times New Roman"/>
          <w:b/>
          <w:sz w:val="28"/>
          <w:szCs w:val="28"/>
          <w:lang w:val="ru-RU"/>
        </w:rPr>
      </w:pPr>
      <w:r>
        <w:rPr>
          <w:rFonts w:ascii="Times New Roman" w:hAnsi="Times New Roman"/>
          <w:sz w:val="28"/>
          <w:szCs w:val="28"/>
          <w:lang w:val="ru-RU"/>
        </w:rPr>
        <w:t xml:space="preserve">С целью улучшения репродуктивного здоровья населения, снижения материнской и младенческой смертности, снижения уровня абортов и заболеваемости женщин </w:t>
      </w:r>
      <w:proofErr w:type="gramStart"/>
      <w:r>
        <w:rPr>
          <w:rFonts w:ascii="Times New Roman" w:hAnsi="Times New Roman"/>
          <w:sz w:val="28"/>
          <w:szCs w:val="28"/>
          <w:lang w:val="ru-RU"/>
        </w:rPr>
        <w:t>проводится  профилактический</w:t>
      </w:r>
      <w:proofErr w:type="gramEnd"/>
      <w:r>
        <w:rPr>
          <w:rFonts w:ascii="Times New Roman" w:hAnsi="Times New Roman"/>
          <w:sz w:val="28"/>
          <w:szCs w:val="28"/>
          <w:lang w:val="ru-RU"/>
        </w:rPr>
        <w:t xml:space="preserve"> осмотр ЖФВ</w:t>
      </w:r>
      <w:r>
        <w:rPr>
          <w:rFonts w:ascii="Times New Roman" w:hAnsi="Times New Roman"/>
          <w:bCs/>
          <w:sz w:val="28"/>
          <w:szCs w:val="28"/>
          <w:lang w:val="ru-RU"/>
        </w:rPr>
        <w:t>.</w:t>
      </w:r>
    </w:p>
    <w:p w14:paraId="2F34465F" w14:textId="77777777" w:rsidR="00DE04F4" w:rsidRDefault="00DE04F4" w:rsidP="00DE04F4">
      <w:pPr>
        <w:pStyle w:val="12"/>
        <w:jc w:val="both"/>
        <w:rPr>
          <w:rFonts w:ascii="Times New Roman" w:hAnsi="Times New Roman"/>
          <w:sz w:val="28"/>
          <w:szCs w:val="28"/>
          <w:lang w:val="ru-RU"/>
        </w:rPr>
      </w:pPr>
      <w:r>
        <w:rPr>
          <w:rFonts w:ascii="Times New Roman" w:hAnsi="Times New Roman"/>
          <w:sz w:val="28"/>
          <w:szCs w:val="28"/>
          <w:lang w:val="ru-RU"/>
        </w:rPr>
        <w:t>Общее женское население – 34 726. Количество женщин фертильного возраста -15625</w:t>
      </w:r>
    </w:p>
    <w:p w14:paraId="037C7BE3" w14:textId="77777777" w:rsidR="00DE04F4" w:rsidRDefault="00DE04F4" w:rsidP="00DE04F4">
      <w:pPr>
        <w:pStyle w:val="12"/>
        <w:ind w:firstLine="720"/>
        <w:jc w:val="both"/>
        <w:rPr>
          <w:rFonts w:ascii="Times New Roman" w:hAnsi="Times New Roman"/>
          <w:sz w:val="28"/>
          <w:szCs w:val="28"/>
          <w:lang w:val="ru-RU"/>
        </w:rPr>
      </w:pPr>
      <w:bookmarkStart w:id="3" w:name="_Hlk211250364"/>
      <w:r>
        <w:rPr>
          <w:rFonts w:ascii="Times New Roman" w:hAnsi="Times New Roman"/>
          <w:sz w:val="28"/>
          <w:szCs w:val="28"/>
          <w:lang w:val="ru-RU"/>
        </w:rPr>
        <w:t xml:space="preserve">Охват контрацепцией населения </w:t>
      </w:r>
      <w:r w:rsidRPr="00147BB1">
        <w:rPr>
          <w:rFonts w:ascii="Times New Roman" w:hAnsi="Times New Roman"/>
          <w:sz w:val="28"/>
          <w:szCs w:val="28"/>
          <w:lang w:val="ru-RU"/>
        </w:rPr>
        <w:t>3176</w:t>
      </w:r>
      <w:r>
        <w:rPr>
          <w:rFonts w:ascii="Times New Roman" w:hAnsi="Times New Roman"/>
          <w:sz w:val="28"/>
          <w:szCs w:val="28"/>
          <w:lang w:val="ru-RU"/>
        </w:rPr>
        <w:t xml:space="preserve"> - 20,</w:t>
      </w:r>
      <w:r w:rsidRPr="00147BB1">
        <w:rPr>
          <w:rFonts w:ascii="Times New Roman" w:hAnsi="Times New Roman"/>
          <w:sz w:val="28"/>
          <w:szCs w:val="28"/>
          <w:lang w:val="ru-RU"/>
        </w:rPr>
        <w:t>33</w:t>
      </w:r>
      <w:r>
        <w:rPr>
          <w:rFonts w:ascii="Times New Roman" w:hAnsi="Times New Roman"/>
          <w:sz w:val="28"/>
          <w:szCs w:val="28"/>
          <w:lang w:val="ru-RU"/>
        </w:rPr>
        <w:t>%</w:t>
      </w:r>
    </w:p>
    <w:p w14:paraId="59A970FB" w14:textId="77777777" w:rsidR="00DE04F4" w:rsidRDefault="00DE04F4" w:rsidP="00DE04F4">
      <w:pPr>
        <w:pStyle w:val="12"/>
        <w:ind w:firstLine="720"/>
        <w:jc w:val="both"/>
        <w:rPr>
          <w:rFonts w:ascii="Times New Roman" w:hAnsi="Times New Roman"/>
          <w:b/>
          <w:sz w:val="28"/>
          <w:szCs w:val="28"/>
          <w:lang w:val="ru-RU"/>
        </w:rPr>
      </w:pPr>
      <w:r>
        <w:rPr>
          <w:rFonts w:ascii="Times New Roman" w:hAnsi="Times New Roman"/>
          <w:sz w:val="28"/>
          <w:szCs w:val="28"/>
          <w:lang w:val="ru-RU"/>
        </w:rPr>
        <w:t xml:space="preserve">Абсолютные противопоказания к беременности – </w:t>
      </w:r>
      <w:r w:rsidRPr="00147BB1">
        <w:rPr>
          <w:rFonts w:ascii="Times New Roman" w:hAnsi="Times New Roman"/>
          <w:sz w:val="28"/>
          <w:szCs w:val="28"/>
          <w:lang w:val="ru-RU"/>
        </w:rPr>
        <w:t>67</w:t>
      </w:r>
      <w:r>
        <w:rPr>
          <w:rFonts w:ascii="Times New Roman" w:hAnsi="Times New Roman"/>
          <w:sz w:val="28"/>
          <w:szCs w:val="28"/>
          <w:lang w:val="ru-RU"/>
        </w:rPr>
        <w:t xml:space="preserve"> (прошли КПС </w:t>
      </w:r>
      <w:r w:rsidRPr="00147BB1">
        <w:rPr>
          <w:rFonts w:ascii="Times New Roman" w:hAnsi="Times New Roman"/>
          <w:sz w:val="28"/>
          <w:szCs w:val="28"/>
          <w:lang w:val="ru-RU"/>
        </w:rPr>
        <w:t>67</w:t>
      </w:r>
      <w:r>
        <w:rPr>
          <w:rFonts w:ascii="Times New Roman" w:hAnsi="Times New Roman"/>
          <w:sz w:val="28"/>
          <w:szCs w:val="28"/>
          <w:lang w:val="ru-RU"/>
        </w:rPr>
        <w:t>-100%).</w:t>
      </w:r>
    </w:p>
    <w:bookmarkEnd w:id="3"/>
    <w:p w14:paraId="54602BE4" w14:textId="77777777" w:rsidR="00DE04F4" w:rsidRDefault="00DE04F4" w:rsidP="00DE04F4">
      <w:pPr>
        <w:pStyle w:val="12"/>
        <w:rPr>
          <w:rFonts w:ascii="Times New Roman" w:hAnsi="Times New Roman"/>
          <w:b/>
          <w:sz w:val="28"/>
          <w:szCs w:val="28"/>
          <w:lang w:val="ru-RU"/>
        </w:rPr>
      </w:pPr>
    </w:p>
    <w:tbl>
      <w:tblPr>
        <w:tblStyle w:val="-15"/>
        <w:tblpPr w:leftFromText="180" w:rightFromText="180" w:vertAnchor="text" w:tblpXSpec="center" w:tblpY="1"/>
        <w:tblW w:w="0" w:type="auto"/>
        <w:tblLook w:val="01E0" w:firstRow="1" w:lastRow="1" w:firstColumn="1" w:lastColumn="1" w:noHBand="0" w:noVBand="0"/>
      </w:tblPr>
      <w:tblGrid>
        <w:gridCol w:w="3884"/>
        <w:gridCol w:w="2839"/>
        <w:gridCol w:w="2763"/>
      </w:tblGrid>
      <w:tr w:rsidR="00DE04F4" w14:paraId="551E4394" w14:textId="77777777" w:rsidTr="004A26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right w:val="single" w:sz="4" w:space="0" w:color="BDD6EE" w:themeColor="accent5" w:themeTint="66"/>
            </w:tcBorders>
          </w:tcPr>
          <w:p w14:paraId="0880BA73" w14:textId="77777777" w:rsidR="00DE04F4" w:rsidRDefault="00DE04F4" w:rsidP="004A268E">
            <w:pPr>
              <w:pStyle w:val="12"/>
              <w:rPr>
                <w:rFonts w:ascii="Times New Roman" w:hAnsi="Times New Roman"/>
                <w:sz w:val="28"/>
                <w:szCs w:val="28"/>
                <w:lang w:val="ru-RU"/>
              </w:rPr>
            </w:pPr>
            <w:bookmarkStart w:id="4" w:name="_Hlk211250349"/>
          </w:p>
        </w:tc>
        <w:tc>
          <w:tcPr>
            <w:tcW w:w="2885" w:type="dxa"/>
            <w:tcBorders>
              <w:top w:val="single" w:sz="4" w:space="0" w:color="BDD6EE" w:themeColor="accent5" w:themeTint="66"/>
              <w:left w:val="single" w:sz="4" w:space="0" w:color="BDD6EE" w:themeColor="accent5" w:themeTint="66"/>
              <w:right w:val="single" w:sz="4" w:space="0" w:color="BDD6EE" w:themeColor="accent5" w:themeTint="66"/>
            </w:tcBorders>
            <w:hideMark/>
          </w:tcPr>
          <w:p w14:paraId="4D7D817A" w14:textId="77777777" w:rsidR="00DE04F4" w:rsidRDefault="00DE04F4" w:rsidP="004A268E">
            <w:pPr>
              <w:pStyle w:val="1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rPr>
            </w:pPr>
            <w:r>
              <w:rPr>
                <w:rFonts w:ascii="Times New Roman" w:hAnsi="Times New Roman"/>
                <w:sz w:val="28"/>
                <w:szCs w:val="28"/>
                <w:lang w:val="ru-RU"/>
              </w:rPr>
              <w:t>за 9 месяцев 2024 г</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right w:val="single" w:sz="4" w:space="0" w:color="BDD6EE" w:themeColor="accent5" w:themeTint="66"/>
            </w:tcBorders>
            <w:hideMark/>
          </w:tcPr>
          <w:p w14:paraId="62DD0BE5" w14:textId="77777777" w:rsidR="00DE04F4" w:rsidRDefault="00DE04F4" w:rsidP="004A268E">
            <w:pPr>
              <w:pStyle w:val="12"/>
              <w:jc w:val="center"/>
              <w:rPr>
                <w:rFonts w:ascii="Times New Roman" w:hAnsi="Times New Roman"/>
                <w:b w:val="0"/>
                <w:sz w:val="28"/>
                <w:szCs w:val="28"/>
                <w:lang w:val="ru-RU"/>
              </w:rPr>
            </w:pPr>
            <w:r>
              <w:rPr>
                <w:rFonts w:ascii="Times New Roman" w:hAnsi="Times New Roman"/>
                <w:sz w:val="28"/>
                <w:szCs w:val="28"/>
                <w:lang w:val="ru-RU"/>
              </w:rPr>
              <w:t>за 9 месяцев 2025 г</w:t>
            </w:r>
          </w:p>
        </w:tc>
      </w:tr>
      <w:tr w:rsidR="00DE04F4" w14:paraId="1A1CB80F"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05137A7B"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Всего</w:t>
            </w:r>
            <w:proofErr w:type="spellEnd"/>
            <w:r>
              <w:rPr>
                <w:rFonts w:ascii="Times New Roman" w:hAnsi="Times New Roman"/>
                <w:sz w:val="28"/>
                <w:szCs w:val="28"/>
              </w:rPr>
              <w:t xml:space="preserve"> </w:t>
            </w:r>
            <w:proofErr w:type="spellStart"/>
            <w:r>
              <w:rPr>
                <w:rFonts w:ascii="Times New Roman" w:hAnsi="Times New Roman"/>
                <w:sz w:val="28"/>
                <w:szCs w:val="28"/>
              </w:rPr>
              <w:t>родов</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574E81DF"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411</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79D922E6" w14:textId="77777777" w:rsidR="00DE04F4" w:rsidRPr="009B3962" w:rsidRDefault="00DE04F4" w:rsidP="004A268E">
            <w:pPr>
              <w:pStyle w:val="12"/>
              <w:jc w:val="center"/>
              <w:rPr>
                <w:rFonts w:ascii="Times New Roman" w:hAnsi="Times New Roman"/>
                <w:b w:val="0"/>
                <w:sz w:val="28"/>
                <w:szCs w:val="28"/>
              </w:rPr>
            </w:pPr>
            <w:r>
              <w:rPr>
                <w:rFonts w:ascii="Times New Roman" w:hAnsi="Times New Roman"/>
                <w:b w:val="0"/>
                <w:sz w:val="28"/>
                <w:szCs w:val="28"/>
              </w:rPr>
              <w:t>311</w:t>
            </w:r>
          </w:p>
        </w:tc>
      </w:tr>
      <w:tr w:rsidR="00DE04F4" w14:paraId="72000C83"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5ACDDD82"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Всего</w:t>
            </w:r>
            <w:proofErr w:type="spellEnd"/>
            <w:r>
              <w:rPr>
                <w:rFonts w:ascii="Times New Roman" w:hAnsi="Times New Roman"/>
                <w:sz w:val="28"/>
                <w:szCs w:val="28"/>
              </w:rPr>
              <w:t xml:space="preserve"> </w:t>
            </w:r>
            <w:proofErr w:type="spellStart"/>
            <w:r>
              <w:rPr>
                <w:rFonts w:ascii="Times New Roman" w:hAnsi="Times New Roman"/>
                <w:sz w:val="28"/>
                <w:szCs w:val="28"/>
              </w:rPr>
              <w:t>детей</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26B797B3"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411</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6C436ED7" w14:textId="77777777" w:rsidR="00DE04F4" w:rsidRPr="009B3962" w:rsidRDefault="00DE04F4" w:rsidP="004A268E">
            <w:pPr>
              <w:pStyle w:val="12"/>
              <w:jc w:val="center"/>
              <w:rPr>
                <w:rFonts w:ascii="Times New Roman" w:hAnsi="Times New Roman"/>
                <w:b w:val="0"/>
                <w:sz w:val="28"/>
                <w:szCs w:val="28"/>
              </w:rPr>
            </w:pPr>
            <w:r>
              <w:rPr>
                <w:rFonts w:ascii="Times New Roman" w:hAnsi="Times New Roman"/>
                <w:b w:val="0"/>
                <w:sz w:val="28"/>
                <w:szCs w:val="28"/>
              </w:rPr>
              <w:t>315</w:t>
            </w:r>
          </w:p>
        </w:tc>
      </w:tr>
      <w:tr w:rsidR="00DE04F4" w14:paraId="5F66E4AA" w14:textId="77777777" w:rsidTr="004A268E">
        <w:trPr>
          <w:trHeight w:val="70"/>
        </w:trPr>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06ECF8B3" w14:textId="77777777" w:rsidR="00DE04F4" w:rsidRDefault="00DE04F4" w:rsidP="004A268E">
            <w:pPr>
              <w:pStyle w:val="12"/>
              <w:rPr>
                <w:rFonts w:ascii="Times New Roman" w:hAnsi="Times New Roman"/>
                <w:b w:val="0"/>
                <w:sz w:val="28"/>
                <w:szCs w:val="28"/>
              </w:rPr>
            </w:pPr>
            <w:proofErr w:type="spellStart"/>
            <w:r>
              <w:rPr>
                <w:rFonts w:ascii="Times New Roman" w:hAnsi="Times New Roman"/>
                <w:sz w:val="28"/>
                <w:szCs w:val="28"/>
              </w:rPr>
              <w:t>Живых</w:t>
            </w:r>
            <w:proofErr w:type="spellEnd"/>
            <w:r>
              <w:rPr>
                <w:rFonts w:ascii="Times New Roman" w:hAnsi="Times New Roman"/>
                <w:sz w:val="28"/>
                <w:szCs w:val="28"/>
              </w:rPr>
              <w:t xml:space="preserve"> </w:t>
            </w:r>
            <w:proofErr w:type="spellStart"/>
            <w:r>
              <w:rPr>
                <w:rFonts w:ascii="Times New Roman" w:hAnsi="Times New Roman"/>
                <w:sz w:val="28"/>
                <w:szCs w:val="28"/>
              </w:rPr>
              <w:t>детей</w:t>
            </w:r>
            <w:proofErr w:type="spellEnd"/>
            <w:r>
              <w:rPr>
                <w:rFonts w:ascii="Times New Roman" w:hAnsi="Times New Roman"/>
                <w:sz w:val="28"/>
                <w:szCs w:val="28"/>
              </w:rPr>
              <w:t xml:space="preserve"> </w:t>
            </w:r>
            <w:proofErr w:type="spellStart"/>
            <w:r>
              <w:rPr>
                <w:rFonts w:ascii="Times New Roman" w:hAnsi="Times New Roman"/>
                <w:sz w:val="28"/>
                <w:szCs w:val="28"/>
              </w:rPr>
              <w:t>всего</w:t>
            </w:r>
            <w:proofErr w:type="spellEnd"/>
            <w:r>
              <w:rPr>
                <w:rFonts w:ascii="Times New Roman" w:hAnsi="Times New Roman"/>
                <w:sz w:val="28"/>
                <w:szCs w:val="28"/>
              </w:rPr>
              <w:t xml:space="preserve"> </w:t>
            </w:r>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4C0DAF49"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410</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440A6F91" w14:textId="77777777" w:rsidR="00DE04F4" w:rsidRPr="009B3962" w:rsidRDefault="00DE04F4" w:rsidP="004A268E">
            <w:pPr>
              <w:pStyle w:val="12"/>
              <w:jc w:val="center"/>
              <w:rPr>
                <w:rFonts w:ascii="Times New Roman" w:hAnsi="Times New Roman"/>
                <w:b w:val="0"/>
                <w:sz w:val="28"/>
                <w:szCs w:val="28"/>
              </w:rPr>
            </w:pPr>
            <w:r>
              <w:rPr>
                <w:rFonts w:ascii="Times New Roman" w:hAnsi="Times New Roman"/>
                <w:b w:val="0"/>
                <w:sz w:val="28"/>
                <w:szCs w:val="28"/>
              </w:rPr>
              <w:t>314</w:t>
            </w:r>
          </w:p>
        </w:tc>
      </w:tr>
      <w:tr w:rsidR="00DE04F4" w14:paraId="011D7572"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095F498B"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Доношенных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27950FAC"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391</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1C86F97A" w14:textId="77777777" w:rsidR="00DE04F4" w:rsidRPr="009B3962" w:rsidRDefault="00DE04F4" w:rsidP="004A268E">
            <w:pPr>
              <w:pStyle w:val="12"/>
              <w:jc w:val="center"/>
              <w:rPr>
                <w:rFonts w:ascii="Times New Roman" w:hAnsi="Times New Roman"/>
                <w:b w:val="0"/>
                <w:sz w:val="28"/>
                <w:szCs w:val="28"/>
              </w:rPr>
            </w:pPr>
            <w:r>
              <w:rPr>
                <w:rFonts w:ascii="Times New Roman" w:hAnsi="Times New Roman"/>
                <w:b w:val="0"/>
                <w:sz w:val="28"/>
                <w:szCs w:val="28"/>
              </w:rPr>
              <w:t>304</w:t>
            </w:r>
          </w:p>
        </w:tc>
      </w:tr>
      <w:tr w:rsidR="00DE04F4" w14:paraId="1DEB6E57"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622F4BC3"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Недоношенных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4B7A5E45"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20</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307F479F" w14:textId="77777777" w:rsidR="00DE04F4" w:rsidRPr="009B3962" w:rsidRDefault="00DE04F4" w:rsidP="004A268E">
            <w:pPr>
              <w:pStyle w:val="12"/>
              <w:jc w:val="center"/>
              <w:rPr>
                <w:rFonts w:ascii="Times New Roman" w:hAnsi="Times New Roman"/>
                <w:b w:val="0"/>
                <w:sz w:val="28"/>
                <w:szCs w:val="28"/>
              </w:rPr>
            </w:pPr>
            <w:r>
              <w:rPr>
                <w:rFonts w:ascii="Times New Roman" w:hAnsi="Times New Roman"/>
                <w:b w:val="0"/>
                <w:sz w:val="28"/>
                <w:szCs w:val="28"/>
              </w:rPr>
              <w:t>11</w:t>
            </w:r>
          </w:p>
        </w:tc>
      </w:tr>
      <w:tr w:rsidR="00DE04F4" w14:paraId="0F4478E0"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6BF4AF55"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Переношенных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24F744C5"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3D15FAD4" w14:textId="77777777" w:rsidR="00DE04F4" w:rsidRDefault="00DE04F4" w:rsidP="004A268E">
            <w:pPr>
              <w:pStyle w:val="12"/>
              <w:jc w:val="center"/>
              <w:rPr>
                <w:rFonts w:ascii="Times New Roman" w:hAnsi="Times New Roman"/>
                <w:b w:val="0"/>
                <w:sz w:val="28"/>
                <w:szCs w:val="28"/>
              </w:rPr>
            </w:pPr>
          </w:p>
        </w:tc>
      </w:tr>
      <w:tr w:rsidR="00DE04F4" w14:paraId="76B6930C"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50DDE564" w14:textId="77777777" w:rsidR="00DE04F4" w:rsidRDefault="00DE04F4" w:rsidP="004A268E">
            <w:pPr>
              <w:pStyle w:val="12"/>
              <w:rPr>
                <w:rFonts w:ascii="Times New Roman" w:hAnsi="Times New Roman"/>
                <w:b w:val="0"/>
                <w:sz w:val="28"/>
                <w:szCs w:val="28"/>
              </w:rPr>
            </w:pPr>
            <w:proofErr w:type="spellStart"/>
            <w:r>
              <w:rPr>
                <w:rFonts w:ascii="Times New Roman" w:hAnsi="Times New Roman"/>
                <w:sz w:val="28"/>
                <w:szCs w:val="28"/>
              </w:rPr>
              <w:t>Мертворожденные</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6BB61A1F"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kk-KZ"/>
              </w:rPr>
              <w:t>1-2,4</w:t>
            </w: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44150D93" w14:textId="77777777" w:rsidR="00DE04F4" w:rsidRPr="00A0423B" w:rsidRDefault="00DE04F4" w:rsidP="004A268E">
            <w:pPr>
              <w:pStyle w:val="12"/>
              <w:rPr>
                <w:rFonts w:ascii="Times New Roman" w:hAnsi="Times New Roman"/>
                <w:b w:val="0"/>
                <w:sz w:val="28"/>
                <w:szCs w:val="28"/>
              </w:rPr>
            </w:pPr>
            <w:r>
              <w:rPr>
                <w:rFonts w:ascii="Times New Roman" w:hAnsi="Times New Roman"/>
                <w:b w:val="0"/>
                <w:sz w:val="28"/>
                <w:szCs w:val="28"/>
              </w:rPr>
              <w:t>1-3.2%</w:t>
            </w:r>
          </w:p>
        </w:tc>
      </w:tr>
      <w:tr w:rsidR="00DE04F4" w14:paraId="1A733DAD"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55341A9C"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Доношенных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4AEDB833"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CC05B17" w14:textId="77777777" w:rsidR="00DE04F4" w:rsidRDefault="00DE04F4" w:rsidP="004A268E">
            <w:pPr>
              <w:pStyle w:val="12"/>
              <w:jc w:val="center"/>
              <w:rPr>
                <w:rFonts w:ascii="Times New Roman" w:hAnsi="Times New Roman"/>
                <w:b w:val="0"/>
                <w:sz w:val="28"/>
                <w:szCs w:val="28"/>
              </w:rPr>
            </w:pPr>
            <w:r>
              <w:rPr>
                <w:rFonts w:ascii="Times New Roman" w:hAnsi="Times New Roman"/>
                <w:sz w:val="28"/>
                <w:szCs w:val="28"/>
              </w:rPr>
              <w:t>-</w:t>
            </w:r>
          </w:p>
        </w:tc>
      </w:tr>
      <w:tr w:rsidR="00DE04F4" w14:paraId="1DE76923"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5211D1CA"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Недоношенных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0AA1837"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1-2,4%</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686FA3AF" w14:textId="77777777" w:rsidR="00DE04F4" w:rsidRPr="00A0423B" w:rsidRDefault="00DE04F4" w:rsidP="004A268E">
            <w:pPr>
              <w:pStyle w:val="12"/>
              <w:jc w:val="center"/>
              <w:rPr>
                <w:rFonts w:ascii="Times New Roman" w:hAnsi="Times New Roman"/>
                <w:b w:val="0"/>
                <w:sz w:val="28"/>
                <w:szCs w:val="28"/>
              </w:rPr>
            </w:pPr>
            <w:r>
              <w:rPr>
                <w:rFonts w:ascii="Times New Roman" w:hAnsi="Times New Roman"/>
                <w:b w:val="0"/>
                <w:sz w:val="28"/>
                <w:szCs w:val="28"/>
              </w:rPr>
              <w:t>1-3.2%</w:t>
            </w:r>
          </w:p>
        </w:tc>
      </w:tr>
      <w:tr w:rsidR="00DE04F4" w14:paraId="28F1A287"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51B92128"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Переношенных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4639D346"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336AF2CE" w14:textId="77777777" w:rsidR="00DE04F4" w:rsidRDefault="00DE04F4" w:rsidP="004A268E">
            <w:pPr>
              <w:pStyle w:val="12"/>
              <w:jc w:val="center"/>
              <w:rPr>
                <w:rFonts w:ascii="Times New Roman" w:hAnsi="Times New Roman"/>
                <w:b w:val="0"/>
                <w:sz w:val="28"/>
                <w:szCs w:val="28"/>
              </w:rPr>
            </w:pPr>
            <w:r>
              <w:rPr>
                <w:rFonts w:ascii="Times New Roman" w:hAnsi="Times New Roman"/>
                <w:sz w:val="28"/>
                <w:szCs w:val="28"/>
              </w:rPr>
              <w:t>-</w:t>
            </w:r>
          </w:p>
        </w:tc>
      </w:tr>
      <w:tr w:rsidR="00DE04F4" w14:paraId="1CEC0A33" w14:textId="77777777" w:rsidTr="004A268E">
        <w:trPr>
          <w:trHeight w:val="177"/>
        </w:trPr>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58F4D8C7" w14:textId="77777777" w:rsidR="00DE04F4" w:rsidRDefault="00DE04F4" w:rsidP="004A268E">
            <w:pPr>
              <w:pStyle w:val="12"/>
              <w:rPr>
                <w:rFonts w:ascii="Times New Roman" w:hAnsi="Times New Roman"/>
                <w:b w:val="0"/>
                <w:sz w:val="28"/>
                <w:szCs w:val="28"/>
              </w:rPr>
            </w:pPr>
            <w:proofErr w:type="spellStart"/>
            <w:r>
              <w:rPr>
                <w:rFonts w:ascii="Times New Roman" w:hAnsi="Times New Roman"/>
                <w:sz w:val="28"/>
                <w:szCs w:val="28"/>
              </w:rPr>
              <w:t>Антенатальные</w:t>
            </w:r>
            <w:proofErr w:type="spellEnd"/>
            <w:r>
              <w:rPr>
                <w:rFonts w:ascii="Times New Roman" w:hAnsi="Times New Roman"/>
                <w:sz w:val="28"/>
                <w:szCs w:val="28"/>
              </w:rPr>
              <w:t xml:space="preserve"> </w:t>
            </w:r>
            <w:proofErr w:type="spellStart"/>
            <w:r>
              <w:rPr>
                <w:rFonts w:ascii="Times New Roman" w:hAnsi="Times New Roman"/>
                <w:sz w:val="28"/>
                <w:szCs w:val="28"/>
              </w:rPr>
              <w:t>потери</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442D2BED"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1-2,4%</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13FAF094" w14:textId="77777777" w:rsidR="00DE04F4" w:rsidRPr="00A0423B" w:rsidRDefault="00DE04F4" w:rsidP="004A268E">
            <w:pPr>
              <w:pStyle w:val="12"/>
              <w:jc w:val="center"/>
              <w:rPr>
                <w:rFonts w:ascii="Times New Roman" w:hAnsi="Times New Roman"/>
                <w:b w:val="0"/>
                <w:sz w:val="28"/>
                <w:szCs w:val="28"/>
              </w:rPr>
            </w:pPr>
            <w:r>
              <w:rPr>
                <w:rFonts w:ascii="Times New Roman" w:hAnsi="Times New Roman"/>
                <w:b w:val="0"/>
                <w:sz w:val="28"/>
                <w:szCs w:val="28"/>
              </w:rPr>
              <w:t>1-3.2%</w:t>
            </w:r>
          </w:p>
        </w:tc>
      </w:tr>
      <w:tr w:rsidR="00DE04F4" w14:paraId="5FAF3FA1"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2650155B"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Доношенных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694FFAD4"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3C568EC0" w14:textId="77777777" w:rsidR="00DE04F4" w:rsidRDefault="00DE04F4" w:rsidP="004A268E">
            <w:pPr>
              <w:pStyle w:val="12"/>
              <w:jc w:val="center"/>
              <w:rPr>
                <w:rFonts w:ascii="Times New Roman" w:hAnsi="Times New Roman"/>
                <w:b w:val="0"/>
                <w:sz w:val="28"/>
                <w:szCs w:val="28"/>
              </w:rPr>
            </w:pPr>
            <w:r>
              <w:rPr>
                <w:rFonts w:ascii="Times New Roman" w:hAnsi="Times New Roman"/>
                <w:sz w:val="28"/>
                <w:szCs w:val="28"/>
              </w:rPr>
              <w:t>-</w:t>
            </w:r>
          </w:p>
        </w:tc>
      </w:tr>
      <w:tr w:rsidR="00DE04F4" w14:paraId="5B7F8B92"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6128E232"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Недоношенных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787A88C7"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1-2,4%</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0FDE3AB9" w14:textId="77777777" w:rsidR="00DE04F4" w:rsidRPr="00A0423B" w:rsidRDefault="00DE04F4" w:rsidP="004A268E">
            <w:pPr>
              <w:pStyle w:val="12"/>
              <w:jc w:val="center"/>
              <w:rPr>
                <w:rFonts w:ascii="Times New Roman" w:hAnsi="Times New Roman"/>
                <w:b w:val="0"/>
                <w:sz w:val="28"/>
                <w:szCs w:val="28"/>
              </w:rPr>
            </w:pPr>
            <w:r>
              <w:rPr>
                <w:rFonts w:ascii="Times New Roman" w:hAnsi="Times New Roman"/>
                <w:b w:val="0"/>
                <w:sz w:val="28"/>
                <w:szCs w:val="28"/>
              </w:rPr>
              <w:t>1-3.2%</w:t>
            </w:r>
          </w:p>
        </w:tc>
      </w:tr>
      <w:tr w:rsidR="00DE04F4" w14:paraId="28D3D80A"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471A3B00"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переношенных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54565C78"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0264FE6" w14:textId="77777777" w:rsidR="00DE04F4" w:rsidRDefault="00DE04F4" w:rsidP="004A268E">
            <w:pPr>
              <w:pStyle w:val="12"/>
              <w:jc w:val="center"/>
              <w:rPr>
                <w:rFonts w:ascii="Times New Roman" w:hAnsi="Times New Roman"/>
                <w:b w:val="0"/>
                <w:sz w:val="28"/>
                <w:szCs w:val="28"/>
              </w:rPr>
            </w:pPr>
            <w:r>
              <w:rPr>
                <w:rFonts w:ascii="Times New Roman" w:hAnsi="Times New Roman"/>
                <w:sz w:val="28"/>
                <w:szCs w:val="28"/>
              </w:rPr>
              <w:t>-</w:t>
            </w:r>
          </w:p>
        </w:tc>
      </w:tr>
      <w:tr w:rsidR="00DE04F4" w14:paraId="265E7DB6"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6213B4EC" w14:textId="77777777" w:rsidR="00DE04F4" w:rsidRDefault="00DE04F4" w:rsidP="004A268E">
            <w:pPr>
              <w:pStyle w:val="12"/>
              <w:rPr>
                <w:rFonts w:ascii="Times New Roman" w:hAnsi="Times New Roman"/>
                <w:b w:val="0"/>
                <w:sz w:val="28"/>
                <w:szCs w:val="28"/>
              </w:rPr>
            </w:pPr>
            <w:proofErr w:type="spellStart"/>
            <w:r>
              <w:rPr>
                <w:rFonts w:ascii="Times New Roman" w:hAnsi="Times New Roman"/>
                <w:sz w:val="28"/>
                <w:szCs w:val="28"/>
              </w:rPr>
              <w:t>Интранатальные</w:t>
            </w:r>
            <w:proofErr w:type="spellEnd"/>
            <w:r>
              <w:rPr>
                <w:rFonts w:ascii="Times New Roman" w:hAnsi="Times New Roman"/>
                <w:sz w:val="28"/>
                <w:szCs w:val="28"/>
              </w:rPr>
              <w:t xml:space="preserve"> </w:t>
            </w:r>
            <w:proofErr w:type="spellStart"/>
            <w:r>
              <w:rPr>
                <w:rFonts w:ascii="Times New Roman" w:hAnsi="Times New Roman"/>
                <w:sz w:val="28"/>
                <w:szCs w:val="28"/>
              </w:rPr>
              <w:t>потери</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2910B1E7"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0085C18A" w14:textId="77777777" w:rsidR="00DE04F4" w:rsidRDefault="00DE04F4" w:rsidP="004A268E">
            <w:pPr>
              <w:pStyle w:val="12"/>
              <w:jc w:val="center"/>
              <w:rPr>
                <w:rFonts w:ascii="Times New Roman" w:hAnsi="Times New Roman"/>
                <w:b w:val="0"/>
                <w:sz w:val="28"/>
                <w:szCs w:val="28"/>
              </w:rPr>
            </w:pPr>
            <w:r>
              <w:rPr>
                <w:rFonts w:ascii="Times New Roman" w:hAnsi="Times New Roman"/>
                <w:sz w:val="28"/>
                <w:szCs w:val="28"/>
              </w:rPr>
              <w:t>-</w:t>
            </w:r>
          </w:p>
        </w:tc>
      </w:tr>
      <w:tr w:rsidR="00DE04F4" w14:paraId="0998D5DA"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20979E6"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Доношенных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096362D"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6DA90E5C" w14:textId="77777777" w:rsidR="00DE04F4" w:rsidRDefault="00DE04F4" w:rsidP="004A268E">
            <w:pPr>
              <w:pStyle w:val="12"/>
              <w:jc w:val="center"/>
              <w:rPr>
                <w:rFonts w:ascii="Times New Roman" w:hAnsi="Times New Roman"/>
                <w:b w:val="0"/>
                <w:sz w:val="28"/>
                <w:szCs w:val="28"/>
              </w:rPr>
            </w:pPr>
            <w:r>
              <w:rPr>
                <w:rFonts w:ascii="Times New Roman" w:hAnsi="Times New Roman"/>
                <w:sz w:val="28"/>
                <w:szCs w:val="28"/>
              </w:rPr>
              <w:t>-</w:t>
            </w:r>
          </w:p>
        </w:tc>
      </w:tr>
      <w:tr w:rsidR="00DE04F4" w14:paraId="2010EF0D"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4750AFC9"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Недоношенных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7D749692"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7CC15619" w14:textId="77777777" w:rsidR="00DE04F4" w:rsidRDefault="00DE04F4" w:rsidP="004A268E">
            <w:pPr>
              <w:pStyle w:val="12"/>
              <w:jc w:val="center"/>
              <w:rPr>
                <w:rFonts w:ascii="Times New Roman" w:hAnsi="Times New Roman"/>
                <w:b w:val="0"/>
                <w:sz w:val="28"/>
                <w:szCs w:val="28"/>
              </w:rPr>
            </w:pPr>
            <w:r>
              <w:rPr>
                <w:rFonts w:ascii="Times New Roman" w:hAnsi="Times New Roman"/>
                <w:sz w:val="28"/>
                <w:szCs w:val="28"/>
              </w:rPr>
              <w:t>-</w:t>
            </w:r>
          </w:p>
        </w:tc>
      </w:tr>
      <w:tr w:rsidR="00DE04F4" w14:paraId="61A7EE63"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44AF83D7"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переношенных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C6198D6"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67311964" w14:textId="77777777" w:rsidR="00DE04F4" w:rsidRDefault="00DE04F4" w:rsidP="004A268E">
            <w:pPr>
              <w:pStyle w:val="12"/>
              <w:jc w:val="center"/>
              <w:rPr>
                <w:rFonts w:ascii="Times New Roman" w:hAnsi="Times New Roman"/>
                <w:b w:val="0"/>
                <w:sz w:val="28"/>
                <w:szCs w:val="28"/>
              </w:rPr>
            </w:pPr>
            <w:r>
              <w:rPr>
                <w:rFonts w:ascii="Times New Roman" w:hAnsi="Times New Roman"/>
                <w:sz w:val="28"/>
                <w:szCs w:val="28"/>
              </w:rPr>
              <w:t>-</w:t>
            </w:r>
          </w:p>
        </w:tc>
      </w:tr>
      <w:tr w:rsidR="00DE04F4" w14:paraId="09EDDDAD"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02713CBC" w14:textId="77777777" w:rsidR="00DE04F4" w:rsidRDefault="00DE04F4" w:rsidP="004A268E">
            <w:pPr>
              <w:pStyle w:val="12"/>
              <w:rPr>
                <w:rFonts w:ascii="Times New Roman" w:hAnsi="Times New Roman"/>
                <w:b w:val="0"/>
                <w:sz w:val="28"/>
                <w:szCs w:val="28"/>
              </w:rPr>
            </w:pPr>
            <w:proofErr w:type="spellStart"/>
            <w:r>
              <w:rPr>
                <w:rFonts w:ascii="Times New Roman" w:hAnsi="Times New Roman"/>
                <w:sz w:val="28"/>
                <w:szCs w:val="28"/>
              </w:rPr>
              <w:t>Умерло</w:t>
            </w:r>
            <w:proofErr w:type="spellEnd"/>
            <w:r>
              <w:rPr>
                <w:rFonts w:ascii="Times New Roman" w:hAnsi="Times New Roman"/>
                <w:sz w:val="28"/>
                <w:szCs w:val="28"/>
              </w:rPr>
              <w:t xml:space="preserve"> </w:t>
            </w:r>
            <w:proofErr w:type="spellStart"/>
            <w:r>
              <w:rPr>
                <w:rFonts w:ascii="Times New Roman" w:hAnsi="Times New Roman"/>
                <w:sz w:val="28"/>
                <w:szCs w:val="28"/>
              </w:rPr>
              <w:t>до</w:t>
            </w:r>
            <w:proofErr w:type="spellEnd"/>
            <w:r>
              <w:rPr>
                <w:rFonts w:ascii="Times New Roman" w:hAnsi="Times New Roman"/>
                <w:sz w:val="28"/>
                <w:szCs w:val="28"/>
              </w:rPr>
              <w:t xml:space="preserve"> 7 </w:t>
            </w:r>
            <w:proofErr w:type="spellStart"/>
            <w:r>
              <w:rPr>
                <w:rFonts w:ascii="Times New Roman" w:hAnsi="Times New Roman"/>
                <w:sz w:val="28"/>
                <w:szCs w:val="28"/>
              </w:rPr>
              <w:t>суток</w:t>
            </w:r>
            <w:proofErr w:type="spellEnd"/>
            <w:r>
              <w:rPr>
                <w:rFonts w:ascii="Times New Roman" w:hAnsi="Times New Roman"/>
                <w:sz w:val="28"/>
                <w:szCs w:val="28"/>
              </w:rPr>
              <w:t xml:space="preserve"> </w:t>
            </w:r>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4D33B9EF"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5470E429" w14:textId="77777777" w:rsidR="00DE04F4" w:rsidRDefault="00DE04F4" w:rsidP="004A268E">
            <w:pPr>
              <w:pStyle w:val="12"/>
              <w:jc w:val="center"/>
              <w:rPr>
                <w:rFonts w:ascii="Times New Roman" w:hAnsi="Times New Roman"/>
                <w:b w:val="0"/>
                <w:sz w:val="28"/>
                <w:szCs w:val="28"/>
              </w:rPr>
            </w:pPr>
            <w:r>
              <w:rPr>
                <w:rFonts w:ascii="Times New Roman" w:hAnsi="Times New Roman"/>
                <w:sz w:val="28"/>
                <w:szCs w:val="28"/>
              </w:rPr>
              <w:t>-</w:t>
            </w:r>
          </w:p>
        </w:tc>
      </w:tr>
      <w:tr w:rsidR="00DE04F4" w14:paraId="0881D20F"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055DF517"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Доношенных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00903286"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36EEF6E0" w14:textId="77777777" w:rsidR="00DE04F4" w:rsidRDefault="00DE04F4" w:rsidP="004A268E">
            <w:pPr>
              <w:pStyle w:val="12"/>
              <w:jc w:val="center"/>
              <w:rPr>
                <w:rFonts w:ascii="Times New Roman" w:hAnsi="Times New Roman"/>
                <w:b w:val="0"/>
                <w:sz w:val="28"/>
                <w:szCs w:val="28"/>
              </w:rPr>
            </w:pPr>
            <w:r>
              <w:rPr>
                <w:rFonts w:ascii="Times New Roman" w:hAnsi="Times New Roman"/>
                <w:sz w:val="28"/>
                <w:szCs w:val="28"/>
              </w:rPr>
              <w:t>-</w:t>
            </w:r>
          </w:p>
        </w:tc>
      </w:tr>
      <w:tr w:rsidR="00DE04F4" w14:paraId="3B5DEA2A"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776450DA"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Недоношенных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5E7EBF5E"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3F8062DF" w14:textId="77777777" w:rsidR="00DE04F4" w:rsidRDefault="00DE04F4" w:rsidP="004A268E">
            <w:pPr>
              <w:pStyle w:val="12"/>
              <w:jc w:val="center"/>
              <w:rPr>
                <w:rFonts w:ascii="Times New Roman" w:hAnsi="Times New Roman"/>
                <w:b w:val="0"/>
                <w:sz w:val="28"/>
                <w:szCs w:val="28"/>
              </w:rPr>
            </w:pPr>
            <w:r>
              <w:rPr>
                <w:rFonts w:ascii="Times New Roman" w:hAnsi="Times New Roman"/>
                <w:sz w:val="28"/>
                <w:szCs w:val="28"/>
              </w:rPr>
              <w:t>-</w:t>
            </w:r>
          </w:p>
        </w:tc>
      </w:tr>
      <w:tr w:rsidR="00DE04F4" w14:paraId="7DBFFD64"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CED2F57"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Переношенных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523DED87"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2CCE347A" w14:textId="77777777" w:rsidR="00DE04F4" w:rsidRDefault="00DE04F4" w:rsidP="004A268E">
            <w:pPr>
              <w:pStyle w:val="12"/>
              <w:jc w:val="center"/>
              <w:rPr>
                <w:rFonts w:ascii="Times New Roman" w:hAnsi="Times New Roman"/>
                <w:b w:val="0"/>
                <w:sz w:val="28"/>
                <w:szCs w:val="28"/>
              </w:rPr>
            </w:pPr>
            <w:r>
              <w:rPr>
                <w:rFonts w:ascii="Times New Roman" w:hAnsi="Times New Roman"/>
                <w:sz w:val="28"/>
                <w:szCs w:val="28"/>
              </w:rPr>
              <w:t>-</w:t>
            </w:r>
          </w:p>
        </w:tc>
      </w:tr>
      <w:tr w:rsidR="00DE04F4" w14:paraId="24F7D0E4"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4968D3B2" w14:textId="77777777" w:rsidR="00DE04F4" w:rsidRDefault="00DE04F4" w:rsidP="004A268E">
            <w:pPr>
              <w:pStyle w:val="12"/>
              <w:rPr>
                <w:rFonts w:ascii="Times New Roman" w:hAnsi="Times New Roman"/>
                <w:b w:val="0"/>
                <w:sz w:val="28"/>
                <w:szCs w:val="28"/>
              </w:rPr>
            </w:pPr>
            <w:proofErr w:type="spellStart"/>
            <w:r>
              <w:rPr>
                <w:rFonts w:ascii="Times New Roman" w:hAnsi="Times New Roman"/>
                <w:sz w:val="28"/>
                <w:szCs w:val="28"/>
              </w:rPr>
              <w:t>Перинатальные</w:t>
            </w:r>
            <w:proofErr w:type="spellEnd"/>
            <w:r>
              <w:rPr>
                <w:rFonts w:ascii="Times New Roman" w:hAnsi="Times New Roman"/>
                <w:sz w:val="28"/>
                <w:szCs w:val="28"/>
              </w:rPr>
              <w:t xml:space="preserve"> </w:t>
            </w:r>
            <w:proofErr w:type="spellStart"/>
            <w:r>
              <w:rPr>
                <w:rFonts w:ascii="Times New Roman" w:hAnsi="Times New Roman"/>
                <w:sz w:val="28"/>
                <w:szCs w:val="28"/>
              </w:rPr>
              <w:t>потери</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558E42EE"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rPr>
            </w:pPr>
            <w:r>
              <w:rPr>
                <w:rFonts w:ascii="Times New Roman" w:hAnsi="Times New Roman"/>
                <w:b/>
                <w:sz w:val="28"/>
                <w:szCs w:val="28"/>
                <w:lang w:val="ru-RU"/>
              </w:rPr>
              <w:t>1-2,4%</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4DAA9A8C" w14:textId="77777777" w:rsidR="00DE04F4" w:rsidRDefault="00DE04F4" w:rsidP="004A268E">
            <w:pPr>
              <w:pStyle w:val="12"/>
              <w:jc w:val="center"/>
              <w:rPr>
                <w:rFonts w:ascii="Times New Roman" w:hAnsi="Times New Roman"/>
                <w:b w:val="0"/>
                <w:sz w:val="28"/>
                <w:szCs w:val="28"/>
              </w:rPr>
            </w:pPr>
            <w:r>
              <w:rPr>
                <w:rFonts w:ascii="Times New Roman" w:hAnsi="Times New Roman"/>
                <w:b w:val="0"/>
                <w:sz w:val="28"/>
                <w:szCs w:val="28"/>
              </w:rPr>
              <w:t>1-3.2%</w:t>
            </w:r>
          </w:p>
        </w:tc>
      </w:tr>
      <w:tr w:rsidR="00DE04F4" w14:paraId="7CE1F604"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5215811C"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Доношенных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E06F78D"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0C5390AD" w14:textId="77777777" w:rsidR="00DE04F4" w:rsidRPr="00A0423B" w:rsidRDefault="00DE04F4" w:rsidP="004A268E">
            <w:pPr>
              <w:pStyle w:val="12"/>
              <w:jc w:val="center"/>
              <w:rPr>
                <w:rFonts w:ascii="Times New Roman" w:hAnsi="Times New Roman"/>
                <w:b w:val="0"/>
                <w:sz w:val="28"/>
                <w:szCs w:val="28"/>
              </w:rPr>
            </w:pPr>
            <w:r>
              <w:rPr>
                <w:rFonts w:ascii="Times New Roman" w:hAnsi="Times New Roman"/>
                <w:sz w:val="28"/>
                <w:szCs w:val="28"/>
                <w:lang w:val="ru-RU"/>
              </w:rPr>
              <w:t>-</w:t>
            </w:r>
            <w:r>
              <w:rPr>
                <w:rFonts w:ascii="Times New Roman" w:hAnsi="Times New Roman"/>
                <w:sz w:val="28"/>
                <w:szCs w:val="28"/>
              </w:rPr>
              <w:t>-</w:t>
            </w:r>
          </w:p>
        </w:tc>
      </w:tr>
      <w:tr w:rsidR="00DE04F4" w14:paraId="4CA7AB49"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03A7E800"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Недоношенных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5B7BF4E1"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rPr>
            </w:pPr>
            <w:r>
              <w:rPr>
                <w:rFonts w:ascii="Times New Roman" w:hAnsi="Times New Roman"/>
                <w:b/>
                <w:sz w:val="28"/>
                <w:szCs w:val="28"/>
                <w:lang w:val="ru-RU"/>
              </w:rPr>
              <w:t>1-2,4%</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3D6E5460" w14:textId="77777777" w:rsidR="00DE04F4" w:rsidRPr="00A0423B" w:rsidRDefault="00DE04F4" w:rsidP="004A268E">
            <w:pPr>
              <w:pStyle w:val="12"/>
              <w:spacing w:line="360" w:lineRule="auto"/>
              <w:jc w:val="center"/>
              <w:rPr>
                <w:rFonts w:ascii="Times New Roman" w:hAnsi="Times New Roman"/>
                <w:b w:val="0"/>
                <w:sz w:val="28"/>
                <w:szCs w:val="28"/>
              </w:rPr>
            </w:pPr>
            <w:r>
              <w:rPr>
                <w:rFonts w:ascii="Times New Roman" w:hAnsi="Times New Roman"/>
                <w:b w:val="0"/>
                <w:sz w:val="28"/>
                <w:szCs w:val="28"/>
              </w:rPr>
              <w:t>1-3.2%</w:t>
            </w:r>
          </w:p>
        </w:tc>
      </w:tr>
      <w:tr w:rsidR="00DE04F4" w14:paraId="6681A991"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5762E323"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Переношенных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07B0AAD5"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F965D2F" w14:textId="77777777" w:rsidR="00DE04F4" w:rsidRDefault="00DE04F4" w:rsidP="004A268E">
            <w:pPr>
              <w:pStyle w:val="12"/>
              <w:jc w:val="center"/>
              <w:rPr>
                <w:rFonts w:ascii="Times New Roman" w:hAnsi="Times New Roman"/>
                <w:b w:val="0"/>
                <w:sz w:val="28"/>
                <w:szCs w:val="28"/>
              </w:rPr>
            </w:pPr>
            <w:r>
              <w:rPr>
                <w:rFonts w:ascii="Times New Roman" w:hAnsi="Times New Roman"/>
                <w:sz w:val="28"/>
                <w:szCs w:val="28"/>
              </w:rPr>
              <w:t>-</w:t>
            </w:r>
          </w:p>
        </w:tc>
      </w:tr>
      <w:tr w:rsidR="00DE04F4" w14:paraId="1EFBA556"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753032F" w14:textId="77777777" w:rsidR="00DE04F4" w:rsidRDefault="00DE04F4" w:rsidP="004A268E">
            <w:pPr>
              <w:pStyle w:val="12"/>
              <w:rPr>
                <w:rFonts w:ascii="Times New Roman" w:hAnsi="Times New Roman"/>
                <w:b w:val="0"/>
                <w:sz w:val="28"/>
                <w:szCs w:val="28"/>
              </w:rPr>
            </w:pPr>
            <w:proofErr w:type="spellStart"/>
            <w:r>
              <w:rPr>
                <w:rFonts w:ascii="Times New Roman" w:hAnsi="Times New Roman"/>
                <w:sz w:val="28"/>
                <w:szCs w:val="28"/>
              </w:rPr>
              <w:t>Мертворождаемость</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66ADDDF1"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1</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37284569" w14:textId="77777777" w:rsidR="00DE04F4" w:rsidRDefault="00DE04F4" w:rsidP="004A268E">
            <w:pPr>
              <w:pStyle w:val="12"/>
              <w:jc w:val="center"/>
              <w:rPr>
                <w:rFonts w:ascii="Times New Roman" w:hAnsi="Times New Roman"/>
                <w:b w:val="0"/>
                <w:sz w:val="28"/>
                <w:szCs w:val="28"/>
                <w:lang w:val="ru-RU"/>
              </w:rPr>
            </w:pPr>
            <w:r>
              <w:rPr>
                <w:rFonts w:ascii="Times New Roman" w:hAnsi="Times New Roman"/>
                <w:sz w:val="28"/>
                <w:szCs w:val="28"/>
              </w:rPr>
              <w:t>1-</w:t>
            </w:r>
          </w:p>
        </w:tc>
      </w:tr>
      <w:tr w:rsidR="00DE04F4" w14:paraId="17A48478"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3702A611"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Доношенных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7BA99B23"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34B17A10" w14:textId="77777777" w:rsidR="00DE04F4" w:rsidRDefault="00DE04F4" w:rsidP="004A268E">
            <w:pPr>
              <w:pStyle w:val="12"/>
              <w:jc w:val="center"/>
              <w:rPr>
                <w:rFonts w:ascii="Times New Roman" w:hAnsi="Times New Roman"/>
                <w:b w:val="0"/>
                <w:sz w:val="28"/>
                <w:szCs w:val="28"/>
              </w:rPr>
            </w:pPr>
            <w:r>
              <w:rPr>
                <w:rFonts w:ascii="Times New Roman" w:hAnsi="Times New Roman"/>
                <w:sz w:val="28"/>
                <w:szCs w:val="28"/>
              </w:rPr>
              <w:t>-</w:t>
            </w:r>
          </w:p>
        </w:tc>
      </w:tr>
      <w:tr w:rsidR="00DE04F4" w14:paraId="46155818"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D7A9C1B"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Недоношенных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03C3673E"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7A5C682C" w14:textId="77777777" w:rsidR="00DE04F4" w:rsidRDefault="00DE04F4" w:rsidP="004A268E">
            <w:pPr>
              <w:pStyle w:val="12"/>
              <w:jc w:val="center"/>
              <w:rPr>
                <w:rFonts w:ascii="Times New Roman" w:hAnsi="Times New Roman"/>
                <w:b w:val="0"/>
                <w:sz w:val="28"/>
                <w:szCs w:val="28"/>
              </w:rPr>
            </w:pPr>
            <w:r>
              <w:rPr>
                <w:rFonts w:ascii="Times New Roman" w:hAnsi="Times New Roman"/>
                <w:sz w:val="28"/>
                <w:szCs w:val="28"/>
              </w:rPr>
              <w:t>-</w:t>
            </w:r>
          </w:p>
        </w:tc>
      </w:tr>
      <w:tr w:rsidR="00DE04F4" w14:paraId="46EC9A3D"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3BE17127"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Переношенных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52BEB63D"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79623087" w14:textId="77777777" w:rsidR="00DE04F4" w:rsidRDefault="00DE04F4" w:rsidP="004A268E">
            <w:pPr>
              <w:pStyle w:val="12"/>
              <w:jc w:val="center"/>
              <w:rPr>
                <w:rFonts w:ascii="Times New Roman" w:hAnsi="Times New Roman"/>
                <w:b w:val="0"/>
                <w:sz w:val="28"/>
                <w:szCs w:val="28"/>
              </w:rPr>
            </w:pPr>
          </w:p>
        </w:tc>
      </w:tr>
      <w:tr w:rsidR="00DE04F4" w14:paraId="4F393D2F"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7DE5DEE9" w14:textId="77777777" w:rsidR="00DE04F4" w:rsidRDefault="00DE04F4" w:rsidP="004A268E">
            <w:pPr>
              <w:pStyle w:val="12"/>
              <w:rPr>
                <w:rFonts w:ascii="Times New Roman" w:hAnsi="Times New Roman"/>
                <w:b w:val="0"/>
                <w:sz w:val="28"/>
                <w:szCs w:val="28"/>
              </w:rPr>
            </w:pPr>
            <w:r>
              <w:rPr>
                <w:rFonts w:ascii="Times New Roman" w:hAnsi="Times New Roman"/>
                <w:sz w:val="28"/>
                <w:szCs w:val="28"/>
              </w:rPr>
              <w:t>РНС</w:t>
            </w:r>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76A59F28"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4AD7ADF4" w14:textId="77777777" w:rsidR="00DE04F4" w:rsidRDefault="00DE04F4" w:rsidP="004A268E">
            <w:pPr>
              <w:pStyle w:val="12"/>
              <w:jc w:val="center"/>
              <w:rPr>
                <w:rFonts w:ascii="Times New Roman" w:hAnsi="Times New Roman"/>
                <w:b w:val="0"/>
                <w:sz w:val="28"/>
                <w:szCs w:val="28"/>
                <w:lang w:val="ru-RU"/>
              </w:rPr>
            </w:pPr>
          </w:p>
        </w:tc>
      </w:tr>
      <w:tr w:rsidR="00DE04F4" w14:paraId="6054381E"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61ED2238"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Доношенных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614698A1"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6C5A53F8" w14:textId="77777777" w:rsidR="00DE04F4" w:rsidRDefault="00DE04F4" w:rsidP="004A268E">
            <w:pPr>
              <w:pStyle w:val="12"/>
              <w:jc w:val="center"/>
              <w:rPr>
                <w:rFonts w:ascii="Times New Roman" w:hAnsi="Times New Roman"/>
                <w:b w:val="0"/>
                <w:sz w:val="28"/>
                <w:szCs w:val="28"/>
                <w:lang w:val="ru-RU"/>
              </w:rPr>
            </w:pPr>
          </w:p>
        </w:tc>
      </w:tr>
      <w:tr w:rsidR="00DE04F4" w14:paraId="7191E5F6"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9F9CDD0"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Недоношенных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F596228"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431757D9" w14:textId="77777777" w:rsidR="00DE04F4" w:rsidRDefault="00DE04F4" w:rsidP="004A268E">
            <w:pPr>
              <w:pStyle w:val="12"/>
              <w:jc w:val="center"/>
              <w:rPr>
                <w:rFonts w:ascii="Times New Roman" w:hAnsi="Times New Roman"/>
                <w:b w:val="0"/>
                <w:sz w:val="28"/>
                <w:szCs w:val="28"/>
                <w:lang w:val="ru-RU"/>
              </w:rPr>
            </w:pPr>
            <w:r>
              <w:rPr>
                <w:rFonts w:ascii="Times New Roman" w:hAnsi="Times New Roman"/>
                <w:sz w:val="28"/>
                <w:szCs w:val="28"/>
              </w:rPr>
              <w:t>-</w:t>
            </w:r>
          </w:p>
        </w:tc>
      </w:tr>
      <w:tr w:rsidR="00DE04F4" w14:paraId="5E7E7FF7"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05300F2C"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Переношенных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FC2C7C1"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0E75F682" w14:textId="77777777" w:rsidR="00DE04F4" w:rsidRDefault="00DE04F4" w:rsidP="004A268E">
            <w:pPr>
              <w:pStyle w:val="12"/>
              <w:jc w:val="center"/>
              <w:rPr>
                <w:rFonts w:ascii="Times New Roman" w:hAnsi="Times New Roman"/>
                <w:b w:val="0"/>
                <w:sz w:val="28"/>
                <w:szCs w:val="28"/>
              </w:rPr>
            </w:pPr>
            <w:r>
              <w:rPr>
                <w:rFonts w:ascii="Times New Roman" w:hAnsi="Times New Roman"/>
                <w:sz w:val="28"/>
                <w:szCs w:val="28"/>
              </w:rPr>
              <w:t>-</w:t>
            </w:r>
          </w:p>
        </w:tc>
      </w:tr>
      <w:tr w:rsidR="00DE04F4" w14:paraId="19F294ED"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35FFFD0C" w14:textId="77777777" w:rsidR="00DE04F4" w:rsidRDefault="00DE04F4" w:rsidP="004A268E">
            <w:pPr>
              <w:pStyle w:val="12"/>
              <w:rPr>
                <w:rFonts w:ascii="Times New Roman" w:hAnsi="Times New Roman"/>
                <w:b w:val="0"/>
                <w:sz w:val="28"/>
                <w:szCs w:val="28"/>
              </w:rPr>
            </w:pPr>
            <w:r>
              <w:rPr>
                <w:rFonts w:ascii="Times New Roman" w:hAnsi="Times New Roman"/>
                <w:sz w:val="28"/>
                <w:szCs w:val="28"/>
              </w:rPr>
              <w:t>ПНС</w:t>
            </w:r>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389B98CA"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rPr>
            </w:pPr>
            <w:r>
              <w:rPr>
                <w:rFonts w:ascii="Times New Roman" w:hAnsi="Times New Roman"/>
                <w:b/>
                <w:sz w:val="28"/>
                <w:szCs w:val="28"/>
                <w:lang w:val="ru-RU"/>
              </w:rPr>
              <w:t>1-2,4%</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444158A5" w14:textId="77777777" w:rsidR="00DE04F4" w:rsidRPr="00A0423B" w:rsidRDefault="00DE04F4" w:rsidP="004A268E">
            <w:pPr>
              <w:pStyle w:val="12"/>
              <w:jc w:val="center"/>
              <w:rPr>
                <w:rFonts w:ascii="Times New Roman" w:hAnsi="Times New Roman"/>
                <w:b w:val="0"/>
                <w:sz w:val="28"/>
                <w:szCs w:val="28"/>
              </w:rPr>
            </w:pPr>
            <w:r>
              <w:rPr>
                <w:rFonts w:ascii="Times New Roman" w:hAnsi="Times New Roman"/>
                <w:b w:val="0"/>
                <w:sz w:val="28"/>
                <w:szCs w:val="28"/>
              </w:rPr>
              <w:t>1-3.2%</w:t>
            </w:r>
          </w:p>
        </w:tc>
      </w:tr>
      <w:tr w:rsidR="00DE04F4" w14:paraId="2B3C8800"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0A47F98E"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Доношенных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063D6B92"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7D546F3E" w14:textId="77777777" w:rsidR="00DE04F4" w:rsidRDefault="00DE04F4" w:rsidP="004A268E">
            <w:pPr>
              <w:pStyle w:val="12"/>
              <w:jc w:val="center"/>
              <w:rPr>
                <w:rFonts w:ascii="Times New Roman" w:hAnsi="Times New Roman"/>
                <w:b w:val="0"/>
                <w:sz w:val="28"/>
                <w:szCs w:val="28"/>
                <w:lang w:val="ru-RU"/>
              </w:rPr>
            </w:pPr>
          </w:p>
        </w:tc>
      </w:tr>
      <w:tr w:rsidR="00DE04F4" w14:paraId="559F40D1"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4C3A1FD2"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lastRenderedPageBreak/>
              <w:t>Недоношенных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6CE3A17D"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1-2,4%</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73B72F52" w14:textId="77777777" w:rsidR="00DE04F4" w:rsidRDefault="00DE04F4" w:rsidP="004A268E">
            <w:pPr>
              <w:pStyle w:val="12"/>
              <w:jc w:val="center"/>
              <w:rPr>
                <w:rFonts w:ascii="Times New Roman" w:hAnsi="Times New Roman"/>
                <w:b w:val="0"/>
                <w:sz w:val="28"/>
                <w:szCs w:val="28"/>
              </w:rPr>
            </w:pPr>
            <w:r>
              <w:rPr>
                <w:rFonts w:ascii="Times New Roman" w:hAnsi="Times New Roman"/>
                <w:b w:val="0"/>
                <w:sz w:val="28"/>
                <w:szCs w:val="28"/>
              </w:rPr>
              <w:t>1-3.2%</w:t>
            </w:r>
          </w:p>
        </w:tc>
      </w:tr>
      <w:tr w:rsidR="00DE04F4" w14:paraId="5BA96986"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59867EA5"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Переношенных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7B56F4A"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267B1A37" w14:textId="77777777" w:rsidR="00DE04F4" w:rsidRDefault="00DE04F4" w:rsidP="004A268E">
            <w:pPr>
              <w:pStyle w:val="12"/>
              <w:jc w:val="center"/>
              <w:rPr>
                <w:rFonts w:ascii="Times New Roman" w:hAnsi="Times New Roman"/>
                <w:b w:val="0"/>
                <w:sz w:val="28"/>
                <w:szCs w:val="28"/>
              </w:rPr>
            </w:pPr>
            <w:r>
              <w:rPr>
                <w:rFonts w:ascii="Times New Roman" w:hAnsi="Times New Roman"/>
                <w:sz w:val="28"/>
                <w:szCs w:val="28"/>
              </w:rPr>
              <w:t>-</w:t>
            </w:r>
          </w:p>
        </w:tc>
      </w:tr>
      <w:tr w:rsidR="00DE04F4" w14:paraId="56A6B91B"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0D4226B4" w14:textId="77777777" w:rsidR="00DE04F4" w:rsidRDefault="00DE04F4" w:rsidP="004A268E">
            <w:pPr>
              <w:pStyle w:val="12"/>
              <w:rPr>
                <w:rFonts w:ascii="Times New Roman" w:hAnsi="Times New Roman"/>
                <w:b w:val="0"/>
                <w:sz w:val="28"/>
                <w:szCs w:val="28"/>
              </w:rPr>
            </w:pPr>
            <w:proofErr w:type="spellStart"/>
            <w:r>
              <w:rPr>
                <w:rFonts w:ascii="Times New Roman" w:hAnsi="Times New Roman"/>
                <w:sz w:val="28"/>
                <w:szCs w:val="28"/>
              </w:rPr>
              <w:t>Неонатальная</w:t>
            </w:r>
            <w:proofErr w:type="spellEnd"/>
            <w:r>
              <w:rPr>
                <w:rFonts w:ascii="Times New Roman" w:hAnsi="Times New Roman"/>
                <w:sz w:val="28"/>
                <w:szCs w:val="28"/>
              </w:rPr>
              <w:t xml:space="preserve"> </w:t>
            </w:r>
            <w:proofErr w:type="spellStart"/>
            <w:r>
              <w:rPr>
                <w:rFonts w:ascii="Times New Roman" w:hAnsi="Times New Roman"/>
                <w:sz w:val="28"/>
                <w:szCs w:val="28"/>
              </w:rPr>
              <w:t>смертность</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3DD385E2"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76C3F54E" w14:textId="77777777" w:rsidR="00DE04F4" w:rsidRDefault="00DE04F4" w:rsidP="004A268E">
            <w:pPr>
              <w:pStyle w:val="12"/>
              <w:jc w:val="center"/>
              <w:rPr>
                <w:rFonts w:ascii="Times New Roman" w:hAnsi="Times New Roman"/>
                <w:b w:val="0"/>
                <w:sz w:val="28"/>
                <w:szCs w:val="28"/>
              </w:rPr>
            </w:pPr>
            <w:r>
              <w:rPr>
                <w:rFonts w:ascii="Times New Roman" w:hAnsi="Times New Roman"/>
                <w:sz w:val="28"/>
                <w:szCs w:val="28"/>
              </w:rPr>
              <w:t>-</w:t>
            </w:r>
          </w:p>
        </w:tc>
      </w:tr>
      <w:tr w:rsidR="00DE04F4" w14:paraId="738EBEA1"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55181FBE"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Доношенных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9869B2F"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5BFC27C6" w14:textId="77777777" w:rsidR="00DE04F4" w:rsidRDefault="00DE04F4" w:rsidP="004A268E">
            <w:pPr>
              <w:pStyle w:val="12"/>
              <w:jc w:val="center"/>
              <w:rPr>
                <w:rFonts w:ascii="Times New Roman" w:hAnsi="Times New Roman"/>
                <w:b w:val="0"/>
                <w:sz w:val="28"/>
                <w:szCs w:val="28"/>
              </w:rPr>
            </w:pPr>
            <w:r>
              <w:rPr>
                <w:rFonts w:ascii="Times New Roman" w:hAnsi="Times New Roman"/>
                <w:sz w:val="28"/>
                <w:szCs w:val="28"/>
              </w:rPr>
              <w:t>-</w:t>
            </w:r>
          </w:p>
        </w:tc>
      </w:tr>
      <w:tr w:rsidR="00DE04F4" w14:paraId="0C93EFB0"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46340F50" w14:textId="77777777" w:rsidR="00DE04F4" w:rsidRDefault="00DE04F4" w:rsidP="004A268E">
            <w:pPr>
              <w:pStyle w:val="12"/>
              <w:rPr>
                <w:rFonts w:ascii="Times New Roman" w:hAnsi="Times New Roman"/>
                <w:sz w:val="28"/>
                <w:szCs w:val="28"/>
              </w:rPr>
            </w:pPr>
            <w:proofErr w:type="spellStart"/>
            <w:r>
              <w:rPr>
                <w:rFonts w:ascii="Times New Roman" w:hAnsi="Times New Roman"/>
                <w:sz w:val="28"/>
                <w:szCs w:val="28"/>
              </w:rPr>
              <w:t>Переношенных</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563C4E65"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62986CD4" w14:textId="77777777" w:rsidR="00DE04F4" w:rsidRDefault="00DE04F4" w:rsidP="004A268E">
            <w:pPr>
              <w:pStyle w:val="12"/>
              <w:jc w:val="center"/>
              <w:rPr>
                <w:rFonts w:ascii="Times New Roman" w:hAnsi="Times New Roman"/>
                <w:b w:val="0"/>
                <w:sz w:val="28"/>
                <w:szCs w:val="28"/>
              </w:rPr>
            </w:pPr>
            <w:r>
              <w:rPr>
                <w:rFonts w:ascii="Times New Roman" w:hAnsi="Times New Roman"/>
                <w:sz w:val="28"/>
                <w:szCs w:val="28"/>
              </w:rPr>
              <w:t>-</w:t>
            </w:r>
          </w:p>
        </w:tc>
      </w:tr>
      <w:tr w:rsidR="00DE04F4" w14:paraId="65A1F912"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225EF148" w14:textId="77777777" w:rsidR="00DE04F4" w:rsidRDefault="00DE04F4" w:rsidP="004A268E">
            <w:pPr>
              <w:pStyle w:val="12"/>
              <w:rPr>
                <w:rFonts w:ascii="Times New Roman" w:hAnsi="Times New Roman"/>
                <w:b w:val="0"/>
                <w:sz w:val="28"/>
                <w:szCs w:val="28"/>
              </w:rPr>
            </w:pPr>
            <w:proofErr w:type="spellStart"/>
            <w:r>
              <w:rPr>
                <w:rFonts w:ascii="Times New Roman" w:hAnsi="Times New Roman"/>
                <w:sz w:val="28"/>
                <w:szCs w:val="28"/>
              </w:rPr>
              <w:t>Материнская</w:t>
            </w:r>
            <w:proofErr w:type="spellEnd"/>
            <w:r>
              <w:rPr>
                <w:rFonts w:ascii="Times New Roman" w:hAnsi="Times New Roman"/>
                <w:sz w:val="28"/>
                <w:szCs w:val="28"/>
              </w:rPr>
              <w:t xml:space="preserve"> </w:t>
            </w:r>
            <w:proofErr w:type="spellStart"/>
            <w:r>
              <w:rPr>
                <w:rFonts w:ascii="Times New Roman" w:hAnsi="Times New Roman"/>
                <w:sz w:val="28"/>
                <w:szCs w:val="28"/>
              </w:rPr>
              <w:t>смертность</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2F5B0F6E"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536BB23F" w14:textId="77777777" w:rsidR="00DE04F4" w:rsidRDefault="00DE04F4" w:rsidP="004A268E">
            <w:pPr>
              <w:pStyle w:val="12"/>
              <w:jc w:val="center"/>
              <w:rPr>
                <w:rFonts w:ascii="Times New Roman" w:hAnsi="Times New Roman"/>
                <w:b w:val="0"/>
                <w:sz w:val="28"/>
                <w:szCs w:val="28"/>
              </w:rPr>
            </w:pPr>
            <w:r>
              <w:rPr>
                <w:rFonts w:ascii="Times New Roman" w:hAnsi="Times New Roman"/>
                <w:sz w:val="28"/>
                <w:szCs w:val="28"/>
              </w:rPr>
              <w:t>-</w:t>
            </w:r>
          </w:p>
        </w:tc>
      </w:tr>
      <w:tr w:rsidR="00DE04F4" w14:paraId="27B4BBF4"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1DD0DBF" w14:textId="77777777" w:rsidR="00DE04F4" w:rsidRDefault="00DE04F4" w:rsidP="004A268E">
            <w:pPr>
              <w:pStyle w:val="12"/>
              <w:rPr>
                <w:rFonts w:ascii="Times New Roman" w:hAnsi="Times New Roman"/>
                <w:b w:val="0"/>
                <w:sz w:val="28"/>
                <w:szCs w:val="28"/>
                <w:lang w:val="ru-RU"/>
              </w:rPr>
            </w:pPr>
            <w:r>
              <w:rPr>
                <w:rFonts w:ascii="Times New Roman" w:hAnsi="Times New Roman"/>
                <w:sz w:val="28"/>
                <w:szCs w:val="28"/>
                <w:lang w:val="ru-RU"/>
              </w:rPr>
              <w:t>Взято на учет по беременности</w:t>
            </w:r>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68650292"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378</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06207EFF" w14:textId="77777777" w:rsidR="00DE04F4" w:rsidRPr="00A0423B" w:rsidRDefault="00DE04F4" w:rsidP="004A268E">
            <w:pPr>
              <w:pStyle w:val="12"/>
              <w:jc w:val="center"/>
              <w:rPr>
                <w:rFonts w:ascii="Times New Roman" w:hAnsi="Times New Roman"/>
                <w:b w:val="0"/>
                <w:sz w:val="28"/>
                <w:szCs w:val="28"/>
              </w:rPr>
            </w:pPr>
            <w:r>
              <w:rPr>
                <w:rFonts w:ascii="Times New Roman" w:hAnsi="Times New Roman"/>
                <w:b w:val="0"/>
                <w:sz w:val="28"/>
                <w:szCs w:val="28"/>
              </w:rPr>
              <w:t>277</w:t>
            </w:r>
          </w:p>
        </w:tc>
      </w:tr>
      <w:tr w:rsidR="00DE04F4" w14:paraId="1F18ADD4"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5B9B45C6" w14:textId="77777777" w:rsidR="00DE04F4" w:rsidRDefault="00DE04F4" w:rsidP="004A268E">
            <w:pPr>
              <w:pStyle w:val="12"/>
              <w:rPr>
                <w:rFonts w:ascii="Times New Roman" w:hAnsi="Times New Roman"/>
                <w:b w:val="0"/>
                <w:sz w:val="28"/>
                <w:szCs w:val="28"/>
              </w:rPr>
            </w:pPr>
            <w:proofErr w:type="spellStart"/>
            <w:r>
              <w:rPr>
                <w:rFonts w:ascii="Times New Roman" w:hAnsi="Times New Roman"/>
                <w:sz w:val="28"/>
                <w:szCs w:val="28"/>
              </w:rPr>
              <w:t>До</w:t>
            </w:r>
            <w:proofErr w:type="spellEnd"/>
            <w:r>
              <w:rPr>
                <w:rFonts w:ascii="Times New Roman" w:hAnsi="Times New Roman"/>
                <w:sz w:val="28"/>
                <w:szCs w:val="28"/>
              </w:rPr>
              <w:t xml:space="preserve"> 12 </w:t>
            </w:r>
            <w:proofErr w:type="spellStart"/>
            <w:r>
              <w:rPr>
                <w:rFonts w:ascii="Times New Roman" w:hAnsi="Times New Roman"/>
                <w:sz w:val="28"/>
                <w:szCs w:val="28"/>
              </w:rPr>
              <w:t>недель</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6ED0975E"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366-96,2%</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534BD434" w14:textId="77777777" w:rsidR="00DE04F4" w:rsidRDefault="00DE04F4" w:rsidP="004A268E">
            <w:pPr>
              <w:pStyle w:val="12"/>
              <w:jc w:val="center"/>
              <w:rPr>
                <w:rFonts w:ascii="Times New Roman" w:hAnsi="Times New Roman"/>
                <w:b w:val="0"/>
                <w:sz w:val="28"/>
                <w:szCs w:val="28"/>
              </w:rPr>
            </w:pPr>
            <w:r>
              <w:rPr>
                <w:rFonts w:ascii="Times New Roman" w:hAnsi="Times New Roman"/>
                <w:b w:val="0"/>
                <w:sz w:val="28"/>
                <w:szCs w:val="28"/>
              </w:rPr>
              <w:t>260-94%</w:t>
            </w:r>
          </w:p>
        </w:tc>
      </w:tr>
      <w:tr w:rsidR="00DE04F4" w14:paraId="2EF28175" w14:textId="77777777" w:rsidTr="004A268E">
        <w:trPr>
          <w:trHeight w:val="70"/>
        </w:trPr>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0D156D1" w14:textId="77777777" w:rsidR="00DE04F4" w:rsidRDefault="00DE04F4" w:rsidP="004A268E">
            <w:pPr>
              <w:pStyle w:val="12"/>
              <w:rPr>
                <w:rFonts w:ascii="Times New Roman" w:hAnsi="Times New Roman"/>
                <w:b w:val="0"/>
                <w:sz w:val="28"/>
                <w:szCs w:val="28"/>
              </w:rPr>
            </w:pPr>
            <w:proofErr w:type="spellStart"/>
            <w:r>
              <w:rPr>
                <w:rFonts w:ascii="Times New Roman" w:hAnsi="Times New Roman"/>
                <w:sz w:val="28"/>
                <w:szCs w:val="28"/>
              </w:rPr>
              <w:t>Прибыло</w:t>
            </w:r>
            <w:proofErr w:type="spellEnd"/>
            <w:r>
              <w:rPr>
                <w:rFonts w:ascii="Times New Roman" w:hAnsi="Times New Roman"/>
                <w:sz w:val="28"/>
                <w:szCs w:val="28"/>
              </w:rPr>
              <w:t xml:space="preserve"> </w:t>
            </w:r>
            <w:proofErr w:type="spellStart"/>
            <w:r>
              <w:rPr>
                <w:rFonts w:ascii="Times New Roman" w:hAnsi="Times New Roman"/>
                <w:sz w:val="28"/>
                <w:szCs w:val="28"/>
              </w:rPr>
              <w:t>из</w:t>
            </w:r>
            <w:proofErr w:type="spellEnd"/>
            <w:r>
              <w:rPr>
                <w:rFonts w:ascii="Times New Roman" w:hAnsi="Times New Roman"/>
                <w:sz w:val="28"/>
                <w:szCs w:val="28"/>
              </w:rPr>
              <w:t xml:space="preserve"> </w:t>
            </w:r>
            <w:proofErr w:type="spellStart"/>
            <w:r>
              <w:rPr>
                <w:rFonts w:ascii="Times New Roman" w:hAnsi="Times New Roman"/>
                <w:sz w:val="28"/>
                <w:szCs w:val="28"/>
              </w:rPr>
              <w:t>других</w:t>
            </w:r>
            <w:proofErr w:type="spellEnd"/>
            <w:r>
              <w:rPr>
                <w:rFonts w:ascii="Times New Roman" w:hAnsi="Times New Roman"/>
                <w:sz w:val="28"/>
                <w:szCs w:val="28"/>
              </w:rPr>
              <w:t xml:space="preserve"> </w:t>
            </w:r>
            <w:proofErr w:type="spellStart"/>
            <w:r>
              <w:rPr>
                <w:rFonts w:ascii="Times New Roman" w:hAnsi="Times New Roman"/>
                <w:sz w:val="28"/>
                <w:szCs w:val="28"/>
              </w:rPr>
              <w:t>организаций</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49FC3743"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73</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6BE0ED0A" w14:textId="77777777" w:rsidR="00DE04F4" w:rsidRPr="004C1485" w:rsidRDefault="00DE04F4" w:rsidP="004A268E">
            <w:pPr>
              <w:pStyle w:val="12"/>
              <w:jc w:val="center"/>
              <w:rPr>
                <w:rFonts w:ascii="Times New Roman" w:hAnsi="Times New Roman"/>
                <w:b w:val="0"/>
                <w:sz w:val="28"/>
                <w:szCs w:val="28"/>
              </w:rPr>
            </w:pPr>
            <w:r>
              <w:rPr>
                <w:rFonts w:ascii="Times New Roman" w:hAnsi="Times New Roman"/>
                <w:b w:val="0"/>
                <w:sz w:val="28"/>
                <w:szCs w:val="28"/>
              </w:rPr>
              <w:t>72</w:t>
            </w:r>
          </w:p>
        </w:tc>
      </w:tr>
      <w:tr w:rsidR="00DE04F4" w14:paraId="14E7047D"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285D43D7" w14:textId="77777777" w:rsidR="00DE04F4" w:rsidRDefault="00DE04F4" w:rsidP="004A268E">
            <w:pPr>
              <w:pStyle w:val="12"/>
              <w:rPr>
                <w:rFonts w:ascii="Times New Roman" w:hAnsi="Times New Roman"/>
                <w:b w:val="0"/>
                <w:sz w:val="28"/>
                <w:szCs w:val="28"/>
              </w:rPr>
            </w:pPr>
            <w:proofErr w:type="spellStart"/>
            <w:r>
              <w:rPr>
                <w:rFonts w:ascii="Times New Roman" w:hAnsi="Times New Roman"/>
                <w:sz w:val="28"/>
                <w:szCs w:val="28"/>
              </w:rPr>
              <w:t>Выбыло</w:t>
            </w:r>
            <w:proofErr w:type="spellEnd"/>
            <w:r>
              <w:rPr>
                <w:rFonts w:ascii="Times New Roman" w:hAnsi="Times New Roman"/>
                <w:sz w:val="28"/>
                <w:szCs w:val="28"/>
              </w:rPr>
              <w:t xml:space="preserve"> </w:t>
            </w:r>
            <w:proofErr w:type="spellStart"/>
            <w:r>
              <w:rPr>
                <w:rFonts w:ascii="Times New Roman" w:hAnsi="Times New Roman"/>
                <w:sz w:val="28"/>
                <w:szCs w:val="28"/>
              </w:rPr>
              <w:t>из</w:t>
            </w:r>
            <w:proofErr w:type="spellEnd"/>
            <w:r>
              <w:rPr>
                <w:rFonts w:ascii="Times New Roman" w:hAnsi="Times New Roman"/>
                <w:sz w:val="28"/>
                <w:szCs w:val="28"/>
              </w:rPr>
              <w:t xml:space="preserve"> </w:t>
            </w:r>
            <w:proofErr w:type="spellStart"/>
            <w:r>
              <w:rPr>
                <w:rFonts w:ascii="Times New Roman" w:hAnsi="Times New Roman"/>
                <w:sz w:val="28"/>
                <w:szCs w:val="28"/>
              </w:rPr>
              <w:t>под</w:t>
            </w:r>
            <w:proofErr w:type="spellEnd"/>
            <w:r>
              <w:rPr>
                <w:rFonts w:ascii="Times New Roman" w:hAnsi="Times New Roman"/>
                <w:sz w:val="28"/>
                <w:szCs w:val="28"/>
              </w:rPr>
              <w:t xml:space="preserve"> </w:t>
            </w:r>
            <w:proofErr w:type="spellStart"/>
            <w:r>
              <w:rPr>
                <w:rFonts w:ascii="Times New Roman" w:hAnsi="Times New Roman"/>
                <w:sz w:val="28"/>
                <w:szCs w:val="28"/>
              </w:rPr>
              <w:t>наблюдения</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D005CE2"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66</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31F81269" w14:textId="77777777" w:rsidR="00DE04F4" w:rsidRPr="004C1485" w:rsidRDefault="00DE04F4" w:rsidP="004A268E">
            <w:pPr>
              <w:pStyle w:val="12"/>
              <w:jc w:val="center"/>
              <w:rPr>
                <w:rFonts w:ascii="Times New Roman" w:hAnsi="Times New Roman"/>
                <w:b w:val="0"/>
                <w:sz w:val="28"/>
                <w:szCs w:val="28"/>
              </w:rPr>
            </w:pPr>
            <w:r>
              <w:rPr>
                <w:rFonts w:ascii="Times New Roman" w:hAnsi="Times New Roman"/>
                <w:b w:val="0"/>
                <w:sz w:val="28"/>
                <w:szCs w:val="28"/>
              </w:rPr>
              <w:t>65</w:t>
            </w:r>
          </w:p>
        </w:tc>
      </w:tr>
      <w:tr w:rsidR="00DE04F4" w14:paraId="4BD4CEC0" w14:textId="77777777" w:rsidTr="004A268E">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7DA3E7AE" w14:textId="77777777" w:rsidR="00DE04F4" w:rsidRDefault="00DE04F4" w:rsidP="004A268E">
            <w:pPr>
              <w:pStyle w:val="12"/>
              <w:rPr>
                <w:rFonts w:ascii="Times New Roman" w:hAnsi="Times New Roman"/>
                <w:b w:val="0"/>
                <w:sz w:val="28"/>
                <w:szCs w:val="28"/>
              </w:rPr>
            </w:pPr>
            <w:proofErr w:type="spellStart"/>
            <w:r>
              <w:rPr>
                <w:rFonts w:ascii="Times New Roman" w:hAnsi="Times New Roman"/>
                <w:sz w:val="28"/>
                <w:szCs w:val="28"/>
              </w:rPr>
              <w:t>Выявлено</w:t>
            </w:r>
            <w:proofErr w:type="spellEnd"/>
            <w:r>
              <w:rPr>
                <w:rFonts w:ascii="Times New Roman" w:hAnsi="Times New Roman"/>
                <w:sz w:val="28"/>
                <w:szCs w:val="28"/>
              </w:rPr>
              <w:t xml:space="preserve"> </w:t>
            </w:r>
            <w:proofErr w:type="spellStart"/>
            <w:r>
              <w:rPr>
                <w:rFonts w:ascii="Times New Roman" w:hAnsi="Times New Roman"/>
                <w:sz w:val="28"/>
                <w:szCs w:val="28"/>
              </w:rPr>
              <w:t>сифилиса</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3FBE7DD"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0</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41FAC142" w14:textId="77777777" w:rsidR="00DE04F4" w:rsidRDefault="00DE04F4" w:rsidP="004A268E">
            <w:pPr>
              <w:pStyle w:val="12"/>
              <w:jc w:val="center"/>
              <w:rPr>
                <w:rFonts w:ascii="Times New Roman" w:hAnsi="Times New Roman"/>
                <w:b w:val="0"/>
                <w:sz w:val="28"/>
                <w:szCs w:val="28"/>
              </w:rPr>
            </w:pPr>
            <w:r>
              <w:rPr>
                <w:rFonts w:ascii="Times New Roman" w:hAnsi="Times New Roman"/>
                <w:b w:val="0"/>
                <w:sz w:val="28"/>
                <w:szCs w:val="28"/>
              </w:rPr>
              <w:t>0</w:t>
            </w:r>
          </w:p>
        </w:tc>
      </w:tr>
      <w:tr w:rsidR="00DE04F4" w14:paraId="5C9D97EB" w14:textId="77777777" w:rsidTr="004A268E">
        <w:trPr>
          <w:trHeight w:val="130"/>
        </w:trPr>
        <w:tc>
          <w:tcPr>
            <w:cnfStyle w:val="001000000000" w:firstRow="0" w:lastRow="0" w:firstColumn="1" w:lastColumn="0" w:oddVBand="0" w:evenVBand="0" w:oddHBand="0" w:evenHBand="0" w:firstRowFirstColumn="0" w:firstRowLastColumn="0" w:lastRowFirstColumn="0" w:lastRowLastColumn="0"/>
            <w:tcW w:w="391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3E0C8A6B" w14:textId="77777777" w:rsidR="00DE04F4" w:rsidRDefault="00DE04F4" w:rsidP="004A268E">
            <w:pPr>
              <w:pStyle w:val="12"/>
              <w:rPr>
                <w:rFonts w:ascii="Times New Roman" w:hAnsi="Times New Roman"/>
                <w:b w:val="0"/>
                <w:sz w:val="28"/>
                <w:szCs w:val="28"/>
              </w:rPr>
            </w:pPr>
            <w:proofErr w:type="spellStart"/>
            <w:r>
              <w:rPr>
                <w:rFonts w:ascii="Times New Roman" w:hAnsi="Times New Roman"/>
                <w:sz w:val="28"/>
                <w:szCs w:val="28"/>
              </w:rPr>
              <w:t>Охват</w:t>
            </w:r>
            <w:proofErr w:type="spellEnd"/>
            <w:r>
              <w:rPr>
                <w:rFonts w:ascii="Times New Roman" w:hAnsi="Times New Roman"/>
                <w:sz w:val="28"/>
                <w:szCs w:val="28"/>
              </w:rPr>
              <w:t xml:space="preserve"> </w:t>
            </w:r>
            <w:proofErr w:type="spellStart"/>
            <w:r>
              <w:rPr>
                <w:rFonts w:ascii="Times New Roman" w:hAnsi="Times New Roman"/>
                <w:sz w:val="28"/>
                <w:szCs w:val="28"/>
              </w:rPr>
              <w:t>контрацепцией</w:t>
            </w:r>
            <w:proofErr w:type="spellEnd"/>
          </w:p>
        </w:tc>
        <w:tc>
          <w:tcPr>
            <w:tcW w:w="288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02270F94" w14:textId="77777777" w:rsidR="00DE04F4" w:rsidRDefault="00DE04F4" w:rsidP="004A268E">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lang w:val="ru-RU"/>
              </w:rPr>
            </w:pPr>
            <w:r>
              <w:rPr>
                <w:rFonts w:ascii="Times New Roman" w:hAnsi="Times New Roman"/>
                <w:b/>
                <w:sz w:val="28"/>
                <w:szCs w:val="28"/>
                <w:lang w:val="ru-RU"/>
              </w:rPr>
              <w:t>140</w:t>
            </w:r>
          </w:p>
        </w:tc>
        <w:tc>
          <w:tcPr>
            <w:cnfStyle w:val="000100000000" w:firstRow="0" w:lastRow="0" w:firstColumn="0" w:lastColumn="1" w:oddVBand="0" w:evenVBand="0" w:oddHBand="0" w:evenHBand="0" w:firstRowFirstColumn="0" w:firstRowLastColumn="0" w:lastRowFirstColumn="0" w:lastRowLastColumn="0"/>
            <w:tcW w:w="2807"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2F8D590A" w14:textId="77777777" w:rsidR="00DE04F4" w:rsidRPr="00E10A98" w:rsidRDefault="00DE04F4" w:rsidP="004A268E">
            <w:pPr>
              <w:pStyle w:val="12"/>
              <w:jc w:val="center"/>
              <w:rPr>
                <w:rFonts w:ascii="Times New Roman" w:hAnsi="Times New Roman"/>
                <w:b w:val="0"/>
                <w:sz w:val="28"/>
                <w:szCs w:val="28"/>
              </w:rPr>
            </w:pPr>
            <w:r>
              <w:rPr>
                <w:rFonts w:ascii="Times New Roman" w:hAnsi="Times New Roman"/>
                <w:b w:val="0"/>
                <w:sz w:val="28"/>
                <w:szCs w:val="28"/>
              </w:rPr>
              <w:t>160</w:t>
            </w:r>
          </w:p>
        </w:tc>
      </w:tr>
      <w:tr w:rsidR="00DE04F4" w14:paraId="3B4962AA" w14:textId="77777777" w:rsidTr="004A268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4" w:type="dxa"/>
            <w:tcBorders>
              <w:left w:val="single" w:sz="4" w:space="0" w:color="BDD6EE" w:themeColor="accent5" w:themeTint="66"/>
              <w:bottom w:val="single" w:sz="4" w:space="0" w:color="BDD6EE" w:themeColor="accent5" w:themeTint="66"/>
              <w:right w:val="single" w:sz="4" w:space="0" w:color="BDD6EE" w:themeColor="accent5" w:themeTint="66"/>
            </w:tcBorders>
            <w:hideMark/>
          </w:tcPr>
          <w:p w14:paraId="24DA0790" w14:textId="77777777" w:rsidR="00DE04F4" w:rsidRDefault="00DE04F4" w:rsidP="004A268E">
            <w:pPr>
              <w:pStyle w:val="12"/>
              <w:rPr>
                <w:rFonts w:ascii="Times New Roman" w:hAnsi="Times New Roman"/>
                <w:b w:val="0"/>
                <w:sz w:val="28"/>
                <w:szCs w:val="28"/>
              </w:rPr>
            </w:pPr>
            <w:proofErr w:type="spellStart"/>
            <w:r>
              <w:rPr>
                <w:rFonts w:ascii="Times New Roman" w:hAnsi="Times New Roman"/>
                <w:sz w:val="28"/>
                <w:szCs w:val="28"/>
              </w:rPr>
              <w:t>Медикаментозный</w:t>
            </w:r>
            <w:proofErr w:type="spellEnd"/>
            <w:r>
              <w:rPr>
                <w:rFonts w:ascii="Times New Roman" w:hAnsi="Times New Roman"/>
                <w:sz w:val="28"/>
                <w:szCs w:val="28"/>
              </w:rPr>
              <w:t xml:space="preserve"> </w:t>
            </w:r>
            <w:proofErr w:type="spellStart"/>
            <w:r>
              <w:rPr>
                <w:rFonts w:ascii="Times New Roman" w:hAnsi="Times New Roman"/>
                <w:sz w:val="28"/>
                <w:szCs w:val="28"/>
              </w:rPr>
              <w:t>аборт</w:t>
            </w:r>
            <w:proofErr w:type="spellEnd"/>
          </w:p>
        </w:tc>
        <w:tc>
          <w:tcPr>
            <w:tcW w:w="2885" w:type="dxa"/>
            <w:tcBorders>
              <w:left w:val="single" w:sz="4" w:space="0" w:color="BDD6EE" w:themeColor="accent5" w:themeTint="66"/>
              <w:bottom w:val="single" w:sz="4" w:space="0" w:color="BDD6EE" w:themeColor="accent5" w:themeTint="66"/>
              <w:right w:val="single" w:sz="4" w:space="0" w:color="BDD6EE" w:themeColor="accent5" w:themeTint="66"/>
            </w:tcBorders>
            <w:hideMark/>
          </w:tcPr>
          <w:p w14:paraId="5B60D615" w14:textId="77777777" w:rsidR="00DE04F4" w:rsidRDefault="00DE04F4" w:rsidP="004A268E">
            <w:pPr>
              <w:pStyle w:val="12"/>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Cs w:val="0"/>
                <w:sz w:val="28"/>
                <w:szCs w:val="28"/>
                <w:lang w:val="ru-RU"/>
              </w:rPr>
            </w:pPr>
            <w:r>
              <w:rPr>
                <w:rFonts w:ascii="Times New Roman" w:hAnsi="Times New Roman"/>
                <w:bCs w:val="0"/>
                <w:sz w:val="28"/>
                <w:szCs w:val="28"/>
                <w:lang w:val="ru-RU"/>
              </w:rPr>
              <w:t>26</w:t>
            </w:r>
          </w:p>
        </w:tc>
        <w:tc>
          <w:tcPr>
            <w:cnfStyle w:val="000100000000" w:firstRow="0" w:lastRow="0" w:firstColumn="0" w:lastColumn="1" w:oddVBand="0" w:evenVBand="0" w:oddHBand="0" w:evenHBand="0" w:firstRowFirstColumn="0" w:firstRowLastColumn="0" w:lastRowFirstColumn="0" w:lastRowLastColumn="0"/>
            <w:tcW w:w="2807" w:type="dxa"/>
            <w:tcBorders>
              <w:left w:val="single" w:sz="4" w:space="0" w:color="BDD6EE" w:themeColor="accent5" w:themeTint="66"/>
              <w:bottom w:val="single" w:sz="4" w:space="0" w:color="BDD6EE" w:themeColor="accent5" w:themeTint="66"/>
              <w:right w:val="single" w:sz="4" w:space="0" w:color="BDD6EE" w:themeColor="accent5" w:themeTint="66"/>
            </w:tcBorders>
          </w:tcPr>
          <w:p w14:paraId="2D01DB5E" w14:textId="77777777" w:rsidR="00DE04F4" w:rsidRPr="00E10A98" w:rsidRDefault="00DE04F4" w:rsidP="004A268E">
            <w:pPr>
              <w:pStyle w:val="12"/>
              <w:jc w:val="center"/>
              <w:rPr>
                <w:rFonts w:ascii="Times New Roman" w:hAnsi="Times New Roman"/>
                <w:b w:val="0"/>
                <w:sz w:val="28"/>
                <w:szCs w:val="28"/>
              </w:rPr>
            </w:pPr>
            <w:r>
              <w:rPr>
                <w:rFonts w:ascii="Times New Roman" w:hAnsi="Times New Roman"/>
                <w:b w:val="0"/>
                <w:sz w:val="28"/>
                <w:szCs w:val="28"/>
              </w:rPr>
              <w:t>14</w:t>
            </w:r>
          </w:p>
        </w:tc>
      </w:tr>
      <w:bookmarkEnd w:id="4"/>
    </w:tbl>
    <w:p w14:paraId="095AF279" w14:textId="77777777" w:rsidR="00DE04F4" w:rsidRDefault="00DE04F4" w:rsidP="00DE04F4">
      <w:pPr>
        <w:pStyle w:val="12"/>
        <w:rPr>
          <w:rFonts w:ascii="Times New Roman" w:hAnsi="Times New Roman"/>
          <w:b/>
          <w:sz w:val="28"/>
          <w:szCs w:val="28"/>
        </w:rPr>
      </w:pPr>
    </w:p>
    <w:p w14:paraId="0114AFDA" w14:textId="77777777" w:rsidR="00DE04F4" w:rsidRDefault="00DE04F4" w:rsidP="00DE04F4">
      <w:pPr>
        <w:pStyle w:val="12"/>
        <w:ind w:firstLine="720"/>
        <w:jc w:val="both"/>
        <w:rPr>
          <w:rFonts w:ascii="Times New Roman" w:hAnsi="Times New Roman"/>
          <w:bCs/>
          <w:sz w:val="28"/>
          <w:szCs w:val="28"/>
          <w:lang w:val="ru-RU"/>
        </w:rPr>
      </w:pPr>
      <w:bookmarkStart w:id="5" w:name="_Hlk211250430"/>
      <w:r>
        <w:rPr>
          <w:rFonts w:ascii="Times New Roman" w:hAnsi="Times New Roman"/>
          <w:bCs/>
          <w:sz w:val="28"/>
          <w:szCs w:val="28"/>
          <w:lang w:val="ru-RU"/>
        </w:rPr>
        <w:t>Ранняя явка составляет 96,2% за 9 месяцев 2024 г</w:t>
      </w:r>
      <w:r>
        <w:rPr>
          <w:rFonts w:ascii="Times New Roman" w:hAnsi="Times New Roman"/>
          <w:bCs/>
          <w:sz w:val="28"/>
          <w:szCs w:val="28"/>
          <w:lang w:val="kk-KZ"/>
        </w:rPr>
        <w:t>.</w:t>
      </w:r>
      <w:r>
        <w:rPr>
          <w:rFonts w:ascii="Times New Roman" w:hAnsi="Times New Roman"/>
          <w:bCs/>
          <w:sz w:val="28"/>
          <w:szCs w:val="28"/>
          <w:lang w:val="ru-RU"/>
        </w:rPr>
        <w:t xml:space="preserve">, против </w:t>
      </w:r>
      <w:r w:rsidRPr="00E10A98">
        <w:rPr>
          <w:rFonts w:ascii="Times New Roman" w:hAnsi="Times New Roman"/>
          <w:bCs/>
          <w:sz w:val="28"/>
          <w:szCs w:val="28"/>
          <w:lang w:val="ru-RU"/>
        </w:rPr>
        <w:t>94</w:t>
      </w:r>
      <w:r>
        <w:rPr>
          <w:rFonts w:ascii="Times New Roman" w:hAnsi="Times New Roman"/>
          <w:bCs/>
          <w:sz w:val="28"/>
          <w:szCs w:val="28"/>
          <w:lang w:val="ru-RU"/>
        </w:rPr>
        <w:t>% за 9 месяцев 202</w:t>
      </w:r>
      <w:r w:rsidRPr="00E10A98">
        <w:rPr>
          <w:rFonts w:ascii="Times New Roman" w:hAnsi="Times New Roman"/>
          <w:bCs/>
          <w:sz w:val="28"/>
          <w:szCs w:val="28"/>
          <w:lang w:val="ru-RU"/>
        </w:rPr>
        <w:t>5</w:t>
      </w:r>
      <w:r>
        <w:rPr>
          <w:rFonts w:ascii="Times New Roman" w:hAnsi="Times New Roman"/>
          <w:bCs/>
          <w:sz w:val="28"/>
          <w:szCs w:val="28"/>
          <w:lang w:val="ru-RU"/>
        </w:rPr>
        <w:t xml:space="preserve"> г. Городской показатель - 92%.</w:t>
      </w:r>
    </w:p>
    <w:p w14:paraId="11AAF1E6" w14:textId="77777777" w:rsidR="00DE04F4" w:rsidRDefault="00DE04F4" w:rsidP="00DE04F4">
      <w:pPr>
        <w:pStyle w:val="12"/>
        <w:ind w:firstLine="720"/>
        <w:jc w:val="both"/>
        <w:rPr>
          <w:rFonts w:ascii="Times New Roman" w:hAnsi="Times New Roman"/>
          <w:bCs/>
          <w:sz w:val="28"/>
          <w:szCs w:val="28"/>
          <w:lang w:val="ru-RU"/>
        </w:rPr>
      </w:pPr>
      <w:r>
        <w:rPr>
          <w:rFonts w:ascii="Times New Roman" w:hAnsi="Times New Roman"/>
          <w:bCs/>
          <w:sz w:val="28"/>
          <w:szCs w:val="28"/>
          <w:lang w:val="ru-RU"/>
        </w:rPr>
        <w:t xml:space="preserve">Поступила под </w:t>
      </w:r>
      <w:proofErr w:type="gramStart"/>
      <w:r>
        <w:rPr>
          <w:rFonts w:ascii="Times New Roman" w:hAnsi="Times New Roman"/>
          <w:bCs/>
          <w:sz w:val="28"/>
          <w:szCs w:val="28"/>
          <w:lang w:val="ru-RU"/>
        </w:rPr>
        <w:t>наблюдение  женской</w:t>
      </w:r>
      <w:proofErr w:type="gramEnd"/>
      <w:r>
        <w:rPr>
          <w:rFonts w:ascii="Times New Roman" w:hAnsi="Times New Roman"/>
          <w:bCs/>
          <w:sz w:val="28"/>
          <w:szCs w:val="28"/>
          <w:lang w:val="ru-RU"/>
        </w:rPr>
        <w:t xml:space="preserve"> консультации всего 2023 за 9 месяцев – 484. Беременных за 9 месяцев 202</w:t>
      </w:r>
      <w:r w:rsidRPr="00BE661D">
        <w:rPr>
          <w:rFonts w:ascii="Times New Roman" w:hAnsi="Times New Roman"/>
          <w:bCs/>
          <w:sz w:val="28"/>
          <w:szCs w:val="28"/>
          <w:lang w:val="ru-RU"/>
        </w:rPr>
        <w:t>5</w:t>
      </w:r>
      <w:r>
        <w:rPr>
          <w:rFonts w:ascii="Times New Roman" w:hAnsi="Times New Roman"/>
          <w:bCs/>
          <w:sz w:val="28"/>
          <w:szCs w:val="28"/>
          <w:lang w:val="ru-RU"/>
        </w:rPr>
        <w:t xml:space="preserve"> г. - </w:t>
      </w:r>
      <w:r w:rsidRPr="00BE661D">
        <w:rPr>
          <w:rFonts w:ascii="Times New Roman" w:hAnsi="Times New Roman"/>
          <w:bCs/>
          <w:sz w:val="28"/>
          <w:szCs w:val="28"/>
          <w:lang w:val="ru-RU"/>
        </w:rPr>
        <w:t>277</w:t>
      </w:r>
      <w:r>
        <w:rPr>
          <w:rFonts w:ascii="Times New Roman" w:hAnsi="Times New Roman"/>
          <w:bCs/>
          <w:sz w:val="28"/>
          <w:szCs w:val="28"/>
          <w:lang w:val="ru-RU"/>
        </w:rPr>
        <w:t>.</w:t>
      </w:r>
    </w:p>
    <w:bookmarkEnd w:id="5"/>
    <w:p w14:paraId="660EC4C4" w14:textId="77777777" w:rsidR="00DE04F4" w:rsidRDefault="00DE04F4" w:rsidP="00DE04F4">
      <w:pPr>
        <w:pStyle w:val="12"/>
        <w:ind w:firstLine="720"/>
        <w:jc w:val="both"/>
        <w:rPr>
          <w:rFonts w:ascii="Times New Roman" w:hAnsi="Times New Roman"/>
          <w:bCs/>
          <w:color w:val="000000" w:themeColor="text1"/>
          <w:sz w:val="28"/>
          <w:szCs w:val="28"/>
          <w:lang w:val="ru-RU"/>
        </w:rPr>
      </w:pPr>
      <w:r>
        <w:rPr>
          <w:rFonts w:ascii="Times New Roman" w:hAnsi="Times New Roman"/>
          <w:bCs/>
          <w:sz w:val="28"/>
          <w:szCs w:val="28"/>
          <w:lang w:val="ru-RU"/>
        </w:rPr>
        <w:t xml:space="preserve">Осмотр терапевтом беременных из </w:t>
      </w:r>
      <w:proofErr w:type="gramStart"/>
      <w:r>
        <w:rPr>
          <w:rFonts w:ascii="Times New Roman" w:hAnsi="Times New Roman"/>
          <w:bCs/>
          <w:sz w:val="28"/>
          <w:szCs w:val="28"/>
          <w:lang w:val="ru-RU"/>
        </w:rPr>
        <w:t>числа  завершивших</w:t>
      </w:r>
      <w:proofErr w:type="gramEnd"/>
      <w:r>
        <w:rPr>
          <w:rFonts w:ascii="Times New Roman" w:hAnsi="Times New Roman"/>
          <w:bCs/>
          <w:sz w:val="28"/>
          <w:szCs w:val="28"/>
          <w:lang w:val="ru-RU"/>
        </w:rPr>
        <w:t xml:space="preserve"> беременность составил -</w:t>
      </w:r>
      <w:r w:rsidRPr="00BE661D">
        <w:rPr>
          <w:rFonts w:ascii="Times New Roman" w:hAnsi="Times New Roman"/>
          <w:bCs/>
          <w:sz w:val="28"/>
          <w:szCs w:val="28"/>
          <w:lang w:val="ru-RU"/>
        </w:rPr>
        <w:t>80</w:t>
      </w:r>
      <w:r>
        <w:rPr>
          <w:rFonts w:ascii="Times New Roman" w:hAnsi="Times New Roman"/>
          <w:bCs/>
          <w:sz w:val="28"/>
          <w:szCs w:val="28"/>
          <w:lang w:val="ru-RU"/>
        </w:rPr>
        <w:t>%, из них проведен осмотр до 12 недель. Все беременные проходят осмотр терапевта в день взятия на учет.</w:t>
      </w:r>
    </w:p>
    <w:p w14:paraId="5F9F9218" w14:textId="77777777" w:rsidR="00DE04F4" w:rsidRDefault="00DE04F4" w:rsidP="00DE04F4">
      <w:pPr>
        <w:pStyle w:val="12"/>
        <w:ind w:firstLine="720"/>
        <w:jc w:val="both"/>
        <w:rPr>
          <w:rFonts w:ascii="Times New Roman" w:hAnsi="Times New Roman"/>
          <w:bCs/>
          <w:sz w:val="28"/>
          <w:szCs w:val="28"/>
          <w:lang w:val="ru-RU"/>
        </w:rPr>
      </w:pPr>
      <w:r>
        <w:rPr>
          <w:rFonts w:ascii="Times New Roman" w:hAnsi="Times New Roman"/>
          <w:bCs/>
          <w:sz w:val="28"/>
          <w:szCs w:val="28"/>
          <w:lang w:val="ru-RU"/>
        </w:rPr>
        <w:t>Принято родов за 9 месяцев 202</w:t>
      </w:r>
      <w:r w:rsidRPr="00BE661D">
        <w:rPr>
          <w:rFonts w:ascii="Times New Roman" w:hAnsi="Times New Roman"/>
          <w:bCs/>
          <w:sz w:val="28"/>
          <w:szCs w:val="28"/>
          <w:lang w:val="ru-RU"/>
        </w:rPr>
        <w:t>5</w:t>
      </w:r>
      <w:r>
        <w:rPr>
          <w:rFonts w:ascii="Times New Roman" w:hAnsi="Times New Roman"/>
          <w:bCs/>
          <w:sz w:val="28"/>
          <w:szCs w:val="28"/>
          <w:lang w:val="ru-RU"/>
        </w:rPr>
        <w:t xml:space="preserve"> г.  – </w:t>
      </w:r>
      <w:r w:rsidRPr="00027005">
        <w:rPr>
          <w:rFonts w:ascii="Times New Roman" w:hAnsi="Times New Roman"/>
          <w:bCs/>
          <w:sz w:val="28"/>
          <w:szCs w:val="28"/>
          <w:lang w:val="ru-RU"/>
        </w:rPr>
        <w:t>311</w:t>
      </w:r>
      <w:r>
        <w:rPr>
          <w:rFonts w:ascii="Times New Roman" w:hAnsi="Times New Roman"/>
          <w:bCs/>
          <w:sz w:val="28"/>
          <w:szCs w:val="28"/>
          <w:lang w:val="ru-RU"/>
        </w:rPr>
        <w:t xml:space="preserve">, из них преждевременных </w:t>
      </w:r>
      <w:r w:rsidRPr="00027005">
        <w:rPr>
          <w:rFonts w:ascii="Times New Roman" w:hAnsi="Times New Roman"/>
          <w:bCs/>
          <w:sz w:val="28"/>
          <w:szCs w:val="28"/>
          <w:lang w:val="ru-RU"/>
        </w:rPr>
        <w:t>11</w:t>
      </w:r>
      <w:r>
        <w:rPr>
          <w:rFonts w:ascii="Times New Roman" w:hAnsi="Times New Roman"/>
          <w:bCs/>
          <w:sz w:val="28"/>
          <w:szCs w:val="28"/>
          <w:lang w:val="ru-RU"/>
        </w:rPr>
        <w:t xml:space="preserve"> -</w:t>
      </w:r>
      <w:r w:rsidRPr="00027005">
        <w:rPr>
          <w:rFonts w:ascii="Times New Roman" w:hAnsi="Times New Roman"/>
          <w:bCs/>
          <w:sz w:val="28"/>
          <w:szCs w:val="28"/>
          <w:lang w:val="ru-RU"/>
        </w:rPr>
        <w:t>3.5</w:t>
      </w:r>
      <w:r>
        <w:rPr>
          <w:rFonts w:ascii="Times New Roman" w:hAnsi="Times New Roman"/>
          <w:bCs/>
          <w:sz w:val="28"/>
          <w:szCs w:val="28"/>
          <w:lang w:val="ru-RU"/>
        </w:rPr>
        <w:t xml:space="preserve">%.  За 9 месяцев 2024 г. – </w:t>
      </w:r>
      <w:proofErr w:type="gramStart"/>
      <w:r>
        <w:rPr>
          <w:rFonts w:ascii="Times New Roman" w:hAnsi="Times New Roman"/>
          <w:bCs/>
          <w:sz w:val="28"/>
          <w:szCs w:val="28"/>
          <w:lang w:val="ru-RU"/>
        </w:rPr>
        <w:t>411,  из</w:t>
      </w:r>
      <w:proofErr w:type="gramEnd"/>
      <w:r>
        <w:rPr>
          <w:rFonts w:ascii="Times New Roman" w:hAnsi="Times New Roman"/>
          <w:bCs/>
          <w:sz w:val="28"/>
          <w:szCs w:val="28"/>
          <w:lang w:val="ru-RU"/>
        </w:rPr>
        <w:t xml:space="preserve"> них преждевременных 20 - 4,8%.</w:t>
      </w:r>
    </w:p>
    <w:p w14:paraId="07B480AF" w14:textId="77777777" w:rsidR="00DE04F4" w:rsidRDefault="00DE04F4" w:rsidP="00DE04F4">
      <w:pPr>
        <w:pStyle w:val="12"/>
        <w:ind w:firstLine="720"/>
        <w:jc w:val="both"/>
        <w:rPr>
          <w:rFonts w:ascii="Times New Roman" w:hAnsi="Times New Roman"/>
          <w:sz w:val="28"/>
          <w:szCs w:val="28"/>
          <w:lang w:val="ru-RU"/>
        </w:rPr>
      </w:pPr>
      <w:r>
        <w:rPr>
          <w:rFonts w:ascii="Times New Roman" w:hAnsi="Times New Roman"/>
          <w:bCs/>
          <w:sz w:val="28"/>
          <w:szCs w:val="28"/>
          <w:lang w:val="ru-RU"/>
        </w:rPr>
        <w:t xml:space="preserve">Мертворождаемость </w:t>
      </w:r>
      <w:proofErr w:type="gramStart"/>
      <w:r>
        <w:rPr>
          <w:rFonts w:ascii="Times New Roman" w:hAnsi="Times New Roman"/>
          <w:bCs/>
          <w:sz w:val="28"/>
          <w:szCs w:val="28"/>
          <w:lang w:val="ru-RU"/>
        </w:rPr>
        <w:t>за  9</w:t>
      </w:r>
      <w:proofErr w:type="gramEnd"/>
      <w:r>
        <w:rPr>
          <w:rFonts w:ascii="Times New Roman" w:hAnsi="Times New Roman"/>
          <w:bCs/>
          <w:sz w:val="28"/>
          <w:szCs w:val="28"/>
          <w:lang w:val="ru-RU"/>
        </w:rPr>
        <w:t xml:space="preserve"> месяцев 202</w:t>
      </w:r>
      <w:r w:rsidRPr="00BE661D">
        <w:rPr>
          <w:rFonts w:ascii="Times New Roman" w:hAnsi="Times New Roman"/>
          <w:bCs/>
          <w:sz w:val="28"/>
          <w:szCs w:val="28"/>
          <w:lang w:val="ru-RU"/>
        </w:rPr>
        <w:t>5</w:t>
      </w:r>
      <w:r>
        <w:rPr>
          <w:rFonts w:ascii="Times New Roman" w:hAnsi="Times New Roman"/>
          <w:bCs/>
          <w:sz w:val="28"/>
          <w:szCs w:val="28"/>
          <w:lang w:val="ru-RU"/>
        </w:rPr>
        <w:t xml:space="preserve"> г. зарегистрировано  </w:t>
      </w:r>
      <w:r w:rsidRPr="00BE661D">
        <w:rPr>
          <w:rFonts w:ascii="Times New Roman" w:hAnsi="Times New Roman"/>
          <w:bCs/>
          <w:sz w:val="28"/>
          <w:szCs w:val="28"/>
          <w:lang w:val="ru-RU"/>
        </w:rPr>
        <w:t>1</w:t>
      </w:r>
      <w:r>
        <w:rPr>
          <w:rFonts w:ascii="Times New Roman" w:hAnsi="Times New Roman"/>
          <w:bCs/>
          <w:sz w:val="28"/>
          <w:szCs w:val="28"/>
          <w:lang w:val="ru-RU"/>
        </w:rPr>
        <w:t>случай -</w:t>
      </w:r>
      <w:r w:rsidRPr="00BE661D">
        <w:rPr>
          <w:rFonts w:ascii="Times New Roman" w:hAnsi="Times New Roman"/>
          <w:sz w:val="28"/>
          <w:szCs w:val="28"/>
          <w:lang w:val="ru-RU"/>
        </w:rPr>
        <w:t>3.2</w:t>
      </w:r>
      <w:r>
        <w:rPr>
          <w:rFonts w:ascii="Times New Roman" w:hAnsi="Times New Roman"/>
          <w:sz w:val="28"/>
          <w:szCs w:val="28"/>
          <w:lang w:val="ru-RU"/>
        </w:rPr>
        <w:t xml:space="preserve">%. За 9 месяца 2024 года – 1 </w:t>
      </w:r>
      <w:proofErr w:type="gramStart"/>
      <w:r>
        <w:rPr>
          <w:rFonts w:ascii="Times New Roman" w:hAnsi="Times New Roman"/>
          <w:sz w:val="28"/>
          <w:szCs w:val="28"/>
          <w:lang w:val="ru-RU"/>
        </w:rPr>
        <w:t>случай  мертворождаемости</w:t>
      </w:r>
      <w:proofErr w:type="gramEnd"/>
      <w:r>
        <w:rPr>
          <w:rFonts w:ascii="Times New Roman" w:hAnsi="Times New Roman"/>
          <w:sz w:val="28"/>
          <w:szCs w:val="28"/>
          <w:lang w:val="ru-RU"/>
        </w:rPr>
        <w:t xml:space="preserve"> - 2,4%.  Показатель по г. Алматы – 6.3%</w:t>
      </w:r>
    </w:p>
    <w:p w14:paraId="32B96482" w14:textId="77777777" w:rsidR="00DE04F4" w:rsidRPr="00F07D7F" w:rsidRDefault="00DE04F4" w:rsidP="00DE04F4">
      <w:pPr>
        <w:spacing w:after="0" w:line="240" w:lineRule="auto"/>
        <w:jc w:val="both"/>
        <w:rPr>
          <w:rFonts w:ascii="Times New Roman" w:eastAsia="Times New Roman" w:hAnsi="Times New Roman"/>
          <w:sz w:val="28"/>
          <w:szCs w:val="28"/>
          <w:lang w:bidi="en-US"/>
        </w:rPr>
      </w:pPr>
      <w:r w:rsidRPr="00F07D7F">
        <w:rPr>
          <w:rFonts w:ascii="Times New Roman" w:eastAsia="Times New Roman" w:hAnsi="Times New Roman"/>
          <w:b/>
          <w:sz w:val="28"/>
          <w:szCs w:val="28"/>
          <w:lang w:bidi="en-US"/>
        </w:rPr>
        <w:t xml:space="preserve">  </w:t>
      </w:r>
      <w:r w:rsidRPr="00F07D7F">
        <w:rPr>
          <w:rFonts w:ascii="Times New Roman" w:eastAsia="Times New Roman" w:hAnsi="Times New Roman"/>
          <w:b/>
          <w:sz w:val="28"/>
          <w:szCs w:val="28"/>
          <w:lang w:bidi="en-US"/>
        </w:rPr>
        <w:tab/>
      </w:r>
      <w:r w:rsidRPr="00F07D7F">
        <w:rPr>
          <w:rFonts w:ascii="Times New Roman" w:eastAsia="Times New Roman" w:hAnsi="Times New Roman"/>
          <w:sz w:val="28"/>
          <w:szCs w:val="28"/>
          <w:lang w:bidi="en-US"/>
        </w:rPr>
        <w:t>За 9 месяца 2025 года ПНС - 1 случа</w:t>
      </w:r>
      <w:r>
        <w:rPr>
          <w:rFonts w:ascii="Times New Roman" w:eastAsia="Times New Roman" w:hAnsi="Times New Roman"/>
          <w:sz w:val="28"/>
          <w:szCs w:val="28"/>
          <w:lang w:bidi="en-US"/>
        </w:rPr>
        <w:t>й–</w:t>
      </w:r>
      <w:r w:rsidRPr="00F07D7F">
        <w:rPr>
          <w:rFonts w:ascii="Times New Roman" w:eastAsia="Times New Roman" w:hAnsi="Times New Roman"/>
          <w:sz w:val="28"/>
          <w:szCs w:val="28"/>
          <w:lang w:bidi="en-US"/>
        </w:rPr>
        <w:t xml:space="preserve"> 3.2%. За 9 месяца 2024 года - 1случай -2,4 %. </w:t>
      </w:r>
    </w:p>
    <w:p w14:paraId="0D51AC24" w14:textId="77777777" w:rsidR="00DE04F4" w:rsidRPr="00F07D7F" w:rsidRDefault="00DE04F4" w:rsidP="00DE04F4">
      <w:pPr>
        <w:spacing w:after="0" w:line="240" w:lineRule="auto"/>
        <w:jc w:val="center"/>
        <w:rPr>
          <w:rFonts w:ascii="Times New Roman" w:eastAsia="Times New Roman" w:hAnsi="Times New Roman"/>
          <w:b/>
          <w:sz w:val="28"/>
          <w:szCs w:val="28"/>
          <w:lang w:bidi="en-US"/>
        </w:rPr>
      </w:pPr>
      <w:r w:rsidRPr="00F07D7F">
        <w:rPr>
          <w:rFonts w:ascii="Times New Roman" w:eastAsia="Times New Roman" w:hAnsi="Times New Roman"/>
          <w:b/>
          <w:sz w:val="28"/>
          <w:szCs w:val="28"/>
          <w:lang w:bidi="en-US"/>
        </w:rPr>
        <w:t>Анализ оперативных родоразрешение.</w:t>
      </w:r>
    </w:p>
    <w:p w14:paraId="11459D8C" w14:textId="77777777" w:rsidR="00DE04F4" w:rsidRPr="00F07D7F" w:rsidRDefault="00DE04F4" w:rsidP="00DE04F4">
      <w:pPr>
        <w:spacing w:after="0" w:line="240" w:lineRule="auto"/>
        <w:jc w:val="both"/>
        <w:rPr>
          <w:rFonts w:ascii="Times New Roman" w:eastAsia="Times New Roman" w:hAnsi="Times New Roman"/>
          <w:sz w:val="28"/>
          <w:szCs w:val="28"/>
          <w:lang w:bidi="en-US"/>
        </w:rPr>
      </w:pPr>
      <w:r w:rsidRPr="00F07D7F">
        <w:rPr>
          <w:rFonts w:ascii="Times New Roman" w:eastAsia="Times New Roman" w:hAnsi="Times New Roman"/>
          <w:sz w:val="28"/>
          <w:szCs w:val="28"/>
          <w:lang w:bidi="en-US"/>
        </w:rPr>
        <w:t xml:space="preserve"> </w:t>
      </w:r>
      <w:r w:rsidRPr="00F07D7F">
        <w:rPr>
          <w:rFonts w:ascii="Times New Roman" w:eastAsia="Times New Roman" w:hAnsi="Times New Roman"/>
          <w:sz w:val="28"/>
          <w:szCs w:val="28"/>
          <w:lang w:bidi="en-US"/>
        </w:rPr>
        <w:tab/>
        <w:t>За 9 месяцев 202</w:t>
      </w:r>
      <w:r>
        <w:rPr>
          <w:rFonts w:ascii="Times New Roman" w:eastAsia="Times New Roman" w:hAnsi="Times New Roman"/>
          <w:sz w:val="28"/>
          <w:szCs w:val="28"/>
          <w:lang w:bidi="en-US"/>
        </w:rPr>
        <w:t>5</w:t>
      </w:r>
      <w:r w:rsidRPr="00F07D7F">
        <w:rPr>
          <w:rFonts w:ascii="Times New Roman" w:eastAsia="Times New Roman" w:hAnsi="Times New Roman"/>
          <w:sz w:val="28"/>
          <w:szCs w:val="28"/>
          <w:lang w:bidi="en-US"/>
        </w:rPr>
        <w:t xml:space="preserve"> </w:t>
      </w:r>
      <w:proofErr w:type="gramStart"/>
      <w:r w:rsidRPr="00F07D7F">
        <w:rPr>
          <w:rFonts w:ascii="Times New Roman" w:eastAsia="Times New Roman" w:hAnsi="Times New Roman"/>
          <w:sz w:val="28"/>
          <w:szCs w:val="28"/>
          <w:lang w:bidi="en-US"/>
        </w:rPr>
        <w:t xml:space="preserve">году  </w:t>
      </w:r>
      <w:proofErr w:type="spellStart"/>
      <w:r w:rsidRPr="00F07D7F">
        <w:rPr>
          <w:rFonts w:ascii="Times New Roman" w:eastAsia="Times New Roman" w:hAnsi="Times New Roman"/>
          <w:sz w:val="28"/>
          <w:szCs w:val="28"/>
          <w:lang w:bidi="en-US"/>
        </w:rPr>
        <w:t>родоразрешено</w:t>
      </w:r>
      <w:proofErr w:type="spellEnd"/>
      <w:proofErr w:type="gramEnd"/>
      <w:r w:rsidRPr="00F07D7F">
        <w:rPr>
          <w:rFonts w:ascii="Times New Roman" w:eastAsia="Times New Roman" w:hAnsi="Times New Roman"/>
          <w:sz w:val="28"/>
          <w:szCs w:val="28"/>
          <w:lang w:bidi="en-US"/>
        </w:rPr>
        <w:t xml:space="preserve"> оперативным путем беременных </w:t>
      </w:r>
      <w:r>
        <w:rPr>
          <w:rFonts w:ascii="Times New Roman" w:eastAsia="Times New Roman" w:hAnsi="Times New Roman"/>
          <w:sz w:val="28"/>
          <w:szCs w:val="28"/>
          <w:lang w:bidi="en-US"/>
        </w:rPr>
        <w:t>40</w:t>
      </w:r>
      <w:r w:rsidRPr="00F07D7F">
        <w:rPr>
          <w:rFonts w:ascii="Times New Roman" w:eastAsia="Times New Roman" w:hAnsi="Times New Roman"/>
          <w:sz w:val="28"/>
          <w:szCs w:val="28"/>
          <w:lang w:bidi="en-US"/>
        </w:rPr>
        <w:t xml:space="preserve"> - 1</w:t>
      </w:r>
      <w:r>
        <w:rPr>
          <w:rFonts w:ascii="Times New Roman" w:eastAsia="Times New Roman" w:hAnsi="Times New Roman"/>
          <w:sz w:val="28"/>
          <w:szCs w:val="28"/>
          <w:lang w:bidi="en-US"/>
        </w:rPr>
        <w:t>2</w:t>
      </w:r>
      <w:r w:rsidRPr="00F07D7F">
        <w:rPr>
          <w:rFonts w:ascii="Times New Roman" w:eastAsia="Times New Roman" w:hAnsi="Times New Roman"/>
          <w:sz w:val="28"/>
          <w:szCs w:val="28"/>
          <w:lang w:bidi="en-US"/>
        </w:rPr>
        <w:t xml:space="preserve">,1% (за 9 месяца 2023 года – 30 1,1%). 1 место занимает слабость родовой деятельности. На втором месте рубец на матке. На третьем месте угрожающее состояние плода. На четвертом месте тазовое </w:t>
      </w:r>
      <w:proofErr w:type="spellStart"/>
      <w:r w:rsidRPr="00F07D7F">
        <w:rPr>
          <w:rFonts w:ascii="Times New Roman" w:eastAsia="Times New Roman" w:hAnsi="Times New Roman"/>
          <w:sz w:val="28"/>
          <w:szCs w:val="28"/>
          <w:lang w:bidi="en-US"/>
        </w:rPr>
        <w:t>предлежание</w:t>
      </w:r>
      <w:proofErr w:type="spellEnd"/>
      <w:r w:rsidRPr="00F07D7F">
        <w:rPr>
          <w:rFonts w:ascii="Times New Roman" w:eastAsia="Times New Roman" w:hAnsi="Times New Roman"/>
          <w:sz w:val="28"/>
          <w:szCs w:val="28"/>
          <w:lang w:bidi="en-US"/>
        </w:rPr>
        <w:t xml:space="preserve"> </w:t>
      </w:r>
      <w:proofErr w:type="gramStart"/>
      <w:r w:rsidRPr="00F07D7F">
        <w:rPr>
          <w:rFonts w:ascii="Times New Roman" w:eastAsia="Times New Roman" w:hAnsi="Times New Roman"/>
          <w:sz w:val="28"/>
          <w:szCs w:val="28"/>
          <w:lang w:bidi="en-US"/>
        </w:rPr>
        <w:t>и  тяжелая</w:t>
      </w:r>
      <w:proofErr w:type="gramEnd"/>
      <w:r w:rsidRPr="00F07D7F">
        <w:rPr>
          <w:rFonts w:ascii="Times New Roman" w:eastAsia="Times New Roman" w:hAnsi="Times New Roman"/>
          <w:sz w:val="28"/>
          <w:szCs w:val="28"/>
          <w:lang w:bidi="en-US"/>
        </w:rPr>
        <w:t xml:space="preserve"> </w:t>
      </w:r>
      <w:proofErr w:type="spellStart"/>
      <w:r w:rsidRPr="00F07D7F">
        <w:rPr>
          <w:rFonts w:ascii="Times New Roman" w:eastAsia="Times New Roman" w:hAnsi="Times New Roman"/>
          <w:sz w:val="28"/>
          <w:szCs w:val="28"/>
          <w:lang w:bidi="en-US"/>
        </w:rPr>
        <w:t>прэклампсия</w:t>
      </w:r>
      <w:proofErr w:type="spellEnd"/>
      <w:r w:rsidRPr="00F07D7F">
        <w:rPr>
          <w:rFonts w:ascii="Times New Roman" w:eastAsia="Times New Roman" w:hAnsi="Times New Roman"/>
          <w:sz w:val="28"/>
          <w:szCs w:val="28"/>
          <w:lang w:bidi="en-US"/>
        </w:rPr>
        <w:t xml:space="preserve"> по   на 2 случая ЭГЗ.</w:t>
      </w:r>
    </w:p>
    <w:p w14:paraId="36B9CDBD" w14:textId="77777777" w:rsidR="00DE04F4" w:rsidRPr="00F07D7F" w:rsidRDefault="00DE04F4" w:rsidP="00DE04F4">
      <w:pPr>
        <w:spacing w:after="0" w:line="240" w:lineRule="auto"/>
        <w:rPr>
          <w:lang w:bidi="en-US"/>
        </w:rPr>
      </w:pPr>
    </w:p>
    <w:p w14:paraId="1116A940" w14:textId="77777777" w:rsidR="00DE04F4" w:rsidRPr="00F07D7F" w:rsidRDefault="00DE04F4" w:rsidP="00DE04F4">
      <w:pPr>
        <w:spacing w:after="0" w:line="240" w:lineRule="auto"/>
        <w:jc w:val="both"/>
        <w:rPr>
          <w:rFonts w:ascii="Times New Roman" w:eastAsia="Times New Roman" w:hAnsi="Times New Roman"/>
          <w:b/>
          <w:sz w:val="28"/>
          <w:szCs w:val="28"/>
          <w:lang w:bidi="en-US"/>
        </w:rPr>
      </w:pPr>
      <w:r w:rsidRPr="00F07D7F">
        <w:rPr>
          <w:rFonts w:ascii="Times New Roman" w:eastAsiaTheme="minorHAnsi" w:hAnsi="Times New Roman"/>
          <w:sz w:val="28"/>
          <w:szCs w:val="28"/>
        </w:rPr>
        <w:t xml:space="preserve">                                           </w:t>
      </w:r>
      <w:r w:rsidRPr="00F07D7F">
        <w:rPr>
          <w:rFonts w:ascii="Times New Roman" w:eastAsia="Times New Roman" w:hAnsi="Times New Roman"/>
          <w:b/>
          <w:sz w:val="28"/>
          <w:szCs w:val="28"/>
          <w:lang w:bidi="en-US"/>
        </w:rPr>
        <w:t>Преждевременные роды</w:t>
      </w:r>
    </w:p>
    <w:p w14:paraId="2D67AAB5" w14:textId="77777777" w:rsidR="00DE04F4" w:rsidRPr="00F07D7F" w:rsidRDefault="00DE04F4" w:rsidP="00DE04F4">
      <w:pPr>
        <w:spacing w:after="0" w:line="240" w:lineRule="auto"/>
        <w:jc w:val="both"/>
        <w:rPr>
          <w:rFonts w:ascii="Times New Roman" w:eastAsia="Times New Roman" w:hAnsi="Times New Roman"/>
          <w:b/>
          <w:sz w:val="28"/>
          <w:szCs w:val="28"/>
          <w:lang w:bidi="en-US"/>
        </w:rPr>
      </w:pPr>
      <w:r w:rsidRPr="00F07D7F">
        <w:rPr>
          <w:rFonts w:ascii="Times New Roman" w:eastAsia="Times New Roman" w:hAnsi="Times New Roman"/>
          <w:sz w:val="28"/>
          <w:szCs w:val="28"/>
          <w:lang w:bidi="en-US"/>
        </w:rPr>
        <w:t xml:space="preserve">   </w:t>
      </w:r>
      <w:r w:rsidRPr="00F07D7F">
        <w:rPr>
          <w:rFonts w:ascii="Times New Roman" w:eastAsia="Times New Roman" w:hAnsi="Times New Roman"/>
          <w:sz w:val="28"/>
          <w:szCs w:val="28"/>
          <w:lang w:bidi="en-US"/>
        </w:rPr>
        <w:tab/>
        <w:t xml:space="preserve">В структуре причин преждевременных родов: на первом месте, инфекция мочеполовой системы, на втором месте тяжелая </w:t>
      </w:r>
      <w:proofErr w:type="spellStart"/>
      <w:proofErr w:type="gramStart"/>
      <w:r w:rsidRPr="00F07D7F">
        <w:rPr>
          <w:rFonts w:ascii="Times New Roman" w:eastAsia="Times New Roman" w:hAnsi="Times New Roman"/>
          <w:sz w:val="28"/>
          <w:szCs w:val="28"/>
          <w:lang w:bidi="en-US"/>
        </w:rPr>
        <w:t>прэклампсия</w:t>
      </w:r>
      <w:proofErr w:type="spellEnd"/>
      <w:r w:rsidRPr="00F07D7F">
        <w:rPr>
          <w:rFonts w:ascii="Times New Roman" w:eastAsia="Times New Roman" w:hAnsi="Times New Roman"/>
          <w:sz w:val="28"/>
          <w:szCs w:val="28"/>
          <w:lang w:bidi="en-US"/>
        </w:rPr>
        <w:t xml:space="preserve">  случая</w:t>
      </w:r>
      <w:proofErr w:type="gramEnd"/>
      <w:r w:rsidRPr="00F07D7F">
        <w:rPr>
          <w:rFonts w:ascii="Times New Roman" w:eastAsia="Times New Roman" w:hAnsi="Times New Roman"/>
          <w:sz w:val="28"/>
          <w:szCs w:val="28"/>
          <w:lang w:bidi="en-US"/>
        </w:rPr>
        <w:t xml:space="preserve">,    ЗВУР, аномалия развития матки и  </w:t>
      </w:r>
      <w:proofErr w:type="spellStart"/>
      <w:r w:rsidRPr="00F07D7F">
        <w:rPr>
          <w:rFonts w:ascii="Times New Roman" w:eastAsia="Times New Roman" w:hAnsi="Times New Roman"/>
          <w:sz w:val="28"/>
          <w:szCs w:val="28"/>
          <w:lang w:bidi="en-US"/>
        </w:rPr>
        <w:t>предлежание</w:t>
      </w:r>
      <w:proofErr w:type="spellEnd"/>
      <w:r w:rsidRPr="00F07D7F">
        <w:rPr>
          <w:rFonts w:ascii="Times New Roman" w:eastAsia="Times New Roman" w:hAnsi="Times New Roman"/>
          <w:sz w:val="28"/>
          <w:szCs w:val="28"/>
          <w:lang w:bidi="en-US"/>
        </w:rPr>
        <w:t xml:space="preserve"> плаценты. </w:t>
      </w:r>
    </w:p>
    <w:p w14:paraId="7D0CACE7" w14:textId="77777777" w:rsidR="00DE04F4" w:rsidRPr="00F07D7F" w:rsidRDefault="00DE04F4" w:rsidP="00DE04F4">
      <w:pPr>
        <w:spacing w:after="0" w:line="240" w:lineRule="auto"/>
        <w:jc w:val="both"/>
        <w:rPr>
          <w:rFonts w:eastAsia="Times New Roman"/>
          <w:sz w:val="24"/>
          <w:szCs w:val="32"/>
          <w:lang w:bidi="en-US"/>
        </w:rPr>
      </w:pPr>
      <w:r w:rsidRPr="00F07D7F">
        <w:rPr>
          <w:rFonts w:ascii="Times New Roman" w:eastAsia="Times New Roman" w:hAnsi="Times New Roman"/>
          <w:sz w:val="28"/>
          <w:szCs w:val="28"/>
          <w:lang w:bidi="en-US"/>
        </w:rPr>
        <w:t xml:space="preserve">   </w:t>
      </w:r>
    </w:p>
    <w:p w14:paraId="6A52213C" w14:textId="77777777" w:rsidR="00DE04F4" w:rsidRPr="00F07D7F" w:rsidRDefault="00DE04F4" w:rsidP="00DE04F4">
      <w:pPr>
        <w:spacing w:after="0" w:line="240" w:lineRule="auto"/>
        <w:jc w:val="center"/>
        <w:rPr>
          <w:rFonts w:ascii="Times New Roman" w:eastAsia="Times New Roman" w:hAnsi="Times New Roman"/>
          <w:b/>
          <w:sz w:val="28"/>
          <w:szCs w:val="28"/>
          <w:lang w:bidi="en-US"/>
        </w:rPr>
      </w:pPr>
      <w:r w:rsidRPr="00F07D7F">
        <w:rPr>
          <w:rFonts w:ascii="Times New Roman" w:eastAsia="Times New Roman" w:hAnsi="Times New Roman"/>
          <w:b/>
          <w:sz w:val="28"/>
          <w:szCs w:val="28"/>
          <w:lang w:bidi="en-US"/>
        </w:rPr>
        <w:t>Распределение по сроку беременности</w:t>
      </w:r>
    </w:p>
    <w:tbl>
      <w:tblPr>
        <w:tblStyle w:val="-151"/>
        <w:tblpPr w:leftFromText="180" w:rightFromText="180" w:vertAnchor="text" w:horzAnchor="margin" w:tblpXSpec="center" w:tblpY="50"/>
        <w:tblW w:w="0" w:type="auto"/>
        <w:tblLook w:val="0420" w:firstRow="1" w:lastRow="0" w:firstColumn="0" w:lastColumn="0" w:noHBand="0" w:noVBand="1"/>
      </w:tblPr>
      <w:tblGrid>
        <w:gridCol w:w="1025"/>
        <w:gridCol w:w="3081"/>
        <w:gridCol w:w="2126"/>
        <w:gridCol w:w="1843"/>
      </w:tblGrid>
      <w:tr w:rsidR="00DE04F4" w:rsidRPr="00F07D7F" w14:paraId="7E631E34" w14:textId="77777777" w:rsidTr="004A268E">
        <w:trPr>
          <w:cnfStyle w:val="100000000000" w:firstRow="1" w:lastRow="0" w:firstColumn="0" w:lastColumn="0" w:oddVBand="0" w:evenVBand="0" w:oddHBand="0" w:evenHBand="0" w:firstRowFirstColumn="0" w:firstRowLastColumn="0" w:lastRowFirstColumn="0" w:lastRowLastColumn="0"/>
        </w:trPr>
        <w:tc>
          <w:tcPr>
            <w:tcW w:w="1025" w:type="dxa"/>
          </w:tcPr>
          <w:p w14:paraId="6BD1FCCC" w14:textId="77777777" w:rsidR="00DE04F4" w:rsidRPr="00F07D7F" w:rsidRDefault="00DE04F4" w:rsidP="004A268E">
            <w:pPr>
              <w:spacing w:after="0" w:line="240" w:lineRule="auto"/>
              <w:rPr>
                <w:rFonts w:ascii="Times New Roman" w:eastAsia="Times New Roman" w:hAnsi="Times New Roman"/>
                <w:sz w:val="28"/>
                <w:szCs w:val="28"/>
                <w:lang w:val="en-US" w:bidi="en-US"/>
              </w:rPr>
            </w:pPr>
            <w:r w:rsidRPr="00F07D7F">
              <w:rPr>
                <w:rFonts w:ascii="Times New Roman" w:eastAsia="Times New Roman" w:hAnsi="Times New Roman"/>
                <w:sz w:val="28"/>
                <w:szCs w:val="28"/>
                <w:lang w:val="en-US" w:bidi="en-US"/>
              </w:rPr>
              <w:t>№</w:t>
            </w:r>
          </w:p>
        </w:tc>
        <w:tc>
          <w:tcPr>
            <w:tcW w:w="3081" w:type="dxa"/>
          </w:tcPr>
          <w:p w14:paraId="71DBFD91" w14:textId="77777777" w:rsidR="00DE04F4" w:rsidRPr="00F07D7F" w:rsidRDefault="00DE04F4" w:rsidP="004A268E">
            <w:pPr>
              <w:spacing w:after="0" w:line="240" w:lineRule="auto"/>
              <w:rPr>
                <w:rFonts w:ascii="Times New Roman" w:eastAsia="Times New Roman" w:hAnsi="Times New Roman"/>
                <w:sz w:val="28"/>
                <w:szCs w:val="28"/>
                <w:lang w:val="en-US" w:bidi="en-US"/>
              </w:rPr>
            </w:pPr>
            <w:proofErr w:type="spellStart"/>
            <w:r w:rsidRPr="00F07D7F">
              <w:rPr>
                <w:rFonts w:ascii="Times New Roman" w:eastAsia="Times New Roman" w:hAnsi="Times New Roman"/>
                <w:sz w:val="28"/>
                <w:szCs w:val="28"/>
                <w:lang w:val="en-US" w:bidi="en-US"/>
              </w:rPr>
              <w:t>Срок</w:t>
            </w:r>
            <w:proofErr w:type="spellEnd"/>
            <w:r w:rsidRPr="00F07D7F">
              <w:rPr>
                <w:rFonts w:ascii="Times New Roman" w:eastAsia="Times New Roman" w:hAnsi="Times New Roman"/>
                <w:sz w:val="28"/>
                <w:szCs w:val="28"/>
                <w:lang w:val="en-US" w:bidi="en-US"/>
              </w:rPr>
              <w:t xml:space="preserve"> </w:t>
            </w:r>
            <w:proofErr w:type="spellStart"/>
            <w:r w:rsidRPr="00F07D7F">
              <w:rPr>
                <w:rFonts w:ascii="Times New Roman" w:eastAsia="Times New Roman" w:hAnsi="Times New Roman"/>
                <w:sz w:val="28"/>
                <w:szCs w:val="28"/>
                <w:lang w:val="en-US" w:bidi="en-US"/>
              </w:rPr>
              <w:t>беременности</w:t>
            </w:r>
            <w:proofErr w:type="spellEnd"/>
          </w:p>
        </w:tc>
        <w:tc>
          <w:tcPr>
            <w:tcW w:w="2126" w:type="dxa"/>
          </w:tcPr>
          <w:p w14:paraId="1F9B8D67" w14:textId="77777777" w:rsidR="00DE04F4" w:rsidRPr="00F07D7F" w:rsidRDefault="00DE04F4" w:rsidP="004A268E">
            <w:pPr>
              <w:spacing w:after="0" w:line="240" w:lineRule="auto"/>
              <w:rPr>
                <w:rFonts w:ascii="Times New Roman" w:eastAsia="Times New Roman" w:hAnsi="Times New Roman"/>
                <w:sz w:val="28"/>
                <w:szCs w:val="28"/>
                <w:lang w:bidi="en-US"/>
              </w:rPr>
            </w:pPr>
            <w:r w:rsidRPr="00F07D7F">
              <w:rPr>
                <w:rFonts w:ascii="Times New Roman" w:eastAsia="Times New Roman" w:hAnsi="Times New Roman"/>
                <w:sz w:val="28"/>
                <w:szCs w:val="28"/>
                <w:lang w:val="en-US" w:bidi="en-US"/>
              </w:rPr>
              <w:t>202</w:t>
            </w:r>
            <w:r>
              <w:rPr>
                <w:rFonts w:ascii="Times New Roman" w:eastAsia="Times New Roman" w:hAnsi="Times New Roman"/>
                <w:sz w:val="28"/>
                <w:szCs w:val="28"/>
                <w:lang w:bidi="en-US"/>
              </w:rPr>
              <w:t>5</w:t>
            </w:r>
          </w:p>
        </w:tc>
        <w:tc>
          <w:tcPr>
            <w:tcW w:w="1843" w:type="dxa"/>
          </w:tcPr>
          <w:p w14:paraId="2D8C6749" w14:textId="77777777" w:rsidR="00DE04F4" w:rsidRPr="00F07D7F" w:rsidRDefault="00DE04F4" w:rsidP="004A268E">
            <w:pPr>
              <w:spacing w:after="0" w:line="240" w:lineRule="auto"/>
              <w:rPr>
                <w:rFonts w:ascii="Times New Roman" w:eastAsia="Times New Roman" w:hAnsi="Times New Roman"/>
                <w:sz w:val="28"/>
                <w:szCs w:val="28"/>
                <w:lang w:bidi="en-US"/>
              </w:rPr>
            </w:pPr>
            <w:r w:rsidRPr="00F07D7F">
              <w:rPr>
                <w:rFonts w:ascii="Times New Roman" w:eastAsia="Times New Roman" w:hAnsi="Times New Roman"/>
                <w:sz w:val="28"/>
                <w:szCs w:val="28"/>
                <w:lang w:val="en-US" w:bidi="en-US"/>
              </w:rPr>
              <w:t>202</w:t>
            </w:r>
            <w:r w:rsidRPr="00F07D7F">
              <w:rPr>
                <w:rFonts w:ascii="Times New Roman" w:eastAsia="Times New Roman" w:hAnsi="Times New Roman"/>
                <w:sz w:val="28"/>
                <w:szCs w:val="28"/>
                <w:lang w:bidi="en-US"/>
              </w:rPr>
              <w:t>4</w:t>
            </w:r>
          </w:p>
        </w:tc>
      </w:tr>
      <w:tr w:rsidR="00DE04F4" w:rsidRPr="00F07D7F" w14:paraId="7AC97949" w14:textId="77777777" w:rsidTr="004A268E">
        <w:tc>
          <w:tcPr>
            <w:tcW w:w="1025" w:type="dxa"/>
          </w:tcPr>
          <w:p w14:paraId="3B8AA40E" w14:textId="77777777" w:rsidR="00DE04F4" w:rsidRPr="00F07D7F" w:rsidRDefault="00DE04F4" w:rsidP="004A268E">
            <w:pPr>
              <w:spacing w:after="0" w:line="240" w:lineRule="auto"/>
              <w:rPr>
                <w:rFonts w:ascii="Times New Roman" w:eastAsia="Times New Roman" w:hAnsi="Times New Roman"/>
                <w:b/>
                <w:sz w:val="28"/>
                <w:szCs w:val="28"/>
                <w:lang w:val="en-US" w:bidi="en-US"/>
              </w:rPr>
            </w:pPr>
            <w:r w:rsidRPr="00F07D7F">
              <w:rPr>
                <w:rFonts w:ascii="Times New Roman" w:eastAsia="Times New Roman" w:hAnsi="Times New Roman"/>
                <w:b/>
                <w:sz w:val="28"/>
                <w:szCs w:val="28"/>
                <w:lang w:val="en-US" w:bidi="en-US"/>
              </w:rPr>
              <w:t>1</w:t>
            </w:r>
          </w:p>
        </w:tc>
        <w:tc>
          <w:tcPr>
            <w:tcW w:w="3081" w:type="dxa"/>
          </w:tcPr>
          <w:p w14:paraId="50C48DF8" w14:textId="77777777" w:rsidR="00DE04F4" w:rsidRPr="00F07D7F" w:rsidRDefault="00DE04F4" w:rsidP="004A268E">
            <w:pPr>
              <w:spacing w:after="0" w:line="240" w:lineRule="auto"/>
              <w:rPr>
                <w:rFonts w:ascii="Times New Roman" w:eastAsia="Times New Roman" w:hAnsi="Times New Roman"/>
                <w:bCs/>
                <w:sz w:val="28"/>
                <w:szCs w:val="28"/>
                <w:lang w:val="en-US" w:bidi="en-US"/>
              </w:rPr>
            </w:pPr>
            <w:r w:rsidRPr="00F07D7F">
              <w:rPr>
                <w:rFonts w:ascii="Times New Roman" w:eastAsia="Times New Roman" w:hAnsi="Times New Roman"/>
                <w:bCs/>
                <w:sz w:val="28"/>
                <w:szCs w:val="28"/>
                <w:lang w:val="en-US" w:bidi="en-US"/>
              </w:rPr>
              <w:t>22 -23недель</w:t>
            </w:r>
          </w:p>
        </w:tc>
        <w:tc>
          <w:tcPr>
            <w:tcW w:w="2126" w:type="dxa"/>
          </w:tcPr>
          <w:p w14:paraId="1F87379D" w14:textId="77777777" w:rsidR="00DE04F4" w:rsidRPr="00F07D7F" w:rsidRDefault="00DE04F4" w:rsidP="004A268E">
            <w:pPr>
              <w:spacing w:after="0" w:line="240" w:lineRule="auto"/>
              <w:jc w:val="center"/>
              <w:rPr>
                <w:rFonts w:ascii="Times New Roman" w:eastAsia="Times New Roman" w:hAnsi="Times New Roman"/>
                <w:b/>
                <w:sz w:val="28"/>
                <w:szCs w:val="28"/>
                <w:lang w:val="en-US" w:bidi="en-US"/>
              </w:rPr>
            </w:pPr>
          </w:p>
        </w:tc>
        <w:tc>
          <w:tcPr>
            <w:tcW w:w="1843" w:type="dxa"/>
          </w:tcPr>
          <w:p w14:paraId="216D57AE" w14:textId="77777777" w:rsidR="00DE04F4" w:rsidRPr="00F07D7F" w:rsidRDefault="00DE04F4" w:rsidP="004A268E">
            <w:pPr>
              <w:spacing w:after="0" w:line="240" w:lineRule="auto"/>
              <w:jc w:val="center"/>
              <w:rPr>
                <w:rFonts w:ascii="Times New Roman" w:eastAsia="Times New Roman" w:hAnsi="Times New Roman"/>
                <w:b/>
                <w:sz w:val="28"/>
                <w:szCs w:val="28"/>
                <w:lang w:val="en-US" w:bidi="en-US"/>
              </w:rPr>
            </w:pPr>
          </w:p>
        </w:tc>
      </w:tr>
      <w:tr w:rsidR="00DE04F4" w:rsidRPr="00F07D7F" w14:paraId="1C4948AD" w14:textId="77777777" w:rsidTr="004A268E">
        <w:trPr>
          <w:trHeight w:val="307"/>
        </w:trPr>
        <w:tc>
          <w:tcPr>
            <w:tcW w:w="1025" w:type="dxa"/>
          </w:tcPr>
          <w:p w14:paraId="1E3EE5E0" w14:textId="77777777" w:rsidR="00DE04F4" w:rsidRPr="00F07D7F" w:rsidRDefault="00DE04F4" w:rsidP="004A268E">
            <w:pPr>
              <w:spacing w:after="0" w:line="240" w:lineRule="auto"/>
              <w:rPr>
                <w:rFonts w:ascii="Times New Roman" w:eastAsia="Times New Roman" w:hAnsi="Times New Roman"/>
                <w:b/>
                <w:sz w:val="28"/>
                <w:szCs w:val="28"/>
                <w:lang w:val="en-US" w:bidi="en-US"/>
              </w:rPr>
            </w:pPr>
            <w:r w:rsidRPr="00F07D7F">
              <w:rPr>
                <w:rFonts w:ascii="Times New Roman" w:eastAsia="Times New Roman" w:hAnsi="Times New Roman"/>
                <w:b/>
                <w:sz w:val="28"/>
                <w:szCs w:val="28"/>
                <w:lang w:val="en-US" w:bidi="en-US"/>
              </w:rPr>
              <w:t>2</w:t>
            </w:r>
          </w:p>
        </w:tc>
        <w:tc>
          <w:tcPr>
            <w:tcW w:w="3081" w:type="dxa"/>
          </w:tcPr>
          <w:p w14:paraId="6E057BB1" w14:textId="77777777" w:rsidR="00DE04F4" w:rsidRPr="00F07D7F" w:rsidRDefault="00DE04F4" w:rsidP="004A268E">
            <w:pPr>
              <w:spacing w:after="0" w:line="240" w:lineRule="auto"/>
              <w:rPr>
                <w:rFonts w:ascii="Times New Roman" w:eastAsia="Times New Roman" w:hAnsi="Times New Roman"/>
                <w:bCs/>
                <w:sz w:val="28"/>
                <w:szCs w:val="28"/>
                <w:lang w:val="en-US" w:bidi="en-US"/>
              </w:rPr>
            </w:pPr>
            <w:r w:rsidRPr="00F07D7F">
              <w:rPr>
                <w:rFonts w:ascii="Times New Roman" w:eastAsia="Times New Roman" w:hAnsi="Times New Roman"/>
                <w:bCs/>
                <w:sz w:val="28"/>
                <w:szCs w:val="28"/>
                <w:lang w:val="en-US" w:bidi="en-US"/>
              </w:rPr>
              <w:t xml:space="preserve">24-27 </w:t>
            </w:r>
            <w:proofErr w:type="spellStart"/>
            <w:r w:rsidRPr="00F07D7F">
              <w:rPr>
                <w:rFonts w:ascii="Times New Roman" w:eastAsia="Times New Roman" w:hAnsi="Times New Roman"/>
                <w:bCs/>
                <w:sz w:val="28"/>
                <w:szCs w:val="28"/>
                <w:lang w:val="en-US" w:bidi="en-US"/>
              </w:rPr>
              <w:t>недель</w:t>
            </w:r>
            <w:proofErr w:type="spellEnd"/>
          </w:p>
        </w:tc>
        <w:tc>
          <w:tcPr>
            <w:tcW w:w="2126" w:type="dxa"/>
          </w:tcPr>
          <w:p w14:paraId="636733C7" w14:textId="77777777" w:rsidR="00DE04F4" w:rsidRPr="00F07D7F" w:rsidRDefault="00DE04F4" w:rsidP="004A268E">
            <w:pPr>
              <w:spacing w:after="0" w:line="240" w:lineRule="auto"/>
              <w:jc w:val="center"/>
              <w:rPr>
                <w:rFonts w:ascii="Times New Roman" w:eastAsia="Times New Roman" w:hAnsi="Times New Roman"/>
                <w:b/>
                <w:sz w:val="28"/>
                <w:szCs w:val="28"/>
                <w:lang w:val="en-US" w:bidi="en-US"/>
              </w:rPr>
            </w:pPr>
          </w:p>
        </w:tc>
        <w:tc>
          <w:tcPr>
            <w:tcW w:w="1843" w:type="dxa"/>
          </w:tcPr>
          <w:p w14:paraId="093A4A83" w14:textId="77777777" w:rsidR="00DE04F4" w:rsidRPr="00F07D7F" w:rsidRDefault="00DE04F4" w:rsidP="004A268E">
            <w:pPr>
              <w:spacing w:after="0" w:line="240" w:lineRule="auto"/>
              <w:jc w:val="center"/>
              <w:rPr>
                <w:rFonts w:ascii="Times New Roman" w:eastAsia="Times New Roman" w:hAnsi="Times New Roman"/>
                <w:b/>
                <w:sz w:val="28"/>
                <w:szCs w:val="28"/>
                <w:lang w:val="en-US" w:bidi="en-US"/>
              </w:rPr>
            </w:pPr>
          </w:p>
        </w:tc>
      </w:tr>
      <w:tr w:rsidR="00DE04F4" w:rsidRPr="00F07D7F" w14:paraId="0601D6C3" w14:textId="77777777" w:rsidTr="004A268E">
        <w:trPr>
          <w:trHeight w:val="307"/>
        </w:trPr>
        <w:tc>
          <w:tcPr>
            <w:tcW w:w="1025" w:type="dxa"/>
          </w:tcPr>
          <w:p w14:paraId="4275DA75" w14:textId="77777777" w:rsidR="00DE04F4" w:rsidRPr="00F07D7F" w:rsidRDefault="00DE04F4" w:rsidP="004A268E">
            <w:pPr>
              <w:spacing w:after="0" w:line="240" w:lineRule="auto"/>
              <w:rPr>
                <w:rFonts w:ascii="Times New Roman" w:eastAsia="Times New Roman" w:hAnsi="Times New Roman"/>
                <w:b/>
                <w:sz w:val="28"/>
                <w:szCs w:val="28"/>
                <w:lang w:val="en-US" w:bidi="en-US"/>
              </w:rPr>
            </w:pPr>
            <w:r w:rsidRPr="00F07D7F">
              <w:rPr>
                <w:rFonts w:ascii="Times New Roman" w:eastAsia="Times New Roman" w:hAnsi="Times New Roman"/>
                <w:b/>
                <w:sz w:val="28"/>
                <w:szCs w:val="28"/>
                <w:lang w:val="en-US" w:bidi="en-US"/>
              </w:rPr>
              <w:t>3</w:t>
            </w:r>
          </w:p>
        </w:tc>
        <w:tc>
          <w:tcPr>
            <w:tcW w:w="3081" w:type="dxa"/>
          </w:tcPr>
          <w:p w14:paraId="3E4A8A87" w14:textId="77777777" w:rsidR="00DE04F4" w:rsidRPr="00F07D7F" w:rsidRDefault="00DE04F4" w:rsidP="004A268E">
            <w:pPr>
              <w:spacing w:after="0" w:line="240" w:lineRule="auto"/>
              <w:rPr>
                <w:rFonts w:ascii="Times New Roman" w:eastAsia="Times New Roman" w:hAnsi="Times New Roman"/>
                <w:bCs/>
                <w:sz w:val="28"/>
                <w:szCs w:val="28"/>
                <w:lang w:val="en-US" w:bidi="en-US"/>
              </w:rPr>
            </w:pPr>
            <w:r w:rsidRPr="00F07D7F">
              <w:rPr>
                <w:rFonts w:ascii="Times New Roman" w:eastAsia="Times New Roman" w:hAnsi="Times New Roman"/>
                <w:bCs/>
                <w:sz w:val="28"/>
                <w:szCs w:val="28"/>
                <w:lang w:val="en-US" w:bidi="en-US"/>
              </w:rPr>
              <w:t xml:space="preserve">28-29 </w:t>
            </w:r>
            <w:proofErr w:type="spellStart"/>
            <w:r w:rsidRPr="00F07D7F">
              <w:rPr>
                <w:rFonts w:ascii="Times New Roman" w:eastAsia="Times New Roman" w:hAnsi="Times New Roman"/>
                <w:bCs/>
                <w:sz w:val="28"/>
                <w:szCs w:val="28"/>
                <w:lang w:val="en-US" w:bidi="en-US"/>
              </w:rPr>
              <w:t>недель</w:t>
            </w:r>
            <w:proofErr w:type="spellEnd"/>
          </w:p>
        </w:tc>
        <w:tc>
          <w:tcPr>
            <w:tcW w:w="2126" w:type="dxa"/>
          </w:tcPr>
          <w:p w14:paraId="4CB13695" w14:textId="77777777" w:rsidR="00DE04F4" w:rsidRPr="00F07D7F" w:rsidRDefault="00DE04F4" w:rsidP="004A268E">
            <w:pPr>
              <w:spacing w:after="0" w:line="240" w:lineRule="auto"/>
              <w:jc w:val="center"/>
              <w:rPr>
                <w:rFonts w:ascii="Times New Roman" w:eastAsia="Times New Roman" w:hAnsi="Times New Roman"/>
                <w:b/>
                <w:sz w:val="28"/>
                <w:szCs w:val="28"/>
                <w:lang w:bidi="en-US"/>
              </w:rPr>
            </w:pPr>
            <w:r>
              <w:rPr>
                <w:rFonts w:ascii="Times New Roman" w:eastAsia="Times New Roman" w:hAnsi="Times New Roman"/>
                <w:b/>
                <w:sz w:val="28"/>
                <w:szCs w:val="28"/>
                <w:lang w:bidi="en-US"/>
              </w:rPr>
              <w:t>0</w:t>
            </w:r>
          </w:p>
        </w:tc>
        <w:tc>
          <w:tcPr>
            <w:tcW w:w="1843" w:type="dxa"/>
          </w:tcPr>
          <w:p w14:paraId="4587CE4A" w14:textId="77777777" w:rsidR="00DE04F4" w:rsidRPr="00F07D7F" w:rsidRDefault="00DE04F4" w:rsidP="004A268E">
            <w:pPr>
              <w:spacing w:after="0" w:line="240" w:lineRule="auto"/>
              <w:jc w:val="center"/>
              <w:rPr>
                <w:rFonts w:ascii="Times New Roman" w:eastAsia="Times New Roman" w:hAnsi="Times New Roman"/>
                <w:b/>
                <w:sz w:val="28"/>
                <w:szCs w:val="28"/>
                <w:lang w:bidi="en-US"/>
              </w:rPr>
            </w:pPr>
            <w:r w:rsidRPr="00F07D7F">
              <w:rPr>
                <w:rFonts w:ascii="Times New Roman" w:eastAsia="Times New Roman" w:hAnsi="Times New Roman"/>
                <w:b/>
                <w:sz w:val="28"/>
                <w:szCs w:val="28"/>
                <w:lang w:bidi="en-US"/>
              </w:rPr>
              <w:t>1</w:t>
            </w:r>
          </w:p>
        </w:tc>
      </w:tr>
      <w:tr w:rsidR="00DE04F4" w:rsidRPr="00F07D7F" w14:paraId="4B3077FE" w14:textId="77777777" w:rsidTr="004A268E">
        <w:trPr>
          <w:trHeight w:val="307"/>
        </w:trPr>
        <w:tc>
          <w:tcPr>
            <w:tcW w:w="1025" w:type="dxa"/>
          </w:tcPr>
          <w:p w14:paraId="0F989D35" w14:textId="77777777" w:rsidR="00DE04F4" w:rsidRPr="00F07D7F" w:rsidRDefault="00DE04F4" w:rsidP="004A268E">
            <w:pPr>
              <w:spacing w:after="0" w:line="240" w:lineRule="auto"/>
              <w:rPr>
                <w:rFonts w:ascii="Times New Roman" w:eastAsia="Times New Roman" w:hAnsi="Times New Roman"/>
                <w:b/>
                <w:sz w:val="28"/>
                <w:szCs w:val="28"/>
                <w:lang w:val="en-US" w:bidi="en-US"/>
              </w:rPr>
            </w:pPr>
            <w:r w:rsidRPr="00F07D7F">
              <w:rPr>
                <w:rFonts w:ascii="Times New Roman" w:eastAsia="Times New Roman" w:hAnsi="Times New Roman"/>
                <w:b/>
                <w:sz w:val="28"/>
                <w:szCs w:val="28"/>
                <w:lang w:val="en-US" w:bidi="en-US"/>
              </w:rPr>
              <w:t>3</w:t>
            </w:r>
          </w:p>
        </w:tc>
        <w:tc>
          <w:tcPr>
            <w:tcW w:w="3081" w:type="dxa"/>
          </w:tcPr>
          <w:p w14:paraId="6CD3ADBA" w14:textId="77777777" w:rsidR="00DE04F4" w:rsidRPr="00F07D7F" w:rsidRDefault="00DE04F4" w:rsidP="004A268E">
            <w:pPr>
              <w:spacing w:after="0" w:line="240" w:lineRule="auto"/>
              <w:rPr>
                <w:rFonts w:ascii="Times New Roman" w:eastAsia="Times New Roman" w:hAnsi="Times New Roman"/>
                <w:bCs/>
                <w:sz w:val="28"/>
                <w:szCs w:val="28"/>
                <w:lang w:val="en-US" w:bidi="en-US"/>
              </w:rPr>
            </w:pPr>
            <w:proofErr w:type="gramStart"/>
            <w:r w:rsidRPr="00F07D7F">
              <w:rPr>
                <w:rFonts w:ascii="Times New Roman" w:eastAsia="Times New Roman" w:hAnsi="Times New Roman"/>
                <w:bCs/>
                <w:sz w:val="28"/>
                <w:szCs w:val="28"/>
                <w:lang w:val="en-US" w:bidi="en-US"/>
              </w:rPr>
              <w:t xml:space="preserve">30  </w:t>
            </w:r>
            <w:proofErr w:type="spellStart"/>
            <w:r w:rsidRPr="00F07D7F">
              <w:rPr>
                <w:rFonts w:ascii="Times New Roman" w:eastAsia="Times New Roman" w:hAnsi="Times New Roman"/>
                <w:bCs/>
                <w:sz w:val="28"/>
                <w:szCs w:val="28"/>
                <w:lang w:val="en-US" w:bidi="en-US"/>
              </w:rPr>
              <w:t>недель</w:t>
            </w:r>
            <w:proofErr w:type="spellEnd"/>
            <w:proofErr w:type="gramEnd"/>
          </w:p>
        </w:tc>
        <w:tc>
          <w:tcPr>
            <w:tcW w:w="2126" w:type="dxa"/>
          </w:tcPr>
          <w:p w14:paraId="0FBCB09C" w14:textId="77777777" w:rsidR="00DE04F4" w:rsidRPr="00F07D7F" w:rsidRDefault="00DE04F4" w:rsidP="004A268E">
            <w:pPr>
              <w:spacing w:after="0" w:line="240" w:lineRule="auto"/>
              <w:jc w:val="center"/>
              <w:rPr>
                <w:rFonts w:ascii="Times New Roman" w:eastAsia="Times New Roman" w:hAnsi="Times New Roman"/>
                <w:b/>
                <w:sz w:val="28"/>
                <w:szCs w:val="28"/>
                <w:lang w:bidi="en-US"/>
              </w:rPr>
            </w:pPr>
            <w:r>
              <w:rPr>
                <w:rFonts w:ascii="Times New Roman" w:eastAsia="Times New Roman" w:hAnsi="Times New Roman"/>
                <w:b/>
                <w:sz w:val="28"/>
                <w:szCs w:val="28"/>
                <w:lang w:bidi="en-US"/>
              </w:rPr>
              <w:t>1</w:t>
            </w:r>
          </w:p>
        </w:tc>
        <w:tc>
          <w:tcPr>
            <w:tcW w:w="1843" w:type="dxa"/>
          </w:tcPr>
          <w:p w14:paraId="54D003D9" w14:textId="77777777" w:rsidR="00DE04F4" w:rsidRPr="00F07D7F" w:rsidRDefault="00DE04F4" w:rsidP="004A268E">
            <w:pPr>
              <w:spacing w:after="0" w:line="240" w:lineRule="auto"/>
              <w:jc w:val="center"/>
              <w:rPr>
                <w:rFonts w:ascii="Times New Roman" w:eastAsia="Times New Roman" w:hAnsi="Times New Roman"/>
                <w:b/>
                <w:sz w:val="28"/>
                <w:szCs w:val="28"/>
                <w:lang w:val="en-US" w:bidi="en-US"/>
              </w:rPr>
            </w:pPr>
            <w:r w:rsidRPr="00F07D7F">
              <w:rPr>
                <w:rFonts w:ascii="Times New Roman" w:eastAsia="Times New Roman" w:hAnsi="Times New Roman"/>
                <w:b/>
                <w:sz w:val="28"/>
                <w:szCs w:val="28"/>
                <w:lang w:val="en-US" w:bidi="en-US"/>
              </w:rPr>
              <w:t>2</w:t>
            </w:r>
          </w:p>
        </w:tc>
      </w:tr>
      <w:tr w:rsidR="00DE04F4" w:rsidRPr="00F07D7F" w14:paraId="7AED4F56" w14:textId="77777777" w:rsidTr="004A268E">
        <w:trPr>
          <w:trHeight w:val="322"/>
        </w:trPr>
        <w:tc>
          <w:tcPr>
            <w:tcW w:w="1025" w:type="dxa"/>
          </w:tcPr>
          <w:p w14:paraId="1D783526" w14:textId="77777777" w:rsidR="00DE04F4" w:rsidRPr="00F07D7F" w:rsidRDefault="00DE04F4" w:rsidP="004A268E">
            <w:pPr>
              <w:spacing w:after="0" w:line="240" w:lineRule="auto"/>
              <w:rPr>
                <w:rFonts w:ascii="Times New Roman" w:eastAsia="Times New Roman" w:hAnsi="Times New Roman"/>
                <w:b/>
                <w:sz w:val="28"/>
                <w:szCs w:val="28"/>
                <w:lang w:val="en-US" w:bidi="en-US"/>
              </w:rPr>
            </w:pPr>
            <w:r w:rsidRPr="00F07D7F">
              <w:rPr>
                <w:rFonts w:ascii="Times New Roman" w:eastAsia="Times New Roman" w:hAnsi="Times New Roman"/>
                <w:b/>
                <w:sz w:val="28"/>
                <w:szCs w:val="28"/>
                <w:lang w:val="en-US" w:bidi="en-US"/>
              </w:rPr>
              <w:t>4</w:t>
            </w:r>
          </w:p>
        </w:tc>
        <w:tc>
          <w:tcPr>
            <w:tcW w:w="3081" w:type="dxa"/>
          </w:tcPr>
          <w:p w14:paraId="279BBF88" w14:textId="77777777" w:rsidR="00DE04F4" w:rsidRPr="00F07D7F" w:rsidRDefault="00DE04F4" w:rsidP="004A268E">
            <w:pPr>
              <w:spacing w:after="0" w:line="240" w:lineRule="auto"/>
              <w:rPr>
                <w:rFonts w:ascii="Times New Roman" w:eastAsia="Times New Roman" w:hAnsi="Times New Roman"/>
                <w:bCs/>
                <w:sz w:val="28"/>
                <w:szCs w:val="28"/>
                <w:lang w:val="en-US" w:bidi="en-US"/>
              </w:rPr>
            </w:pPr>
            <w:r w:rsidRPr="00F07D7F">
              <w:rPr>
                <w:rFonts w:ascii="Times New Roman" w:eastAsia="Times New Roman" w:hAnsi="Times New Roman"/>
                <w:bCs/>
                <w:sz w:val="28"/>
                <w:szCs w:val="28"/>
                <w:lang w:val="en-US" w:bidi="en-US"/>
              </w:rPr>
              <w:t>31</w:t>
            </w:r>
          </w:p>
        </w:tc>
        <w:tc>
          <w:tcPr>
            <w:tcW w:w="2126" w:type="dxa"/>
          </w:tcPr>
          <w:p w14:paraId="1D0F9E3F" w14:textId="77777777" w:rsidR="00DE04F4" w:rsidRPr="00F07D7F" w:rsidRDefault="00DE04F4" w:rsidP="004A268E">
            <w:pPr>
              <w:spacing w:after="0" w:line="240" w:lineRule="auto"/>
              <w:jc w:val="center"/>
              <w:rPr>
                <w:rFonts w:ascii="Times New Roman" w:eastAsia="Times New Roman" w:hAnsi="Times New Roman"/>
                <w:b/>
                <w:sz w:val="28"/>
                <w:szCs w:val="28"/>
                <w:lang w:bidi="en-US"/>
              </w:rPr>
            </w:pPr>
            <w:r w:rsidRPr="00F07D7F">
              <w:rPr>
                <w:rFonts w:ascii="Times New Roman" w:eastAsia="Times New Roman" w:hAnsi="Times New Roman"/>
                <w:b/>
                <w:sz w:val="28"/>
                <w:szCs w:val="28"/>
                <w:lang w:bidi="en-US"/>
              </w:rPr>
              <w:t>1</w:t>
            </w:r>
          </w:p>
        </w:tc>
        <w:tc>
          <w:tcPr>
            <w:tcW w:w="1843" w:type="dxa"/>
          </w:tcPr>
          <w:p w14:paraId="7B36A88E" w14:textId="77777777" w:rsidR="00DE04F4" w:rsidRPr="00F07D7F" w:rsidRDefault="00DE04F4" w:rsidP="004A268E">
            <w:pPr>
              <w:spacing w:after="0" w:line="240" w:lineRule="auto"/>
              <w:jc w:val="center"/>
              <w:rPr>
                <w:rFonts w:ascii="Times New Roman" w:eastAsia="Times New Roman" w:hAnsi="Times New Roman"/>
                <w:b/>
                <w:sz w:val="28"/>
                <w:szCs w:val="28"/>
                <w:lang w:bidi="en-US"/>
              </w:rPr>
            </w:pPr>
            <w:r w:rsidRPr="00F07D7F">
              <w:rPr>
                <w:rFonts w:ascii="Times New Roman" w:eastAsia="Times New Roman" w:hAnsi="Times New Roman"/>
                <w:b/>
                <w:sz w:val="28"/>
                <w:szCs w:val="28"/>
                <w:lang w:bidi="en-US"/>
              </w:rPr>
              <w:t>1</w:t>
            </w:r>
          </w:p>
        </w:tc>
      </w:tr>
      <w:tr w:rsidR="00DE04F4" w:rsidRPr="00F07D7F" w14:paraId="3CC40AE8" w14:textId="77777777" w:rsidTr="004A268E">
        <w:tc>
          <w:tcPr>
            <w:tcW w:w="1025" w:type="dxa"/>
          </w:tcPr>
          <w:p w14:paraId="7D098AE7" w14:textId="77777777" w:rsidR="00DE04F4" w:rsidRPr="00F07D7F" w:rsidRDefault="00DE04F4" w:rsidP="004A268E">
            <w:pPr>
              <w:spacing w:after="0" w:line="240" w:lineRule="auto"/>
              <w:rPr>
                <w:rFonts w:ascii="Times New Roman" w:eastAsia="Times New Roman" w:hAnsi="Times New Roman"/>
                <w:b/>
                <w:sz w:val="28"/>
                <w:szCs w:val="28"/>
                <w:lang w:val="en-US" w:bidi="en-US"/>
              </w:rPr>
            </w:pPr>
            <w:r w:rsidRPr="00F07D7F">
              <w:rPr>
                <w:rFonts w:ascii="Times New Roman" w:eastAsia="Times New Roman" w:hAnsi="Times New Roman"/>
                <w:b/>
                <w:sz w:val="28"/>
                <w:szCs w:val="28"/>
                <w:lang w:val="en-US" w:bidi="en-US"/>
              </w:rPr>
              <w:lastRenderedPageBreak/>
              <w:t>5</w:t>
            </w:r>
          </w:p>
        </w:tc>
        <w:tc>
          <w:tcPr>
            <w:tcW w:w="3081" w:type="dxa"/>
          </w:tcPr>
          <w:p w14:paraId="7222B913" w14:textId="77777777" w:rsidR="00DE04F4" w:rsidRPr="00F07D7F" w:rsidRDefault="00DE04F4" w:rsidP="004A268E">
            <w:pPr>
              <w:spacing w:after="0" w:line="240" w:lineRule="auto"/>
              <w:rPr>
                <w:rFonts w:ascii="Times New Roman" w:eastAsia="Times New Roman" w:hAnsi="Times New Roman"/>
                <w:bCs/>
                <w:sz w:val="28"/>
                <w:szCs w:val="28"/>
                <w:lang w:val="en-US" w:bidi="en-US"/>
              </w:rPr>
            </w:pPr>
            <w:r w:rsidRPr="00F07D7F">
              <w:rPr>
                <w:rFonts w:ascii="Times New Roman" w:eastAsia="Times New Roman" w:hAnsi="Times New Roman"/>
                <w:bCs/>
                <w:sz w:val="28"/>
                <w:szCs w:val="28"/>
                <w:lang w:val="en-US" w:bidi="en-US"/>
              </w:rPr>
              <w:t>32</w:t>
            </w:r>
          </w:p>
        </w:tc>
        <w:tc>
          <w:tcPr>
            <w:tcW w:w="2126" w:type="dxa"/>
          </w:tcPr>
          <w:p w14:paraId="3923032A" w14:textId="77777777" w:rsidR="00DE04F4" w:rsidRPr="00F07D7F" w:rsidRDefault="00DE04F4" w:rsidP="004A268E">
            <w:pPr>
              <w:spacing w:after="0" w:line="240" w:lineRule="auto"/>
              <w:jc w:val="center"/>
              <w:rPr>
                <w:rFonts w:ascii="Times New Roman" w:eastAsia="Times New Roman" w:hAnsi="Times New Roman"/>
                <w:b/>
                <w:sz w:val="28"/>
                <w:szCs w:val="28"/>
                <w:lang w:bidi="en-US"/>
              </w:rPr>
            </w:pPr>
            <w:r w:rsidRPr="00F07D7F">
              <w:rPr>
                <w:rFonts w:ascii="Times New Roman" w:eastAsia="Times New Roman" w:hAnsi="Times New Roman"/>
                <w:b/>
                <w:sz w:val="28"/>
                <w:szCs w:val="28"/>
                <w:lang w:bidi="en-US"/>
              </w:rPr>
              <w:t>2</w:t>
            </w:r>
          </w:p>
        </w:tc>
        <w:tc>
          <w:tcPr>
            <w:tcW w:w="1843" w:type="dxa"/>
          </w:tcPr>
          <w:p w14:paraId="0F3D4671" w14:textId="77777777" w:rsidR="00DE04F4" w:rsidRPr="00F07D7F" w:rsidRDefault="00DE04F4" w:rsidP="004A268E">
            <w:pPr>
              <w:spacing w:after="0" w:line="240" w:lineRule="auto"/>
              <w:jc w:val="center"/>
              <w:rPr>
                <w:rFonts w:ascii="Times New Roman" w:eastAsia="Times New Roman" w:hAnsi="Times New Roman"/>
                <w:b/>
                <w:sz w:val="28"/>
                <w:szCs w:val="28"/>
                <w:lang w:bidi="en-US"/>
              </w:rPr>
            </w:pPr>
            <w:r w:rsidRPr="00F07D7F">
              <w:rPr>
                <w:rFonts w:ascii="Times New Roman" w:eastAsia="Times New Roman" w:hAnsi="Times New Roman"/>
                <w:b/>
                <w:sz w:val="28"/>
                <w:szCs w:val="28"/>
                <w:lang w:bidi="en-US"/>
              </w:rPr>
              <w:t>2</w:t>
            </w:r>
          </w:p>
        </w:tc>
      </w:tr>
      <w:tr w:rsidR="00DE04F4" w:rsidRPr="00F07D7F" w14:paraId="67D1ABDF" w14:textId="77777777" w:rsidTr="004A268E">
        <w:tc>
          <w:tcPr>
            <w:tcW w:w="1025" w:type="dxa"/>
          </w:tcPr>
          <w:p w14:paraId="47E3466A" w14:textId="77777777" w:rsidR="00DE04F4" w:rsidRPr="00F07D7F" w:rsidRDefault="00DE04F4" w:rsidP="004A268E">
            <w:pPr>
              <w:spacing w:after="0" w:line="240" w:lineRule="auto"/>
              <w:rPr>
                <w:rFonts w:ascii="Times New Roman" w:eastAsia="Times New Roman" w:hAnsi="Times New Roman"/>
                <w:b/>
                <w:sz w:val="28"/>
                <w:szCs w:val="28"/>
                <w:lang w:val="en-US" w:bidi="en-US"/>
              </w:rPr>
            </w:pPr>
            <w:r w:rsidRPr="00F07D7F">
              <w:rPr>
                <w:rFonts w:ascii="Times New Roman" w:eastAsia="Times New Roman" w:hAnsi="Times New Roman"/>
                <w:b/>
                <w:sz w:val="28"/>
                <w:szCs w:val="28"/>
                <w:lang w:val="en-US" w:bidi="en-US"/>
              </w:rPr>
              <w:t>6</w:t>
            </w:r>
          </w:p>
        </w:tc>
        <w:tc>
          <w:tcPr>
            <w:tcW w:w="3081" w:type="dxa"/>
          </w:tcPr>
          <w:p w14:paraId="75112C11" w14:textId="77777777" w:rsidR="00DE04F4" w:rsidRPr="00F07D7F" w:rsidRDefault="00DE04F4" w:rsidP="004A268E">
            <w:pPr>
              <w:spacing w:after="0" w:line="240" w:lineRule="auto"/>
              <w:rPr>
                <w:rFonts w:ascii="Times New Roman" w:eastAsia="Times New Roman" w:hAnsi="Times New Roman"/>
                <w:bCs/>
                <w:sz w:val="28"/>
                <w:szCs w:val="28"/>
                <w:lang w:val="en-US" w:bidi="en-US"/>
              </w:rPr>
            </w:pPr>
            <w:r w:rsidRPr="00F07D7F">
              <w:rPr>
                <w:rFonts w:ascii="Times New Roman" w:eastAsia="Times New Roman" w:hAnsi="Times New Roman"/>
                <w:bCs/>
                <w:sz w:val="28"/>
                <w:szCs w:val="28"/>
                <w:lang w:val="en-US" w:bidi="en-US"/>
              </w:rPr>
              <w:t>33</w:t>
            </w:r>
          </w:p>
        </w:tc>
        <w:tc>
          <w:tcPr>
            <w:tcW w:w="2126" w:type="dxa"/>
          </w:tcPr>
          <w:p w14:paraId="2ED48708" w14:textId="77777777" w:rsidR="00DE04F4" w:rsidRPr="00F07D7F" w:rsidRDefault="00DE04F4" w:rsidP="004A268E">
            <w:pPr>
              <w:spacing w:after="0" w:line="240" w:lineRule="auto"/>
              <w:jc w:val="center"/>
              <w:rPr>
                <w:rFonts w:ascii="Times New Roman" w:eastAsia="Times New Roman" w:hAnsi="Times New Roman"/>
                <w:b/>
                <w:sz w:val="28"/>
                <w:szCs w:val="28"/>
                <w:lang w:bidi="en-US"/>
              </w:rPr>
            </w:pPr>
            <w:r w:rsidRPr="00F07D7F">
              <w:rPr>
                <w:rFonts w:ascii="Times New Roman" w:eastAsia="Times New Roman" w:hAnsi="Times New Roman"/>
                <w:b/>
                <w:sz w:val="28"/>
                <w:szCs w:val="28"/>
                <w:lang w:bidi="en-US"/>
              </w:rPr>
              <w:t>3</w:t>
            </w:r>
          </w:p>
        </w:tc>
        <w:tc>
          <w:tcPr>
            <w:tcW w:w="1843" w:type="dxa"/>
          </w:tcPr>
          <w:p w14:paraId="2A4D0551" w14:textId="77777777" w:rsidR="00DE04F4" w:rsidRPr="00F07D7F" w:rsidRDefault="00DE04F4" w:rsidP="004A268E">
            <w:pPr>
              <w:spacing w:after="0" w:line="240" w:lineRule="auto"/>
              <w:jc w:val="center"/>
              <w:rPr>
                <w:rFonts w:ascii="Times New Roman" w:eastAsia="Times New Roman" w:hAnsi="Times New Roman"/>
                <w:b/>
                <w:sz w:val="28"/>
                <w:szCs w:val="28"/>
                <w:lang w:bidi="en-US"/>
              </w:rPr>
            </w:pPr>
            <w:r w:rsidRPr="00F07D7F">
              <w:rPr>
                <w:rFonts w:ascii="Times New Roman" w:eastAsia="Times New Roman" w:hAnsi="Times New Roman"/>
                <w:b/>
                <w:sz w:val="28"/>
                <w:szCs w:val="28"/>
                <w:lang w:bidi="en-US"/>
              </w:rPr>
              <w:t>5</w:t>
            </w:r>
          </w:p>
        </w:tc>
      </w:tr>
      <w:tr w:rsidR="00DE04F4" w:rsidRPr="00F07D7F" w14:paraId="117CB7B0" w14:textId="77777777" w:rsidTr="004A268E">
        <w:tc>
          <w:tcPr>
            <w:tcW w:w="1025" w:type="dxa"/>
          </w:tcPr>
          <w:p w14:paraId="71BB73BC" w14:textId="77777777" w:rsidR="00DE04F4" w:rsidRPr="00F07D7F" w:rsidRDefault="00DE04F4" w:rsidP="004A268E">
            <w:pPr>
              <w:spacing w:after="0" w:line="240" w:lineRule="auto"/>
              <w:rPr>
                <w:rFonts w:ascii="Times New Roman" w:eastAsia="Times New Roman" w:hAnsi="Times New Roman"/>
                <w:b/>
                <w:sz w:val="28"/>
                <w:szCs w:val="28"/>
                <w:lang w:val="en-US" w:bidi="en-US"/>
              </w:rPr>
            </w:pPr>
            <w:r w:rsidRPr="00F07D7F">
              <w:rPr>
                <w:rFonts w:ascii="Times New Roman" w:eastAsia="Times New Roman" w:hAnsi="Times New Roman"/>
                <w:b/>
                <w:sz w:val="28"/>
                <w:szCs w:val="28"/>
                <w:lang w:val="en-US" w:bidi="en-US"/>
              </w:rPr>
              <w:t>7</w:t>
            </w:r>
          </w:p>
        </w:tc>
        <w:tc>
          <w:tcPr>
            <w:tcW w:w="3081" w:type="dxa"/>
          </w:tcPr>
          <w:p w14:paraId="3F53D873" w14:textId="77777777" w:rsidR="00DE04F4" w:rsidRPr="00F07D7F" w:rsidRDefault="00DE04F4" w:rsidP="004A268E">
            <w:pPr>
              <w:spacing w:after="0" w:line="240" w:lineRule="auto"/>
              <w:rPr>
                <w:rFonts w:ascii="Times New Roman" w:eastAsia="Times New Roman" w:hAnsi="Times New Roman"/>
                <w:bCs/>
                <w:sz w:val="28"/>
                <w:szCs w:val="28"/>
                <w:lang w:val="en-US" w:bidi="en-US"/>
              </w:rPr>
            </w:pPr>
            <w:r w:rsidRPr="00F07D7F">
              <w:rPr>
                <w:rFonts w:ascii="Times New Roman" w:eastAsia="Times New Roman" w:hAnsi="Times New Roman"/>
                <w:bCs/>
                <w:sz w:val="28"/>
                <w:szCs w:val="28"/>
                <w:lang w:val="en-US" w:bidi="en-US"/>
              </w:rPr>
              <w:t>34</w:t>
            </w:r>
          </w:p>
        </w:tc>
        <w:tc>
          <w:tcPr>
            <w:tcW w:w="2126" w:type="dxa"/>
          </w:tcPr>
          <w:p w14:paraId="0EA39603" w14:textId="77777777" w:rsidR="00DE04F4" w:rsidRPr="00F07D7F" w:rsidRDefault="00DE04F4" w:rsidP="004A268E">
            <w:pPr>
              <w:spacing w:after="0" w:line="240" w:lineRule="auto"/>
              <w:jc w:val="center"/>
              <w:rPr>
                <w:rFonts w:ascii="Times New Roman" w:eastAsia="Times New Roman" w:hAnsi="Times New Roman"/>
                <w:b/>
                <w:sz w:val="28"/>
                <w:szCs w:val="28"/>
                <w:lang w:bidi="en-US"/>
              </w:rPr>
            </w:pPr>
            <w:r w:rsidRPr="00F07D7F">
              <w:rPr>
                <w:rFonts w:ascii="Times New Roman" w:eastAsia="Times New Roman" w:hAnsi="Times New Roman"/>
                <w:b/>
                <w:sz w:val="28"/>
                <w:szCs w:val="28"/>
                <w:lang w:bidi="en-US"/>
              </w:rPr>
              <w:t>1</w:t>
            </w:r>
          </w:p>
        </w:tc>
        <w:tc>
          <w:tcPr>
            <w:tcW w:w="1843" w:type="dxa"/>
          </w:tcPr>
          <w:p w14:paraId="34BEA996" w14:textId="77777777" w:rsidR="00DE04F4" w:rsidRPr="00F07D7F" w:rsidRDefault="00DE04F4" w:rsidP="004A268E">
            <w:pPr>
              <w:spacing w:after="0" w:line="240" w:lineRule="auto"/>
              <w:jc w:val="center"/>
              <w:rPr>
                <w:rFonts w:ascii="Times New Roman" w:eastAsia="Times New Roman" w:hAnsi="Times New Roman"/>
                <w:b/>
                <w:sz w:val="28"/>
                <w:szCs w:val="28"/>
                <w:lang w:bidi="en-US"/>
              </w:rPr>
            </w:pPr>
            <w:r w:rsidRPr="00F07D7F">
              <w:rPr>
                <w:rFonts w:ascii="Times New Roman" w:eastAsia="Times New Roman" w:hAnsi="Times New Roman"/>
                <w:b/>
                <w:sz w:val="28"/>
                <w:szCs w:val="28"/>
                <w:lang w:bidi="en-US"/>
              </w:rPr>
              <w:t>2</w:t>
            </w:r>
          </w:p>
        </w:tc>
      </w:tr>
      <w:tr w:rsidR="00DE04F4" w:rsidRPr="00F07D7F" w14:paraId="68309EA5" w14:textId="77777777" w:rsidTr="004A268E">
        <w:tc>
          <w:tcPr>
            <w:tcW w:w="1025" w:type="dxa"/>
          </w:tcPr>
          <w:p w14:paraId="789F8665" w14:textId="77777777" w:rsidR="00DE04F4" w:rsidRPr="00F07D7F" w:rsidRDefault="00DE04F4" w:rsidP="004A268E">
            <w:pPr>
              <w:spacing w:after="0" w:line="240" w:lineRule="auto"/>
              <w:rPr>
                <w:rFonts w:ascii="Times New Roman" w:eastAsia="Times New Roman" w:hAnsi="Times New Roman"/>
                <w:b/>
                <w:sz w:val="28"/>
                <w:szCs w:val="28"/>
                <w:lang w:val="en-US" w:bidi="en-US"/>
              </w:rPr>
            </w:pPr>
            <w:r w:rsidRPr="00F07D7F">
              <w:rPr>
                <w:rFonts w:ascii="Times New Roman" w:eastAsia="Times New Roman" w:hAnsi="Times New Roman"/>
                <w:b/>
                <w:sz w:val="28"/>
                <w:szCs w:val="28"/>
                <w:lang w:val="en-US" w:bidi="en-US"/>
              </w:rPr>
              <w:t>8</w:t>
            </w:r>
          </w:p>
        </w:tc>
        <w:tc>
          <w:tcPr>
            <w:tcW w:w="3081" w:type="dxa"/>
          </w:tcPr>
          <w:p w14:paraId="1AF3B805" w14:textId="77777777" w:rsidR="00DE04F4" w:rsidRPr="00F07D7F" w:rsidRDefault="00DE04F4" w:rsidP="004A268E">
            <w:pPr>
              <w:spacing w:after="0" w:line="240" w:lineRule="auto"/>
              <w:rPr>
                <w:rFonts w:ascii="Times New Roman" w:eastAsia="Times New Roman" w:hAnsi="Times New Roman"/>
                <w:bCs/>
                <w:sz w:val="28"/>
                <w:szCs w:val="28"/>
                <w:lang w:val="en-US" w:bidi="en-US"/>
              </w:rPr>
            </w:pPr>
            <w:r w:rsidRPr="00F07D7F">
              <w:rPr>
                <w:rFonts w:ascii="Times New Roman" w:eastAsia="Times New Roman" w:hAnsi="Times New Roman"/>
                <w:bCs/>
                <w:sz w:val="28"/>
                <w:szCs w:val="28"/>
                <w:lang w:val="en-US" w:bidi="en-US"/>
              </w:rPr>
              <w:t>35</w:t>
            </w:r>
          </w:p>
        </w:tc>
        <w:tc>
          <w:tcPr>
            <w:tcW w:w="2126" w:type="dxa"/>
          </w:tcPr>
          <w:p w14:paraId="12E75DE1" w14:textId="77777777" w:rsidR="00DE04F4" w:rsidRPr="00F07D7F" w:rsidRDefault="00DE04F4" w:rsidP="004A268E">
            <w:pPr>
              <w:spacing w:after="0" w:line="240" w:lineRule="auto"/>
              <w:jc w:val="center"/>
              <w:rPr>
                <w:rFonts w:ascii="Times New Roman" w:eastAsia="Times New Roman" w:hAnsi="Times New Roman"/>
                <w:b/>
                <w:sz w:val="28"/>
                <w:szCs w:val="28"/>
                <w:lang w:bidi="en-US"/>
              </w:rPr>
            </w:pPr>
            <w:r>
              <w:rPr>
                <w:rFonts w:ascii="Times New Roman" w:eastAsia="Times New Roman" w:hAnsi="Times New Roman"/>
                <w:b/>
                <w:sz w:val="28"/>
                <w:szCs w:val="28"/>
                <w:lang w:bidi="en-US"/>
              </w:rPr>
              <w:t>1</w:t>
            </w:r>
          </w:p>
        </w:tc>
        <w:tc>
          <w:tcPr>
            <w:tcW w:w="1843" w:type="dxa"/>
          </w:tcPr>
          <w:p w14:paraId="51092DD8" w14:textId="77777777" w:rsidR="00DE04F4" w:rsidRPr="00F07D7F" w:rsidRDefault="00DE04F4" w:rsidP="004A268E">
            <w:pPr>
              <w:spacing w:after="0" w:line="240" w:lineRule="auto"/>
              <w:jc w:val="center"/>
              <w:rPr>
                <w:rFonts w:ascii="Times New Roman" w:eastAsia="Times New Roman" w:hAnsi="Times New Roman"/>
                <w:b/>
                <w:sz w:val="28"/>
                <w:szCs w:val="28"/>
                <w:lang w:bidi="en-US"/>
              </w:rPr>
            </w:pPr>
            <w:r w:rsidRPr="00F07D7F">
              <w:rPr>
                <w:rFonts w:ascii="Times New Roman" w:eastAsia="Times New Roman" w:hAnsi="Times New Roman"/>
                <w:b/>
                <w:sz w:val="28"/>
                <w:szCs w:val="28"/>
                <w:lang w:bidi="en-US"/>
              </w:rPr>
              <w:t>4</w:t>
            </w:r>
          </w:p>
        </w:tc>
      </w:tr>
      <w:tr w:rsidR="00DE04F4" w:rsidRPr="00F07D7F" w14:paraId="26D5047D" w14:textId="77777777" w:rsidTr="004A268E">
        <w:tc>
          <w:tcPr>
            <w:tcW w:w="1025" w:type="dxa"/>
          </w:tcPr>
          <w:p w14:paraId="2C42FE5A" w14:textId="77777777" w:rsidR="00DE04F4" w:rsidRPr="00F07D7F" w:rsidRDefault="00DE04F4" w:rsidP="004A268E">
            <w:pPr>
              <w:spacing w:after="0" w:line="240" w:lineRule="auto"/>
              <w:rPr>
                <w:rFonts w:ascii="Times New Roman" w:eastAsia="Times New Roman" w:hAnsi="Times New Roman"/>
                <w:b/>
                <w:sz w:val="28"/>
                <w:szCs w:val="28"/>
                <w:lang w:val="en-US" w:bidi="en-US"/>
              </w:rPr>
            </w:pPr>
            <w:r w:rsidRPr="00F07D7F">
              <w:rPr>
                <w:rFonts w:ascii="Times New Roman" w:eastAsia="Times New Roman" w:hAnsi="Times New Roman"/>
                <w:b/>
                <w:sz w:val="28"/>
                <w:szCs w:val="28"/>
                <w:lang w:val="en-US" w:bidi="en-US"/>
              </w:rPr>
              <w:t>9</w:t>
            </w:r>
          </w:p>
        </w:tc>
        <w:tc>
          <w:tcPr>
            <w:tcW w:w="3081" w:type="dxa"/>
          </w:tcPr>
          <w:p w14:paraId="21249771" w14:textId="77777777" w:rsidR="00DE04F4" w:rsidRPr="00F07D7F" w:rsidRDefault="00DE04F4" w:rsidP="004A268E">
            <w:pPr>
              <w:spacing w:after="0" w:line="240" w:lineRule="auto"/>
              <w:rPr>
                <w:rFonts w:ascii="Times New Roman" w:eastAsia="Times New Roman" w:hAnsi="Times New Roman"/>
                <w:bCs/>
                <w:sz w:val="28"/>
                <w:szCs w:val="28"/>
                <w:lang w:val="en-US" w:bidi="en-US"/>
              </w:rPr>
            </w:pPr>
            <w:r w:rsidRPr="00F07D7F">
              <w:rPr>
                <w:rFonts w:ascii="Times New Roman" w:eastAsia="Times New Roman" w:hAnsi="Times New Roman"/>
                <w:bCs/>
                <w:sz w:val="28"/>
                <w:szCs w:val="28"/>
                <w:lang w:val="en-US" w:bidi="en-US"/>
              </w:rPr>
              <w:t>36</w:t>
            </w:r>
          </w:p>
        </w:tc>
        <w:tc>
          <w:tcPr>
            <w:tcW w:w="2126" w:type="dxa"/>
          </w:tcPr>
          <w:p w14:paraId="13D28E3D" w14:textId="77777777" w:rsidR="00DE04F4" w:rsidRPr="00F07D7F" w:rsidRDefault="00DE04F4" w:rsidP="004A268E">
            <w:pPr>
              <w:spacing w:after="0" w:line="240" w:lineRule="auto"/>
              <w:jc w:val="center"/>
              <w:rPr>
                <w:rFonts w:ascii="Times New Roman" w:eastAsia="Times New Roman" w:hAnsi="Times New Roman"/>
                <w:b/>
                <w:sz w:val="28"/>
                <w:szCs w:val="28"/>
                <w:lang w:bidi="en-US"/>
              </w:rPr>
            </w:pPr>
            <w:r>
              <w:rPr>
                <w:rFonts w:ascii="Times New Roman" w:eastAsia="Times New Roman" w:hAnsi="Times New Roman"/>
                <w:b/>
                <w:sz w:val="28"/>
                <w:szCs w:val="28"/>
                <w:lang w:bidi="en-US"/>
              </w:rPr>
              <w:t>2</w:t>
            </w:r>
          </w:p>
        </w:tc>
        <w:tc>
          <w:tcPr>
            <w:tcW w:w="1843" w:type="dxa"/>
          </w:tcPr>
          <w:p w14:paraId="0FA778E1" w14:textId="77777777" w:rsidR="00DE04F4" w:rsidRPr="00F07D7F" w:rsidRDefault="00DE04F4" w:rsidP="004A268E">
            <w:pPr>
              <w:spacing w:after="0" w:line="240" w:lineRule="auto"/>
              <w:jc w:val="center"/>
              <w:rPr>
                <w:rFonts w:ascii="Times New Roman" w:eastAsia="Times New Roman" w:hAnsi="Times New Roman"/>
                <w:b/>
                <w:sz w:val="28"/>
                <w:szCs w:val="28"/>
                <w:lang w:bidi="en-US"/>
              </w:rPr>
            </w:pPr>
            <w:r w:rsidRPr="00F07D7F">
              <w:rPr>
                <w:rFonts w:ascii="Times New Roman" w:eastAsia="Times New Roman" w:hAnsi="Times New Roman"/>
                <w:b/>
                <w:sz w:val="28"/>
                <w:szCs w:val="28"/>
                <w:lang w:bidi="en-US"/>
              </w:rPr>
              <w:t>4</w:t>
            </w:r>
          </w:p>
        </w:tc>
      </w:tr>
      <w:tr w:rsidR="00DE04F4" w:rsidRPr="00F07D7F" w14:paraId="3418C455" w14:textId="77777777" w:rsidTr="004A268E">
        <w:tc>
          <w:tcPr>
            <w:tcW w:w="1025" w:type="dxa"/>
          </w:tcPr>
          <w:p w14:paraId="551A0474" w14:textId="77777777" w:rsidR="00DE04F4" w:rsidRPr="00F07D7F" w:rsidRDefault="00DE04F4" w:rsidP="004A268E">
            <w:pPr>
              <w:spacing w:after="0" w:line="240" w:lineRule="auto"/>
              <w:rPr>
                <w:rFonts w:ascii="Times New Roman" w:eastAsia="Times New Roman" w:hAnsi="Times New Roman"/>
                <w:b/>
                <w:sz w:val="28"/>
                <w:szCs w:val="28"/>
                <w:lang w:val="en-US" w:bidi="en-US"/>
              </w:rPr>
            </w:pPr>
            <w:proofErr w:type="spellStart"/>
            <w:r w:rsidRPr="00F07D7F">
              <w:rPr>
                <w:rFonts w:ascii="Times New Roman" w:eastAsia="Times New Roman" w:hAnsi="Times New Roman"/>
                <w:b/>
                <w:sz w:val="28"/>
                <w:szCs w:val="28"/>
                <w:lang w:val="en-US" w:bidi="en-US"/>
              </w:rPr>
              <w:t>итого</w:t>
            </w:r>
            <w:proofErr w:type="spellEnd"/>
          </w:p>
        </w:tc>
        <w:tc>
          <w:tcPr>
            <w:tcW w:w="3081" w:type="dxa"/>
          </w:tcPr>
          <w:p w14:paraId="6229B632" w14:textId="77777777" w:rsidR="00DE04F4" w:rsidRPr="00F07D7F" w:rsidRDefault="00DE04F4" w:rsidP="004A268E">
            <w:pPr>
              <w:spacing w:after="0" w:line="240" w:lineRule="auto"/>
              <w:rPr>
                <w:rFonts w:ascii="Times New Roman" w:eastAsia="Times New Roman" w:hAnsi="Times New Roman"/>
                <w:b/>
                <w:sz w:val="28"/>
                <w:szCs w:val="28"/>
                <w:lang w:val="en-US" w:bidi="en-US"/>
              </w:rPr>
            </w:pPr>
          </w:p>
        </w:tc>
        <w:tc>
          <w:tcPr>
            <w:tcW w:w="2126" w:type="dxa"/>
          </w:tcPr>
          <w:p w14:paraId="753F971E" w14:textId="77777777" w:rsidR="00DE04F4" w:rsidRPr="00F07D7F" w:rsidRDefault="00DE04F4" w:rsidP="004A268E">
            <w:pPr>
              <w:spacing w:after="0" w:line="240" w:lineRule="auto"/>
              <w:jc w:val="center"/>
              <w:rPr>
                <w:rFonts w:ascii="Times New Roman" w:eastAsia="Times New Roman" w:hAnsi="Times New Roman"/>
                <w:b/>
                <w:sz w:val="28"/>
                <w:szCs w:val="28"/>
                <w:lang w:bidi="en-US"/>
              </w:rPr>
            </w:pPr>
            <w:r>
              <w:rPr>
                <w:rFonts w:ascii="Times New Roman" w:eastAsia="Times New Roman" w:hAnsi="Times New Roman"/>
                <w:b/>
                <w:sz w:val="28"/>
                <w:szCs w:val="28"/>
                <w:lang w:bidi="en-US"/>
              </w:rPr>
              <w:t>11</w:t>
            </w:r>
          </w:p>
        </w:tc>
        <w:tc>
          <w:tcPr>
            <w:tcW w:w="1843" w:type="dxa"/>
          </w:tcPr>
          <w:p w14:paraId="23955CE0" w14:textId="77777777" w:rsidR="00DE04F4" w:rsidRPr="00F07D7F" w:rsidRDefault="00DE04F4" w:rsidP="004A268E">
            <w:pPr>
              <w:spacing w:after="0" w:line="240" w:lineRule="auto"/>
              <w:jc w:val="center"/>
              <w:rPr>
                <w:rFonts w:ascii="Times New Roman" w:eastAsia="Times New Roman" w:hAnsi="Times New Roman"/>
                <w:b/>
                <w:sz w:val="28"/>
                <w:szCs w:val="28"/>
                <w:lang w:bidi="en-US"/>
              </w:rPr>
            </w:pPr>
            <w:r w:rsidRPr="00F07D7F">
              <w:rPr>
                <w:rFonts w:ascii="Times New Roman" w:eastAsia="Times New Roman" w:hAnsi="Times New Roman"/>
                <w:b/>
                <w:sz w:val="28"/>
                <w:szCs w:val="28"/>
                <w:lang w:bidi="en-US"/>
              </w:rPr>
              <w:t>21</w:t>
            </w:r>
          </w:p>
        </w:tc>
      </w:tr>
    </w:tbl>
    <w:p w14:paraId="3530CB3E" w14:textId="77777777" w:rsidR="00DE04F4" w:rsidRPr="00F07D7F" w:rsidRDefault="00DE04F4" w:rsidP="00DE04F4">
      <w:pPr>
        <w:spacing w:after="0" w:line="240" w:lineRule="auto"/>
        <w:rPr>
          <w:rFonts w:ascii="Times New Roman" w:eastAsia="Times New Roman" w:hAnsi="Times New Roman"/>
          <w:sz w:val="28"/>
          <w:szCs w:val="28"/>
          <w:lang w:val="en-US" w:bidi="en-US"/>
        </w:rPr>
      </w:pPr>
      <w:r w:rsidRPr="00F07D7F">
        <w:rPr>
          <w:rFonts w:ascii="Times New Roman" w:eastAsia="Times New Roman" w:hAnsi="Times New Roman"/>
          <w:sz w:val="28"/>
          <w:szCs w:val="28"/>
          <w:lang w:val="en-US" w:bidi="en-US"/>
        </w:rPr>
        <w:t xml:space="preserve">      </w:t>
      </w:r>
    </w:p>
    <w:p w14:paraId="2BF1E59D" w14:textId="77777777" w:rsidR="00DE04F4" w:rsidRPr="00F07D7F" w:rsidRDefault="00DE04F4" w:rsidP="00DE04F4">
      <w:pPr>
        <w:spacing w:after="0" w:line="240" w:lineRule="auto"/>
        <w:rPr>
          <w:rFonts w:ascii="Times New Roman" w:eastAsia="Times New Roman" w:hAnsi="Times New Roman"/>
          <w:sz w:val="28"/>
          <w:szCs w:val="28"/>
          <w:lang w:val="en-US" w:bidi="en-US"/>
        </w:rPr>
      </w:pPr>
    </w:p>
    <w:p w14:paraId="7A027493" w14:textId="77777777" w:rsidR="00DE04F4" w:rsidRPr="00F07D7F" w:rsidRDefault="00DE04F4" w:rsidP="00DE04F4">
      <w:pPr>
        <w:spacing w:after="0" w:line="240" w:lineRule="auto"/>
        <w:rPr>
          <w:rFonts w:ascii="Times New Roman" w:eastAsia="Times New Roman" w:hAnsi="Times New Roman"/>
          <w:sz w:val="28"/>
          <w:szCs w:val="28"/>
          <w:lang w:val="en-US" w:bidi="en-US"/>
        </w:rPr>
      </w:pPr>
    </w:p>
    <w:p w14:paraId="4B3F229D" w14:textId="77777777" w:rsidR="00DE04F4" w:rsidRPr="00F07D7F" w:rsidRDefault="00DE04F4" w:rsidP="00DE04F4">
      <w:pPr>
        <w:spacing w:after="0" w:line="240" w:lineRule="auto"/>
        <w:rPr>
          <w:rFonts w:ascii="Times New Roman" w:eastAsia="Times New Roman" w:hAnsi="Times New Roman"/>
          <w:b/>
          <w:sz w:val="28"/>
          <w:szCs w:val="28"/>
          <w:lang w:val="en-US" w:bidi="en-US"/>
        </w:rPr>
      </w:pPr>
    </w:p>
    <w:p w14:paraId="501FBA93" w14:textId="77777777" w:rsidR="00DE04F4" w:rsidRPr="00F07D7F" w:rsidRDefault="00DE04F4" w:rsidP="00DE04F4">
      <w:pPr>
        <w:spacing w:after="0" w:line="240" w:lineRule="auto"/>
        <w:rPr>
          <w:rFonts w:ascii="Times New Roman" w:eastAsia="Times New Roman" w:hAnsi="Times New Roman"/>
          <w:b/>
          <w:sz w:val="28"/>
          <w:szCs w:val="28"/>
          <w:lang w:eastAsia="ru-RU" w:bidi="en-US"/>
        </w:rPr>
      </w:pPr>
    </w:p>
    <w:p w14:paraId="6C457590" w14:textId="77777777" w:rsidR="00DE04F4" w:rsidRPr="00F07D7F" w:rsidRDefault="00DE04F4" w:rsidP="00DE04F4">
      <w:pPr>
        <w:spacing w:after="0" w:line="240" w:lineRule="auto"/>
        <w:rPr>
          <w:rFonts w:ascii="Times New Roman" w:eastAsia="Times New Roman" w:hAnsi="Times New Roman"/>
          <w:b/>
          <w:sz w:val="28"/>
          <w:szCs w:val="28"/>
          <w:lang w:eastAsia="ru-RU" w:bidi="en-US"/>
        </w:rPr>
      </w:pPr>
    </w:p>
    <w:p w14:paraId="04C5610F" w14:textId="77777777" w:rsidR="00DE04F4" w:rsidRPr="00F07D7F" w:rsidRDefault="00DE04F4" w:rsidP="00DE04F4">
      <w:pPr>
        <w:spacing w:after="0" w:line="240" w:lineRule="auto"/>
        <w:rPr>
          <w:rFonts w:ascii="Times New Roman" w:eastAsia="Times New Roman" w:hAnsi="Times New Roman"/>
          <w:b/>
          <w:sz w:val="28"/>
          <w:szCs w:val="28"/>
          <w:lang w:eastAsia="ru-RU" w:bidi="en-US"/>
        </w:rPr>
      </w:pPr>
    </w:p>
    <w:p w14:paraId="23293240" w14:textId="77777777" w:rsidR="00DE04F4" w:rsidRPr="00F07D7F" w:rsidRDefault="00DE04F4" w:rsidP="00DE04F4">
      <w:pPr>
        <w:spacing w:after="0" w:line="240" w:lineRule="auto"/>
        <w:rPr>
          <w:lang w:eastAsia="ru-RU" w:bidi="en-US"/>
        </w:rPr>
      </w:pPr>
    </w:p>
    <w:p w14:paraId="7E7984C2" w14:textId="77777777" w:rsidR="00DE04F4" w:rsidRPr="00F07D7F" w:rsidRDefault="00DE04F4" w:rsidP="00DE04F4">
      <w:pPr>
        <w:spacing w:after="0" w:line="240" w:lineRule="auto"/>
        <w:ind w:firstLine="720"/>
        <w:jc w:val="center"/>
        <w:rPr>
          <w:rFonts w:ascii="Times New Roman" w:eastAsia="Times New Roman" w:hAnsi="Times New Roman"/>
          <w:b/>
          <w:sz w:val="28"/>
          <w:szCs w:val="28"/>
          <w:lang w:eastAsia="ru-RU" w:bidi="en-US"/>
        </w:rPr>
      </w:pPr>
      <w:r w:rsidRPr="00F07D7F">
        <w:rPr>
          <w:rFonts w:ascii="Times New Roman" w:eastAsia="Times New Roman" w:hAnsi="Times New Roman"/>
          <w:b/>
          <w:sz w:val="28"/>
          <w:szCs w:val="28"/>
          <w:lang w:eastAsia="ru-RU" w:bidi="en-US"/>
        </w:rPr>
        <w:t xml:space="preserve">Анализ работы по </w:t>
      </w:r>
      <w:proofErr w:type="gramStart"/>
      <w:r w:rsidRPr="00F07D7F">
        <w:rPr>
          <w:rFonts w:ascii="Times New Roman" w:eastAsia="Times New Roman" w:hAnsi="Times New Roman"/>
          <w:b/>
          <w:sz w:val="28"/>
          <w:szCs w:val="28"/>
          <w:lang w:eastAsia="ru-RU" w:bidi="en-US"/>
        </w:rPr>
        <w:t>беременным  группы</w:t>
      </w:r>
      <w:proofErr w:type="gramEnd"/>
      <w:r w:rsidRPr="00F07D7F">
        <w:rPr>
          <w:rFonts w:ascii="Times New Roman" w:eastAsia="Times New Roman" w:hAnsi="Times New Roman"/>
          <w:b/>
          <w:sz w:val="28"/>
          <w:szCs w:val="28"/>
          <w:lang w:eastAsia="ru-RU" w:bidi="en-US"/>
        </w:rPr>
        <w:t xml:space="preserve"> высокого риска.</w:t>
      </w:r>
    </w:p>
    <w:p w14:paraId="16E6F992" w14:textId="77777777" w:rsidR="00DE04F4" w:rsidRPr="00F07D7F" w:rsidRDefault="00DE04F4" w:rsidP="00DE04F4">
      <w:pPr>
        <w:spacing w:after="0" w:line="240" w:lineRule="auto"/>
        <w:rPr>
          <w:lang w:eastAsia="ru-RU" w:bidi="en-US"/>
        </w:rPr>
      </w:pPr>
    </w:p>
    <w:p w14:paraId="36010984" w14:textId="77777777" w:rsidR="00DE04F4" w:rsidRPr="00F07D7F" w:rsidRDefault="00DE04F4" w:rsidP="00DE04F4">
      <w:pPr>
        <w:spacing w:after="0" w:line="240" w:lineRule="auto"/>
        <w:ind w:firstLine="720"/>
        <w:jc w:val="both"/>
        <w:rPr>
          <w:rFonts w:ascii="Times New Roman" w:eastAsia="Times New Roman" w:hAnsi="Times New Roman"/>
          <w:sz w:val="28"/>
          <w:szCs w:val="28"/>
          <w:lang w:eastAsia="ru-RU" w:bidi="en-US"/>
        </w:rPr>
      </w:pPr>
      <w:proofErr w:type="gramStart"/>
      <w:r w:rsidRPr="00F07D7F">
        <w:rPr>
          <w:rFonts w:ascii="Times New Roman" w:eastAsia="Times New Roman" w:hAnsi="Times New Roman"/>
          <w:sz w:val="28"/>
          <w:szCs w:val="28"/>
          <w:lang w:eastAsia="ru-RU" w:bidi="en-US"/>
        </w:rPr>
        <w:t xml:space="preserve">За </w:t>
      </w:r>
      <w:r w:rsidRPr="00F07D7F">
        <w:rPr>
          <w:rFonts w:ascii="Times New Roman" w:eastAsia="Times New Roman" w:hAnsi="Times New Roman"/>
          <w:sz w:val="28"/>
          <w:szCs w:val="28"/>
          <w:lang w:bidi="en-US"/>
        </w:rPr>
        <w:t xml:space="preserve"> 9</w:t>
      </w:r>
      <w:proofErr w:type="gramEnd"/>
      <w:r w:rsidRPr="00F07D7F">
        <w:rPr>
          <w:rFonts w:ascii="Times New Roman" w:eastAsia="Times New Roman" w:hAnsi="Times New Roman"/>
          <w:sz w:val="28"/>
          <w:szCs w:val="28"/>
          <w:lang w:bidi="en-US"/>
        </w:rPr>
        <w:t xml:space="preserve"> месяца </w:t>
      </w:r>
      <w:r w:rsidRPr="00F07D7F">
        <w:rPr>
          <w:rFonts w:ascii="Times New Roman" w:eastAsia="Times New Roman" w:hAnsi="Times New Roman"/>
          <w:sz w:val="28"/>
          <w:szCs w:val="28"/>
          <w:lang w:eastAsia="ru-RU" w:bidi="en-US"/>
        </w:rPr>
        <w:t>202</w:t>
      </w:r>
      <w:r>
        <w:rPr>
          <w:rFonts w:ascii="Times New Roman" w:eastAsia="Times New Roman" w:hAnsi="Times New Roman"/>
          <w:sz w:val="28"/>
          <w:szCs w:val="28"/>
          <w:lang w:eastAsia="ru-RU" w:bidi="en-US"/>
        </w:rPr>
        <w:t>5</w:t>
      </w:r>
      <w:r w:rsidRPr="00F07D7F">
        <w:rPr>
          <w:rFonts w:ascii="Times New Roman" w:eastAsia="Times New Roman" w:hAnsi="Times New Roman"/>
          <w:sz w:val="28"/>
          <w:szCs w:val="28"/>
          <w:lang w:eastAsia="ru-RU" w:bidi="en-US"/>
        </w:rPr>
        <w:t>г. в группе высокого риска родов всего – 4</w:t>
      </w:r>
      <w:r>
        <w:rPr>
          <w:rFonts w:ascii="Times New Roman" w:eastAsia="Times New Roman" w:hAnsi="Times New Roman"/>
          <w:sz w:val="28"/>
          <w:szCs w:val="28"/>
          <w:lang w:eastAsia="ru-RU" w:bidi="en-US"/>
        </w:rPr>
        <w:t>7</w:t>
      </w:r>
      <w:r w:rsidRPr="00F07D7F">
        <w:rPr>
          <w:rFonts w:ascii="Times New Roman" w:eastAsia="Times New Roman" w:hAnsi="Times New Roman"/>
          <w:sz w:val="28"/>
          <w:szCs w:val="28"/>
          <w:lang w:eastAsia="ru-RU" w:bidi="en-US"/>
        </w:rPr>
        <w:t>, из них срочных - 3</w:t>
      </w:r>
      <w:r>
        <w:rPr>
          <w:rFonts w:ascii="Times New Roman" w:eastAsia="Times New Roman" w:hAnsi="Times New Roman"/>
          <w:sz w:val="28"/>
          <w:szCs w:val="28"/>
          <w:lang w:eastAsia="ru-RU" w:bidi="en-US"/>
        </w:rPr>
        <w:t>8</w:t>
      </w:r>
      <w:r w:rsidRPr="00F07D7F">
        <w:rPr>
          <w:rFonts w:ascii="Times New Roman" w:eastAsia="Times New Roman" w:hAnsi="Times New Roman"/>
          <w:sz w:val="28"/>
          <w:szCs w:val="28"/>
          <w:lang w:eastAsia="ru-RU" w:bidi="en-US"/>
        </w:rPr>
        <w:t xml:space="preserve"> преждевременных - 9. С абсолютными противопоказаниями- </w:t>
      </w:r>
      <w:proofErr w:type="gramStart"/>
      <w:r w:rsidRPr="00F07D7F">
        <w:rPr>
          <w:rFonts w:ascii="Times New Roman" w:eastAsia="Times New Roman" w:hAnsi="Times New Roman"/>
          <w:sz w:val="28"/>
          <w:szCs w:val="28"/>
          <w:lang w:eastAsia="ru-RU" w:bidi="en-US"/>
        </w:rPr>
        <w:t>5  .</w:t>
      </w:r>
      <w:proofErr w:type="gramEnd"/>
    </w:p>
    <w:p w14:paraId="60D6DEA0" w14:textId="77777777" w:rsidR="00DE04F4" w:rsidRPr="00F07D7F" w:rsidRDefault="00DE04F4" w:rsidP="00DE04F4">
      <w:pPr>
        <w:spacing w:after="0" w:line="240" w:lineRule="auto"/>
        <w:ind w:firstLine="708"/>
        <w:jc w:val="both"/>
        <w:rPr>
          <w:rFonts w:ascii="Times New Roman" w:eastAsia="Times New Roman" w:hAnsi="Times New Roman"/>
          <w:sz w:val="28"/>
          <w:szCs w:val="28"/>
          <w:lang w:eastAsia="ru-RU" w:bidi="en-US"/>
        </w:rPr>
      </w:pPr>
      <w:proofErr w:type="gramStart"/>
      <w:r w:rsidRPr="00F07D7F">
        <w:rPr>
          <w:rFonts w:ascii="Times New Roman" w:eastAsia="Times New Roman" w:hAnsi="Times New Roman"/>
          <w:sz w:val="28"/>
          <w:szCs w:val="28"/>
          <w:lang w:eastAsia="ru-RU" w:bidi="en-US"/>
        </w:rPr>
        <w:t xml:space="preserve">За </w:t>
      </w:r>
      <w:r w:rsidRPr="00F07D7F">
        <w:rPr>
          <w:rFonts w:ascii="Times New Roman" w:eastAsia="Times New Roman" w:hAnsi="Times New Roman"/>
          <w:sz w:val="28"/>
          <w:szCs w:val="28"/>
          <w:lang w:bidi="en-US"/>
        </w:rPr>
        <w:t xml:space="preserve"> 9</w:t>
      </w:r>
      <w:proofErr w:type="gramEnd"/>
      <w:r w:rsidRPr="00F07D7F">
        <w:rPr>
          <w:rFonts w:ascii="Times New Roman" w:eastAsia="Times New Roman" w:hAnsi="Times New Roman"/>
          <w:sz w:val="28"/>
          <w:szCs w:val="28"/>
          <w:lang w:bidi="en-US"/>
        </w:rPr>
        <w:t xml:space="preserve"> месяца </w:t>
      </w:r>
      <w:r w:rsidRPr="00F07D7F">
        <w:rPr>
          <w:rFonts w:ascii="Times New Roman" w:eastAsia="Times New Roman" w:hAnsi="Times New Roman"/>
          <w:sz w:val="28"/>
          <w:szCs w:val="28"/>
          <w:lang w:eastAsia="ru-RU" w:bidi="en-US"/>
        </w:rPr>
        <w:t>2024 г - состоит 251,  беременных из них  АПП - 4 группе высокого риска - 42.</w:t>
      </w:r>
    </w:p>
    <w:p w14:paraId="2E277984" w14:textId="77777777" w:rsidR="00DE04F4" w:rsidRPr="00F07D7F" w:rsidRDefault="00DE04F4" w:rsidP="00DE04F4">
      <w:pPr>
        <w:spacing w:after="0"/>
        <w:ind w:firstLine="708"/>
        <w:jc w:val="center"/>
        <w:rPr>
          <w:rFonts w:ascii="Times New Roman" w:hAnsi="Times New Roman"/>
          <w:b/>
          <w:sz w:val="28"/>
          <w:szCs w:val="28"/>
          <w:lang w:eastAsia="ru-RU"/>
        </w:rPr>
      </w:pPr>
      <w:r w:rsidRPr="00F07D7F">
        <w:rPr>
          <w:rFonts w:ascii="Times New Roman" w:hAnsi="Times New Roman"/>
          <w:b/>
          <w:sz w:val="28"/>
          <w:szCs w:val="28"/>
          <w:lang w:eastAsia="ru-RU"/>
        </w:rPr>
        <w:t>Анализ гинекологической заболеваемости.</w:t>
      </w:r>
    </w:p>
    <w:p w14:paraId="3B6D8B2E" w14:textId="77777777" w:rsidR="00DE04F4" w:rsidRPr="00F07D7F" w:rsidRDefault="00DE04F4" w:rsidP="00DE04F4">
      <w:pPr>
        <w:spacing w:after="0"/>
        <w:rPr>
          <w:rFonts w:ascii="Times New Roman" w:hAnsi="Times New Roman"/>
          <w:sz w:val="28"/>
          <w:szCs w:val="28"/>
          <w:lang w:eastAsia="ru-RU"/>
        </w:rPr>
      </w:pPr>
    </w:p>
    <w:tbl>
      <w:tblPr>
        <w:tblStyle w:val="-151"/>
        <w:tblW w:w="9215" w:type="dxa"/>
        <w:jc w:val="center"/>
        <w:tblLayout w:type="fixed"/>
        <w:tblLook w:val="04A0" w:firstRow="1" w:lastRow="0" w:firstColumn="1" w:lastColumn="0" w:noHBand="0" w:noVBand="1"/>
      </w:tblPr>
      <w:tblGrid>
        <w:gridCol w:w="426"/>
        <w:gridCol w:w="1985"/>
        <w:gridCol w:w="845"/>
        <w:gridCol w:w="708"/>
        <w:gridCol w:w="1560"/>
        <w:gridCol w:w="1134"/>
        <w:gridCol w:w="1417"/>
        <w:gridCol w:w="1140"/>
      </w:tblGrid>
      <w:tr w:rsidR="00DE04F4" w:rsidRPr="00F07D7F" w14:paraId="0C342F69" w14:textId="77777777" w:rsidTr="004A268E">
        <w:trPr>
          <w:cnfStyle w:val="100000000000" w:firstRow="1" w:lastRow="0" w:firstColumn="0" w:lastColumn="0" w:oddVBand="0" w:evenVBand="0" w:oddHBand="0"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426" w:type="dxa"/>
            <w:vMerge w:val="restart"/>
          </w:tcPr>
          <w:p w14:paraId="74812F76" w14:textId="77777777" w:rsidR="00DE04F4" w:rsidRPr="00F07D7F" w:rsidRDefault="00DE04F4" w:rsidP="004A268E">
            <w:pPr>
              <w:rPr>
                <w:rFonts w:ascii="Times New Roman" w:hAnsi="Times New Roman"/>
                <w:sz w:val="24"/>
                <w:szCs w:val="24"/>
              </w:rPr>
            </w:pPr>
            <w:r w:rsidRPr="00F07D7F">
              <w:rPr>
                <w:rFonts w:ascii="Times New Roman" w:hAnsi="Times New Roman"/>
                <w:sz w:val="24"/>
                <w:szCs w:val="24"/>
              </w:rPr>
              <w:t>№</w:t>
            </w:r>
          </w:p>
        </w:tc>
        <w:tc>
          <w:tcPr>
            <w:tcW w:w="1985" w:type="dxa"/>
            <w:vMerge w:val="restart"/>
          </w:tcPr>
          <w:p w14:paraId="1B06B436" w14:textId="77777777" w:rsidR="00DE04F4" w:rsidRPr="00F07D7F" w:rsidRDefault="00DE04F4" w:rsidP="004A268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07D7F">
              <w:rPr>
                <w:rFonts w:ascii="Times New Roman" w:hAnsi="Times New Roman"/>
                <w:sz w:val="24"/>
                <w:szCs w:val="24"/>
              </w:rPr>
              <w:t>Нозология</w:t>
            </w:r>
          </w:p>
        </w:tc>
        <w:tc>
          <w:tcPr>
            <w:tcW w:w="845" w:type="dxa"/>
            <w:vMerge w:val="restart"/>
          </w:tcPr>
          <w:p w14:paraId="6B3C3649" w14:textId="77777777" w:rsidR="00DE04F4" w:rsidRPr="00F07D7F" w:rsidRDefault="00DE04F4" w:rsidP="004A268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F07D7F">
              <w:rPr>
                <w:rFonts w:ascii="Times New Roman" w:hAnsi="Times New Roman"/>
                <w:sz w:val="24"/>
                <w:szCs w:val="24"/>
              </w:rPr>
              <w:t>Сост</w:t>
            </w:r>
            <w:proofErr w:type="spellEnd"/>
            <w:r w:rsidRPr="00F07D7F">
              <w:rPr>
                <w:rFonts w:ascii="Times New Roman" w:hAnsi="Times New Roman"/>
                <w:sz w:val="24"/>
                <w:szCs w:val="24"/>
              </w:rPr>
              <w:t xml:space="preserve"> </w:t>
            </w:r>
          </w:p>
        </w:tc>
        <w:tc>
          <w:tcPr>
            <w:tcW w:w="708" w:type="dxa"/>
            <w:vMerge w:val="restart"/>
          </w:tcPr>
          <w:p w14:paraId="7FFB70F9" w14:textId="77777777" w:rsidR="00DE04F4" w:rsidRPr="00F07D7F" w:rsidRDefault="00DE04F4" w:rsidP="004A268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07D7F">
              <w:rPr>
                <w:rFonts w:ascii="Times New Roman" w:hAnsi="Times New Roman"/>
                <w:sz w:val="24"/>
                <w:szCs w:val="24"/>
              </w:rPr>
              <w:t>взято</w:t>
            </w:r>
          </w:p>
        </w:tc>
        <w:tc>
          <w:tcPr>
            <w:tcW w:w="1560" w:type="dxa"/>
            <w:vMerge w:val="restart"/>
          </w:tcPr>
          <w:p w14:paraId="6C29F45E" w14:textId="77777777" w:rsidR="00DE04F4" w:rsidRPr="00F07D7F" w:rsidRDefault="00DE04F4" w:rsidP="004A268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07D7F">
              <w:rPr>
                <w:rFonts w:ascii="Times New Roman" w:hAnsi="Times New Roman"/>
                <w:sz w:val="24"/>
                <w:szCs w:val="24"/>
                <w:lang w:val="kk-KZ"/>
              </w:rPr>
              <w:t>о</w:t>
            </w:r>
            <w:proofErr w:type="spellStart"/>
            <w:r w:rsidRPr="00F07D7F">
              <w:rPr>
                <w:rFonts w:ascii="Times New Roman" w:hAnsi="Times New Roman"/>
                <w:sz w:val="24"/>
                <w:szCs w:val="24"/>
              </w:rPr>
              <w:t>здоровлен</w:t>
            </w:r>
            <w:proofErr w:type="spellEnd"/>
          </w:p>
        </w:tc>
        <w:tc>
          <w:tcPr>
            <w:tcW w:w="2551" w:type="dxa"/>
            <w:gridSpan w:val="2"/>
          </w:tcPr>
          <w:p w14:paraId="2090BA5A" w14:textId="77777777" w:rsidR="00DE04F4" w:rsidRPr="00F07D7F" w:rsidRDefault="00DE04F4" w:rsidP="004A268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07D7F">
              <w:rPr>
                <w:rFonts w:ascii="Times New Roman" w:hAnsi="Times New Roman"/>
                <w:sz w:val="24"/>
                <w:szCs w:val="24"/>
              </w:rPr>
              <w:t xml:space="preserve">           Снято</w:t>
            </w:r>
          </w:p>
        </w:tc>
        <w:tc>
          <w:tcPr>
            <w:tcW w:w="1140" w:type="dxa"/>
            <w:vMerge w:val="restart"/>
          </w:tcPr>
          <w:p w14:paraId="6B49E071" w14:textId="77777777" w:rsidR="00DE04F4" w:rsidRPr="00F07D7F" w:rsidRDefault="00DE04F4" w:rsidP="004A268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07D7F">
              <w:rPr>
                <w:rFonts w:ascii="Times New Roman" w:hAnsi="Times New Roman"/>
                <w:sz w:val="24"/>
                <w:szCs w:val="24"/>
              </w:rPr>
              <w:t>состоит</w:t>
            </w:r>
          </w:p>
        </w:tc>
      </w:tr>
      <w:tr w:rsidR="00DE04F4" w:rsidRPr="00F07D7F" w14:paraId="2D15F4F6" w14:textId="77777777" w:rsidTr="004A268E">
        <w:trPr>
          <w:trHeight w:val="307"/>
          <w:jc w:val="center"/>
        </w:trPr>
        <w:tc>
          <w:tcPr>
            <w:cnfStyle w:val="001000000000" w:firstRow="0" w:lastRow="0" w:firstColumn="1" w:lastColumn="0" w:oddVBand="0" w:evenVBand="0" w:oddHBand="0" w:evenHBand="0" w:firstRowFirstColumn="0" w:firstRowLastColumn="0" w:lastRowFirstColumn="0" w:lastRowLastColumn="0"/>
            <w:tcW w:w="426" w:type="dxa"/>
            <w:vMerge/>
          </w:tcPr>
          <w:p w14:paraId="490B9966" w14:textId="77777777" w:rsidR="00DE04F4" w:rsidRPr="00F07D7F" w:rsidRDefault="00DE04F4" w:rsidP="004A268E">
            <w:pPr>
              <w:rPr>
                <w:rFonts w:ascii="Times New Roman" w:hAnsi="Times New Roman"/>
                <w:sz w:val="24"/>
                <w:szCs w:val="24"/>
              </w:rPr>
            </w:pPr>
          </w:p>
        </w:tc>
        <w:tc>
          <w:tcPr>
            <w:tcW w:w="1985" w:type="dxa"/>
            <w:vMerge/>
          </w:tcPr>
          <w:p w14:paraId="5D08B81E" w14:textId="77777777" w:rsidR="00DE04F4" w:rsidRPr="00F07D7F" w:rsidRDefault="00DE04F4" w:rsidP="004A268E">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845" w:type="dxa"/>
            <w:vMerge/>
          </w:tcPr>
          <w:p w14:paraId="328C3D7A" w14:textId="77777777" w:rsidR="00DE04F4" w:rsidRPr="00F07D7F" w:rsidRDefault="00DE04F4" w:rsidP="004A268E">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708" w:type="dxa"/>
            <w:vMerge/>
          </w:tcPr>
          <w:p w14:paraId="491F3E59" w14:textId="77777777" w:rsidR="00DE04F4" w:rsidRPr="00F07D7F" w:rsidRDefault="00DE04F4" w:rsidP="004A268E">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60" w:type="dxa"/>
            <w:vMerge/>
          </w:tcPr>
          <w:p w14:paraId="4EA7ABAE" w14:textId="77777777" w:rsidR="00DE04F4" w:rsidRPr="00F07D7F" w:rsidRDefault="00DE04F4" w:rsidP="004A268E">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134" w:type="dxa"/>
          </w:tcPr>
          <w:p w14:paraId="117219C4" w14:textId="77777777" w:rsidR="00DE04F4" w:rsidRPr="00F07D7F" w:rsidRDefault="00DE04F4" w:rsidP="004A268E">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roofErr w:type="spellStart"/>
            <w:r w:rsidRPr="00F07D7F">
              <w:rPr>
                <w:rFonts w:ascii="Times New Roman" w:hAnsi="Times New Roman"/>
                <w:b/>
                <w:sz w:val="24"/>
                <w:szCs w:val="24"/>
              </w:rPr>
              <w:t>выздор</w:t>
            </w:r>
            <w:proofErr w:type="spellEnd"/>
            <w:r w:rsidRPr="00F07D7F">
              <w:rPr>
                <w:rFonts w:ascii="Times New Roman" w:hAnsi="Times New Roman"/>
                <w:b/>
                <w:sz w:val="24"/>
                <w:szCs w:val="24"/>
              </w:rPr>
              <w:t>.</w:t>
            </w:r>
          </w:p>
        </w:tc>
        <w:tc>
          <w:tcPr>
            <w:tcW w:w="1417" w:type="dxa"/>
          </w:tcPr>
          <w:p w14:paraId="615328BA" w14:textId="77777777" w:rsidR="00DE04F4" w:rsidRPr="00F07D7F" w:rsidRDefault="00DE04F4" w:rsidP="004A268E">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F07D7F">
              <w:rPr>
                <w:rFonts w:ascii="Times New Roman" w:hAnsi="Times New Roman"/>
                <w:b/>
                <w:sz w:val="24"/>
                <w:szCs w:val="24"/>
              </w:rPr>
              <w:t>Выезд</w:t>
            </w:r>
          </w:p>
        </w:tc>
        <w:tc>
          <w:tcPr>
            <w:tcW w:w="1140" w:type="dxa"/>
            <w:vMerge/>
          </w:tcPr>
          <w:p w14:paraId="4E4E4E12" w14:textId="77777777" w:rsidR="00DE04F4" w:rsidRPr="00F07D7F" w:rsidRDefault="00DE04F4" w:rsidP="004A268E">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r>
      <w:tr w:rsidR="00DE04F4" w:rsidRPr="00F07D7F" w14:paraId="09108BF2" w14:textId="77777777" w:rsidTr="004A268E">
        <w:trPr>
          <w:trHeight w:val="314"/>
          <w:jc w:val="center"/>
        </w:trPr>
        <w:tc>
          <w:tcPr>
            <w:cnfStyle w:val="001000000000" w:firstRow="0" w:lastRow="0" w:firstColumn="1" w:lastColumn="0" w:oddVBand="0" w:evenVBand="0" w:oddHBand="0" w:evenHBand="0" w:firstRowFirstColumn="0" w:firstRowLastColumn="0" w:lastRowFirstColumn="0" w:lastRowLastColumn="0"/>
            <w:tcW w:w="426" w:type="dxa"/>
          </w:tcPr>
          <w:p w14:paraId="3E6354D6" w14:textId="77777777" w:rsidR="00DE04F4" w:rsidRPr="00F07D7F" w:rsidRDefault="00DE04F4" w:rsidP="004A268E">
            <w:pPr>
              <w:rPr>
                <w:rFonts w:ascii="Times New Roman" w:hAnsi="Times New Roman"/>
                <w:sz w:val="24"/>
                <w:szCs w:val="24"/>
              </w:rPr>
            </w:pPr>
            <w:r w:rsidRPr="00F07D7F">
              <w:rPr>
                <w:rFonts w:ascii="Times New Roman" w:hAnsi="Times New Roman"/>
                <w:sz w:val="24"/>
                <w:szCs w:val="24"/>
              </w:rPr>
              <w:t>1</w:t>
            </w:r>
          </w:p>
        </w:tc>
        <w:tc>
          <w:tcPr>
            <w:tcW w:w="1985" w:type="dxa"/>
          </w:tcPr>
          <w:p w14:paraId="03BA7CEC" w14:textId="77777777" w:rsidR="00DE04F4" w:rsidRPr="00F07D7F" w:rsidRDefault="00DE04F4" w:rsidP="004A268E">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07D7F">
              <w:rPr>
                <w:rFonts w:ascii="Times New Roman" w:hAnsi="Times New Roman"/>
                <w:sz w:val="24"/>
                <w:szCs w:val="24"/>
              </w:rPr>
              <w:t xml:space="preserve">Киста яичника </w:t>
            </w:r>
          </w:p>
        </w:tc>
        <w:tc>
          <w:tcPr>
            <w:tcW w:w="845" w:type="dxa"/>
          </w:tcPr>
          <w:p w14:paraId="245721C8" w14:textId="77777777" w:rsidR="00DE04F4" w:rsidRPr="00F07D7F" w:rsidRDefault="00DE04F4" w:rsidP="004A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w:t>
            </w:r>
          </w:p>
        </w:tc>
        <w:tc>
          <w:tcPr>
            <w:tcW w:w="708" w:type="dxa"/>
          </w:tcPr>
          <w:p w14:paraId="3DB7CA67" w14:textId="77777777" w:rsidR="00DE04F4" w:rsidRPr="00F07D7F" w:rsidRDefault="00DE04F4" w:rsidP="004A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F07D7F">
              <w:rPr>
                <w:rFonts w:ascii="Times New Roman" w:hAnsi="Times New Roman"/>
                <w:sz w:val="24"/>
                <w:szCs w:val="24"/>
                <w:lang w:val="en-US"/>
              </w:rPr>
              <w:t>1</w:t>
            </w:r>
          </w:p>
        </w:tc>
        <w:tc>
          <w:tcPr>
            <w:tcW w:w="1560" w:type="dxa"/>
          </w:tcPr>
          <w:p w14:paraId="4EDC959A" w14:textId="77777777" w:rsidR="00DE04F4" w:rsidRPr="00F07D7F" w:rsidRDefault="00DE04F4" w:rsidP="004A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w:t>
            </w:r>
          </w:p>
        </w:tc>
        <w:tc>
          <w:tcPr>
            <w:tcW w:w="1134" w:type="dxa"/>
          </w:tcPr>
          <w:p w14:paraId="7F641A05" w14:textId="77777777" w:rsidR="00DE04F4" w:rsidRPr="00F07D7F" w:rsidRDefault="00DE04F4" w:rsidP="004A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417" w:type="dxa"/>
          </w:tcPr>
          <w:p w14:paraId="3E47334B" w14:textId="77777777" w:rsidR="00DE04F4" w:rsidRPr="00F07D7F" w:rsidRDefault="00DE04F4" w:rsidP="004A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07D7F">
              <w:rPr>
                <w:rFonts w:ascii="Times New Roman" w:hAnsi="Times New Roman"/>
                <w:sz w:val="24"/>
                <w:szCs w:val="24"/>
              </w:rPr>
              <w:t>0</w:t>
            </w:r>
          </w:p>
        </w:tc>
        <w:tc>
          <w:tcPr>
            <w:tcW w:w="1140" w:type="dxa"/>
          </w:tcPr>
          <w:p w14:paraId="4C87994A" w14:textId="77777777" w:rsidR="00DE04F4" w:rsidRPr="00F07D7F" w:rsidRDefault="00DE04F4" w:rsidP="004A268E">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w:t>
            </w:r>
          </w:p>
        </w:tc>
      </w:tr>
      <w:tr w:rsidR="00DE04F4" w:rsidRPr="00F07D7F" w14:paraId="458BC378" w14:textId="77777777" w:rsidTr="004A268E">
        <w:trPr>
          <w:trHeight w:val="575"/>
          <w:jc w:val="center"/>
        </w:trPr>
        <w:tc>
          <w:tcPr>
            <w:cnfStyle w:val="001000000000" w:firstRow="0" w:lastRow="0" w:firstColumn="1" w:lastColumn="0" w:oddVBand="0" w:evenVBand="0" w:oddHBand="0" w:evenHBand="0" w:firstRowFirstColumn="0" w:firstRowLastColumn="0" w:lastRowFirstColumn="0" w:lastRowLastColumn="0"/>
            <w:tcW w:w="426" w:type="dxa"/>
          </w:tcPr>
          <w:p w14:paraId="5AD57125" w14:textId="77777777" w:rsidR="00DE04F4" w:rsidRPr="00F07D7F" w:rsidRDefault="00DE04F4" w:rsidP="004A268E">
            <w:pPr>
              <w:rPr>
                <w:rFonts w:ascii="Times New Roman" w:hAnsi="Times New Roman"/>
                <w:sz w:val="24"/>
                <w:szCs w:val="24"/>
              </w:rPr>
            </w:pPr>
            <w:r w:rsidRPr="00F07D7F">
              <w:rPr>
                <w:rFonts w:ascii="Times New Roman" w:hAnsi="Times New Roman"/>
                <w:sz w:val="24"/>
                <w:szCs w:val="24"/>
              </w:rPr>
              <w:t>2</w:t>
            </w:r>
          </w:p>
        </w:tc>
        <w:tc>
          <w:tcPr>
            <w:tcW w:w="1985" w:type="dxa"/>
          </w:tcPr>
          <w:p w14:paraId="4962750D" w14:textId="77777777" w:rsidR="00DE04F4" w:rsidRPr="00F07D7F" w:rsidRDefault="00DE04F4" w:rsidP="004A268E">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gramStart"/>
            <w:r w:rsidRPr="00F07D7F">
              <w:rPr>
                <w:rFonts w:ascii="Times New Roman" w:hAnsi="Times New Roman"/>
                <w:sz w:val="24"/>
                <w:szCs w:val="24"/>
              </w:rPr>
              <w:t>Эрозия  шейки</w:t>
            </w:r>
            <w:proofErr w:type="gramEnd"/>
            <w:r w:rsidRPr="00F07D7F">
              <w:rPr>
                <w:rFonts w:ascii="Times New Roman" w:hAnsi="Times New Roman"/>
                <w:sz w:val="24"/>
                <w:szCs w:val="24"/>
              </w:rPr>
              <w:t xml:space="preserve">  матки</w:t>
            </w:r>
          </w:p>
        </w:tc>
        <w:tc>
          <w:tcPr>
            <w:tcW w:w="845" w:type="dxa"/>
          </w:tcPr>
          <w:p w14:paraId="6131610B" w14:textId="77777777" w:rsidR="00DE04F4" w:rsidRPr="00F07D7F" w:rsidRDefault="00DE04F4" w:rsidP="004A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63</w:t>
            </w:r>
          </w:p>
        </w:tc>
        <w:tc>
          <w:tcPr>
            <w:tcW w:w="708" w:type="dxa"/>
          </w:tcPr>
          <w:p w14:paraId="3E64BD5C" w14:textId="77777777" w:rsidR="00DE04F4" w:rsidRPr="00F07D7F" w:rsidRDefault="00DE04F4" w:rsidP="004A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w:t>
            </w:r>
          </w:p>
        </w:tc>
        <w:tc>
          <w:tcPr>
            <w:tcW w:w="1560" w:type="dxa"/>
          </w:tcPr>
          <w:p w14:paraId="39C14E82" w14:textId="77777777" w:rsidR="00DE04F4" w:rsidRPr="00F07D7F" w:rsidRDefault="00DE04F4" w:rsidP="004A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40</w:t>
            </w:r>
          </w:p>
        </w:tc>
        <w:tc>
          <w:tcPr>
            <w:tcW w:w="1134" w:type="dxa"/>
          </w:tcPr>
          <w:p w14:paraId="47EDB422" w14:textId="77777777" w:rsidR="00DE04F4" w:rsidRPr="00F07D7F" w:rsidRDefault="00DE04F4" w:rsidP="004A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417" w:type="dxa"/>
          </w:tcPr>
          <w:p w14:paraId="05244D34" w14:textId="77777777" w:rsidR="00DE04F4" w:rsidRPr="00F07D7F" w:rsidRDefault="00DE04F4" w:rsidP="004A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140" w:type="dxa"/>
          </w:tcPr>
          <w:p w14:paraId="5CB276FE" w14:textId="77777777" w:rsidR="00DE04F4" w:rsidRPr="00F07D7F" w:rsidRDefault="00DE04F4" w:rsidP="004A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28</w:t>
            </w:r>
          </w:p>
        </w:tc>
      </w:tr>
      <w:tr w:rsidR="00DE04F4" w:rsidRPr="00F07D7F" w14:paraId="16F3BD5D" w14:textId="77777777" w:rsidTr="004A268E">
        <w:trPr>
          <w:trHeight w:val="643"/>
          <w:jc w:val="center"/>
        </w:trPr>
        <w:tc>
          <w:tcPr>
            <w:cnfStyle w:val="001000000000" w:firstRow="0" w:lastRow="0" w:firstColumn="1" w:lastColumn="0" w:oddVBand="0" w:evenVBand="0" w:oddHBand="0" w:evenHBand="0" w:firstRowFirstColumn="0" w:firstRowLastColumn="0" w:lastRowFirstColumn="0" w:lastRowLastColumn="0"/>
            <w:tcW w:w="426" w:type="dxa"/>
          </w:tcPr>
          <w:p w14:paraId="1DD69A3A" w14:textId="77777777" w:rsidR="00DE04F4" w:rsidRPr="00F07D7F" w:rsidRDefault="00DE04F4" w:rsidP="004A268E">
            <w:pPr>
              <w:rPr>
                <w:rFonts w:ascii="Times New Roman" w:hAnsi="Times New Roman"/>
                <w:sz w:val="24"/>
                <w:szCs w:val="24"/>
              </w:rPr>
            </w:pPr>
            <w:r w:rsidRPr="00F07D7F">
              <w:rPr>
                <w:rFonts w:ascii="Times New Roman" w:hAnsi="Times New Roman"/>
                <w:sz w:val="24"/>
                <w:szCs w:val="24"/>
              </w:rPr>
              <w:t>3</w:t>
            </w:r>
          </w:p>
        </w:tc>
        <w:tc>
          <w:tcPr>
            <w:tcW w:w="1985" w:type="dxa"/>
          </w:tcPr>
          <w:p w14:paraId="4CE76F6C" w14:textId="77777777" w:rsidR="00DE04F4" w:rsidRPr="00F07D7F" w:rsidRDefault="00DE04F4" w:rsidP="004A268E">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07D7F">
              <w:rPr>
                <w:rFonts w:ascii="Times New Roman" w:hAnsi="Times New Roman"/>
                <w:sz w:val="24"/>
                <w:szCs w:val="24"/>
              </w:rPr>
              <w:t>Эндометриоз</w:t>
            </w:r>
          </w:p>
        </w:tc>
        <w:tc>
          <w:tcPr>
            <w:tcW w:w="845" w:type="dxa"/>
          </w:tcPr>
          <w:p w14:paraId="65AA5F98" w14:textId="77777777" w:rsidR="00DE04F4" w:rsidRPr="00F07D7F" w:rsidRDefault="00DE04F4" w:rsidP="004A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07D7F">
              <w:rPr>
                <w:rFonts w:ascii="Times New Roman" w:hAnsi="Times New Roman"/>
                <w:sz w:val="24"/>
                <w:szCs w:val="24"/>
              </w:rPr>
              <w:t>73</w:t>
            </w:r>
          </w:p>
        </w:tc>
        <w:tc>
          <w:tcPr>
            <w:tcW w:w="708" w:type="dxa"/>
          </w:tcPr>
          <w:p w14:paraId="5422307F" w14:textId="77777777" w:rsidR="00DE04F4" w:rsidRPr="00F07D7F" w:rsidRDefault="00DE04F4" w:rsidP="004A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w:t>
            </w:r>
          </w:p>
        </w:tc>
        <w:tc>
          <w:tcPr>
            <w:tcW w:w="1560" w:type="dxa"/>
          </w:tcPr>
          <w:p w14:paraId="3EAB4FA7" w14:textId="77777777" w:rsidR="00DE04F4" w:rsidRPr="00F07D7F" w:rsidRDefault="00DE04F4" w:rsidP="004A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w:t>
            </w:r>
          </w:p>
        </w:tc>
        <w:tc>
          <w:tcPr>
            <w:tcW w:w="1134" w:type="dxa"/>
          </w:tcPr>
          <w:p w14:paraId="4D1B9980" w14:textId="77777777" w:rsidR="00DE04F4" w:rsidRPr="00F07D7F" w:rsidRDefault="00DE04F4" w:rsidP="004A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417" w:type="dxa"/>
          </w:tcPr>
          <w:p w14:paraId="36DCA98E" w14:textId="77777777" w:rsidR="00DE04F4" w:rsidRPr="00F07D7F" w:rsidRDefault="00DE04F4" w:rsidP="004A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140" w:type="dxa"/>
          </w:tcPr>
          <w:p w14:paraId="4A616F32" w14:textId="77777777" w:rsidR="00DE04F4" w:rsidRPr="00F07D7F" w:rsidRDefault="00DE04F4" w:rsidP="004A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58</w:t>
            </w:r>
          </w:p>
        </w:tc>
      </w:tr>
      <w:tr w:rsidR="00DE04F4" w:rsidRPr="00F07D7F" w14:paraId="34C71CA4" w14:textId="77777777" w:rsidTr="004A268E">
        <w:trPr>
          <w:trHeight w:val="329"/>
          <w:jc w:val="center"/>
        </w:trPr>
        <w:tc>
          <w:tcPr>
            <w:cnfStyle w:val="001000000000" w:firstRow="0" w:lastRow="0" w:firstColumn="1" w:lastColumn="0" w:oddVBand="0" w:evenVBand="0" w:oddHBand="0" w:evenHBand="0" w:firstRowFirstColumn="0" w:firstRowLastColumn="0" w:lastRowFirstColumn="0" w:lastRowLastColumn="0"/>
            <w:tcW w:w="426" w:type="dxa"/>
          </w:tcPr>
          <w:p w14:paraId="1FB4575A" w14:textId="77777777" w:rsidR="00DE04F4" w:rsidRPr="00F07D7F" w:rsidRDefault="00DE04F4" w:rsidP="004A268E">
            <w:pPr>
              <w:rPr>
                <w:rFonts w:ascii="Times New Roman" w:hAnsi="Times New Roman"/>
                <w:sz w:val="24"/>
                <w:szCs w:val="24"/>
              </w:rPr>
            </w:pPr>
            <w:r w:rsidRPr="00F07D7F">
              <w:rPr>
                <w:rFonts w:ascii="Times New Roman" w:hAnsi="Times New Roman"/>
                <w:sz w:val="24"/>
                <w:szCs w:val="24"/>
              </w:rPr>
              <w:t>4</w:t>
            </w:r>
          </w:p>
        </w:tc>
        <w:tc>
          <w:tcPr>
            <w:tcW w:w="1985" w:type="dxa"/>
          </w:tcPr>
          <w:p w14:paraId="6487E4DF" w14:textId="77777777" w:rsidR="00DE04F4" w:rsidRPr="00F07D7F" w:rsidRDefault="00DE04F4" w:rsidP="004A268E">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07D7F">
              <w:rPr>
                <w:rFonts w:ascii="Times New Roman" w:hAnsi="Times New Roman"/>
                <w:sz w:val="24"/>
                <w:szCs w:val="24"/>
              </w:rPr>
              <w:t xml:space="preserve">Бесплодие </w:t>
            </w:r>
          </w:p>
        </w:tc>
        <w:tc>
          <w:tcPr>
            <w:tcW w:w="845" w:type="dxa"/>
          </w:tcPr>
          <w:p w14:paraId="4C641C4C" w14:textId="77777777" w:rsidR="00DE04F4" w:rsidRPr="00F07D7F" w:rsidRDefault="00DE04F4" w:rsidP="004A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07D7F">
              <w:rPr>
                <w:rFonts w:ascii="Times New Roman" w:hAnsi="Times New Roman"/>
                <w:sz w:val="24"/>
                <w:szCs w:val="24"/>
              </w:rPr>
              <w:t>24</w:t>
            </w:r>
          </w:p>
        </w:tc>
        <w:tc>
          <w:tcPr>
            <w:tcW w:w="708" w:type="dxa"/>
          </w:tcPr>
          <w:p w14:paraId="379E6EEB" w14:textId="77777777" w:rsidR="00DE04F4" w:rsidRPr="00F07D7F" w:rsidRDefault="00DE04F4" w:rsidP="004A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07D7F">
              <w:rPr>
                <w:rFonts w:ascii="Times New Roman" w:hAnsi="Times New Roman"/>
                <w:sz w:val="24"/>
                <w:szCs w:val="24"/>
              </w:rPr>
              <w:t>5</w:t>
            </w:r>
          </w:p>
        </w:tc>
        <w:tc>
          <w:tcPr>
            <w:tcW w:w="1560" w:type="dxa"/>
          </w:tcPr>
          <w:p w14:paraId="54120902" w14:textId="77777777" w:rsidR="00DE04F4" w:rsidRPr="00F07D7F" w:rsidRDefault="00DE04F4" w:rsidP="004A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134" w:type="dxa"/>
          </w:tcPr>
          <w:p w14:paraId="52F0712F" w14:textId="77777777" w:rsidR="00DE04F4" w:rsidRPr="00F07D7F" w:rsidRDefault="00DE04F4" w:rsidP="004A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tc>
        <w:tc>
          <w:tcPr>
            <w:tcW w:w="1417" w:type="dxa"/>
          </w:tcPr>
          <w:p w14:paraId="6D3301A5" w14:textId="77777777" w:rsidR="00DE04F4" w:rsidRPr="00F07D7F" w:rsidRDefault="00DE04F4" w:rsidP="004A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140" w:type="dxa"/>
          </w:tcPr>
          <w:p w14:paraId="58D31485" w14:textId="77777777" w:rsidR="00DE04F4" w:rsidRPr="00F07D7F" w:rsidRDefault="00DE04F4" w:rsidP="004A2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07D7F">
              <w:rPr>
                <w:rFonts w:ascii="Times New Roman" w:hAnsi="Times New Roman"/>
                <w:sz w:val="24"/>
                <w:szCs w:val="24"/>
              </w:rPr>
              <w:t>29</w:t>
            </w:r>
          </w:p>
        </w:tc>
      </w:tr>
    </w:tbl>
    <w:p w14:paraId="55A28FC0" w14:textId="77777777" w:rsidR="00DE04F4" w:rsidRPr="00F07D7F" w:rsidRDefault="00DE04F4" w:rsidP="00DE04F4">
      <w:pPr>
        <w:spacing w:after="0" w:line="240" w:lineRule="auto"/>
        <w:rPr>
          <w:lang w:bidi="en-US"/>
        </w:rPr>
      </w:pPr>
    </w:p>
    <w:p w14:paraId="5871A03A" w14:textId="77777777" w:rsidR="00DE04F4" w:rsidRPr="00F07D7F" w:rsidRDefault="00DE04F4" w:rsidP="00DE04F4">
      <w:pPr>
        <w:spacing w:after="0" w:line="240" w:lineRule="auto"/>
        <w:ind w:firstLine="720"/>
        <w:jc w:val="center"/>
        <w:rPr>
          <w:rFonts w:ascii="Times New Roman" w:eastAsia="Times New Roman" w:hAnsi="Times New Roman"/>
          <w:b/>
          <w:sz w:val="28"/>
          <w:szCs w:val="28"/>
          <w:lang w:bidi="en-US"/>
        </w:rPr>
      </w:pPr>
      <w:r w:rsidRPr="00F07D7F">
        <w:rPr>
          <w:rFonts w:ascii="Times New Roman" w:eastAsia="Times New Roman" w:hAnsi="Times New Roman"/>
          <w:b/>
          <w:sz w:val="28"/>
          <w:szCs w:val="28"/>
          <w:lang w:bidi="en-US"/>
        </w:rPr>
        <w:t xml:space="preserve">Анализ по </w:t>
      </w:r>
      <w:proofErr w:type="gramStart"/>
      <w:r w:rsidRPr="00F07D7F">
        <w:rPr>
          <w:rFonts w:ascii="Times New Roman" w:eastAsia="Times New Roman" w:hAnsi="Times New Roman"/>
          <w:b/>
          <w:sz w:val="28"/>
          <w:szCs w:val="28"/>
          <w:lang w:bidi="en-US"/>
        </w:rPr>
        <w:t>абортам  за</w:t>
      </w:r>
      <w:proofErr w:type="gramEnd"/>
      <w:r w:rsidRPr="00F07D7F">
        <w:rPr>
          <w:rFonts w:ascii="Times New Roman" w:eastAsia="Times New Roman" w:hAnsi="Times New Roman"/>
          <w:b/>
          <w:sz w:val="28"/>
          <w:szCs w:val="28"/>
          <w:lang w:bidi="en-US"/>
        </w:rPr>
        <w:t xml:space="preserve"> 9 месяцев 202</w:t>
      </w:r>
      <w:r>
        <w:rPr>
          <w:rFonts w:ascii="Times New Roman" w:eastAsia="Times New Roman" w:hAnsi="Times New Roman"/>
          <w:b/>
          <w:sz w:val="28"/>
          <w:szCs w:val="28"/>
          <w:lang w:bidi="en-US"/>
        </w:rPr>
        <w:t>5</w:t>
      </w:r>
      <w:r w:rsidRPr="00F07D7F">
        <w:rPr>
          <w:rFonts w:ascii="Times New Roman" w:eastAsia="Times New Roman" w:hAnsi="Times New Roman"/>
          <w:b/>
          <w:sz w:val="28"/>
          <w:szCs w:val="28"/>
          <w:lang w:bidi="en-US"/>
        </w:rPr>
        <w:t xml:space="preserve"> года</w:t>
      </w:r>
    </w:p>
    <w:p w14:paraId="1A1CA4FE" w14:textId="77777777" w:rsidR="00DE04F4" w:rsidRPr="00F07D7F" w:rsidRDefault="00DE04F4" w:rsidP="00DE04F4">
      <w:pPr>
        <w:spacing w:after="0" w:line="240" w:lineRule="auto"/>
        <w:jc w:val="both"/>
        <w:rPr>
          <w:rFonts w:ascii="Times New Roman" w:hAnsi="Times New Roman"/>
          <w:sz w:val="28"/>
          <w:szCs w:val="28"/>
          <w:lang w:bidi="en-US"/>
        </w:rPr>
      </w:pPr>
    </w:p>
    <w:p w14:paraId="2E613227" w14:textId="3AB8D9E6" w:rsidR="003A058B" w:rsidRPr="00DE04F4" w:rsidRDefault="00DE04F4" w:rsidP="004C7ECC">
      <w:pPr>
        <w:ind w:firstLine="720"/>
        <w:jc w:val="both"/>
        <w:rPr>
          <w:rFonts w:ascii="Times New Roman" w:hAnsi="Times New Roman"/>
          <w:sz w:val="28"/>
          <w:szCs w:val="28"/>
          <w:lang w:val="kk-KZ"/>
        </w:rPr>
      </w:pPr>
      <w:r w:rsidRPr="00F07D7F">
        <w:rPr>
          <w:rFonts w:ascii="Times New Roman" w:hAnsi="Times New Roman"/>
          <w:sz w:val="28"/>
          <w:szCs w:val="28"/>
        </w:rPr>
        <w:t>Всего абортов</w:t>
      </w:r>
      <w:r w:rsidRPr="00F07D7F">
        <w:rPr>
          <w:rFonts w:ascii="Times New Roman" w:hAnsi="Times New Roman"/>
          <w:sz w:val="28"/>
          <w:szCs w:val="28"/>
          <w:lang w:val="kk-KZ"/>
        </w:rPr>
        <w:t xml:space="preserve"> </w:t>
      </w:r>
      <w:r w:rsidRPr="00F07D7F">
        <w:rPr>
          <w:rFonts w:ascii="Times New Roman" w:hAnsi="Times New Roman"/>
          <w:sz w:val="28"/>
          <w:szCs w:val="28"/>
        </w:rPr>
        <w:t xml:space="preserve">- </w:t>
      </w:r>
      <w:r>
        <w:rPr>
          <w:rFonts w:ascii="Times New Roman" w:hAnsi="Times New Roman"/>
          <w:sz w:val="28"/>
          <w:szCs w:val="28"/>
        </w:rPr>
        <w:t>22</w:t>
      </w:r>
      <w:r w:rsidRPr="00F07D7F">
        <w:rPr>
          <w:rFonts w:ascii="Times New Roman" w:hAnsi="Times New Roman"/>
          <w:sz w:val="28"/>
          <w:szCs w:val="28"/>
        </w:rPr>
        <w:t>; из них: самопроизвольные аборты</w:t>
      </w:r>
      <w:r w:rsidRPr="00F07D7F">
        <w:rPr>
          <w:rFonts w:ascii="Times New Roman" w:hAnsi="Times New Roman"/>
          <w:sz w:val="28"/>
          <w:szCs w:val="28"/>
          <w:lang w:val="kk-KZ"/>
        </w:rPr>
        <w:t xml:space="preserve"> </w:t>
      </w:r>
      <w:r w:rsidRPr="00F07D7F">
        <w:rPr>
          <w:rFonts w:ascii="Times New Roman" w:hAnsi="Times New Roman"/>
          <w:sz w:val="28"/>
          <w:szCs w:val="28"/>
        </w:rPr>
        <w:t>-</w:t>
      </w:r>
      <w:r>
        <w:rPr>
          <w:rFonts w:ascii="Times New Roman" w:hAnsi="Times New Roman"/>
          <w:sz w:val="28"/>
          <w:szCs w:val="28"/>
        </w:rPr>
        <w:t>1</w:t>
      </w:r>
      <w:r w:rsidRPr="00F07D7F">
        <w:rPr>
          <w:rFonts w:ascii="Times New Roman" w:hAnsi="Times New Roman"/>
          <w:sz w:val="28"/>
          <w:szCs w:val="28"/>
        </w:rPr>
        <w:t>; неразвивающаяся беременность-</w:t>
      </w:r>
      <w:r>
        <w:rPr>
          <w:rFonts w:ascii="Times New Roman" w:hAnsi="Times New Roman"/>
          <w:sz w:val="28"/>
          <w:szCs w:val="28"/>
        </w:rPr>
        <w:t>4</w:t>
      </w:r>
      <w:r w:rsidRPr="00F07D7F">
        <w:rPr>
          <w:rFonts w:ascii="Times New Roman" w:hAnsi="Times New Roman"/>
          <w:sz w:val="28"/>
          <w:szCs w:val="28"/>
        </w:rPr>
        <w:t>;</w:t>
      </w:r>
      <w:r w:rsidRPr="00F07D7F">
        <w:rPr>
          <w:rFonts w:ascii="Times New Roman" w:hAnsi="Times New Roman"/>
          <w:b/>
          <w:sz w:val="28"/>
          <w:szCs w:val="28"/>
        </w:rPr>
        <w:t xml:space="preserve"> </w:t>
      </w:r>
      <w:r w:rsidRPr="00F07D7F">
        <w:rPr>
          <w:rFonts w:ascii="Times New Roman" w:hAnsi="Times New Roman"/>
          <w:sz w:val="28"/>
          <w:szCs w:val="28"/>
        </w:rPr>
        <w:t>прерывание по медицинским-генетическим показаниям -</w:t>
      </w:r>
      <w:r>
        <w:rPr>
          <w:rFonts w:ascii="Times New Roman" w:hAnsi="Times New Roman"/>
          <w:sz w:val="28"/>
          <w:szCs w:val="28"/>
        </w:rPr>
        <w:t>3</w:t>
      </w:r>
      <w:r w:rsidRPr="00F07D7F">
        <w:rPr>
          <w:rFonts w:ascii="Times New Roman" w:hAnsi="Times New Roman"/>
          <w:sz w:val="28"/>
          <w:szCs w:val="28"/>
        </w:rPr>
        <w:t xml:space="preserve"> Медикаментозных абортов</w:t>
      </w:r>
      <w:r w:rsidRPr="00F07D7F">
        <w:rPr>
          <w:rFonts w:ascii="Times New Roman" w:hAnsi="Times New Roman"/>
          <w:sz w:val="28"/>
          <w:szCs w:val="28"/>
          <w:lang w:val="kk-KZ"/>
        </w:rPr>
        <w:t xml:space="preserve"> </w:t>
      </w:r>
      <w:r w:rsidRPr="00F07D7F">
        <w:rPr>
          <w:rFonts w:ascii="Times New Roman" w:hAnsi="Times New Roman"/>
          <w:sz w:val="28"/>
          <w:szCs w:val="28"/>
        </w:rPr>
        <w:t>-</w:t>
      </w:r>
      <w:r w:rsidRPr="00F07D7F">
        <w:rPr>
          <w:rFonts w:ascii="Times New Roman" w:hAnsi="Times New Roman"/>
          <w:sz w:val="28"/>
          <w:szCs w:val="28"/>
          <w:lang w:val="kk-KZ"/>
        </w:rPr>
        <w:t xml:space="preserve"> </w:t>
      </w:r>
      <w:r>
        <w:rPr>
          <w:rFonts w:ascii="Times New Roman" w:hAnsi="Times New Roman"/>
          <w:sz w:val="28"/>
          <w:szCs w:val="28"/>
          <w:lang w:val="kk-KZ"/>
        </w:rPr>
        <w:t>14</w:t>
      </w:r>
      <w:r w:rsidRPr="00F07D7F">
        <w:rPr>
          <w:rFonts w:ascii="Times New Roman" w:hAnsi="Times New Roman"/>
          <w:sz w:val="28"/>
          <w:szCs w:val="28"/>
        </w:rPr>
        <w:t>.</w:t>
      </w:r>
      <w:r w:rsidRPr="00F07D7F">
        <w:rPr>
          <w:rFonts w:ascii="Times New Roman" w:hAnsi="Times New Roman"/>
          <w:sz w:val="28"/>
          <w:szCs w:val="28"/>
          <w:lang w:val="kk-KZ"/>
        </w:rPr>
        <w:t xml:space="preserve"> </w:t>
      </w:r>
      <w:r w:rsidRPr="00F07D7F">
        <w:rPr>
          <w:rFonts w:ascii="Times New Roman" w:hAnsi="Times New Roman"/>
          <w:sz w:val="28"/>
          <w:szCs w:val="28"/>
        </w:rPr>
        <w:t>Прерывания беременности по социальным показаниям -</w:t>
      </w:r>
      <w:r w:rsidRPr="00F07D7F">
        <w:rPr>
          <w:rFonts w:ascii="Times New Roman" w:hAnsi="Times New Roman"/>
          <w:sz w:val="28"/>
          <w:szCs w:val="28"/>
          <w:lang w:val="kk-KZ"/>
        </w:rPr>
        <w:t xml:space="preserve"> </w:t>
      </w:r>
      <w:r w:rsidRPr="00F07D7F">
        <w:rPr>
          <w:rFonts w:ascii="Times New Roman" w:hAnsi="Times New Roman"/>
          <w:sz w:val="28"/>
          <w:szCs w:val="28"/>
        </w:rPr>
        <w:t>0.</w:t>
      </w:r>
      <w:r w:rsidRPr="00F07D7F">
        <w:rPr>
          <w:rFonts w:ascii="Times New Roman" w:hAnsi="Times New Roman"/>
          <w:sz w:val="28"/>
          <w:szCs w:val="28"/>
          <w:lang w:val="kk-KZ"/>
        </w:rPr>
        <w:t xml:space="preserve">  </w:t>
      </w:r>
    </w:p>
    <w:p w14:paraId="2AE9A10A" w14:textId="5CCE0EAA" w:rsidR="00ED1410" w:rsidRPr="00715673" w:rsidRDefault="009E723F" w:rsidP="00ED36E7">
      <w:pPr>
        <w:spacing w:after="0" w:line="240" w:lineRule="auto"/>
        <w:jc w:val="center"/>
        <w:rPr>
          <w:rFonts w:ascii="Times New Roman" w:eastAsia="Times New Roman" w:hAnsi="Times New Roman"/>
          <w:b/>
          <w:sz w:val="28"/>
          <w:szCs w:val="28"/>
          <w:lang w:eastAsia="ru-RU"/>
        </w:rPr>
      </w:pPr>
      <w:bookmarkStart w:id="6" w:name="_Hlk178695457"/>
      <w:r w:rsidRPr="00715673">
        <w:rPr>
          <w:rFonts w:ascii="Times New Roman" w:eastAsia="Times New Roman" w:hAnsi="Times New Roman"/>
          <w:b/>
          <w:sz w:val="28"/>
          <w:szCs w:val="28"/>
          <w:lang w:eastAsia="ru-RU"/>
        </w:rPr>
        <w:t>Выполнение плана скрининговых осмотров по целевым группам</w:t>
      </w:r>
    </w:p>
    <w:p w14:paraId="5FD3B919" w14:textId="5EB661DC" w:rsidR="009E723F" w:rsidRPr="00075FC7" w:rsidRDefault="009E723F" w:rsidP="00ED36E7">
      <w:pPr>
        <w:spacing w:after="0" w:line="240" w:lineRule="auto"/>
        <w:jc w:val="center"/>
        <w:rPr>
          <w:rFonts w:ascii="Times New Roman" w:eastAsia="Times New Roman" w:hAnsi="Times New Roman"/>
          <w:b/>
          <w:sz w:val="28"/>
          <w:szCs w:val="28"/>
          <w:lang w:eastAsia="ru-RU"/>
        </w:rPr>
      </w:pPr>
      <w:r w:rsidRPr="00715673">
        <w:rPr>
          <w:rFonts w:ascii="Times New Roman" w:hAnsi="Times New Roman"/>
          <w:b/>
          <w:sz w:val="28"/>
          <w:szCs w:val="28"/>
        </w:rPr>
        <w:t xml:space="preserve">за </w:t>
      </w:r>
      <w:r w:rsidR="00EC066E" w:rsidRPr="00715673">
        <w:rPr>
          <w:rFonts w:ascii="Times New Roman" w:hAnsi="Times New Roman"/>
          <w:b/>
          <w:sz w:val="28"/>
          <w:szCs w:val="28"/>
          <w:lang w:val="kk-KZ"/>
        </w:rPr>
        <w:t xml:space="preserve">9 </w:t>
      </w:r>
      <w:proofErr w:type="gramStart"/>
      <w:r w:rsidR="00EC066E" w:rsidRPr="00715673">
        <w:rPr>
          <w:rFonts w:ascii="Times New Roman" w:hAnsi="Times New Roman"/>
          <w:b/>
          <w:sz w:val="28"/>
          <w:szCs w:val="28"/>
          <w:lang w:val="kk-KZ"/>
        </w:rPr>
        <w:t xml:space="preserve">месяцев </w:t>
      </w:r>
      <w:r w:rsidRPr="00715673">
        <w:rPr>
          <w:rFonts w:ascii="Times New Roman" w:hAnsi="Times New Roman"/>
          <w:b/>
          <w:sz w:val="28"/>
          <w:szCs w:val="28"/>
        </w:rPr>
        <w:t xml:space="preserve"> 202</w:t>
      </w:r>
      <w:r w:rsidR="00C83AC5">
        <w:rPr>
          <w:rFonts w:ascii="Times New Roman" w:hAnsi="Times New Roman"/>
          <w:b/>
          <w:sz w:val="28"/>
          <w:szCs w:val="28"/>
          <w:lang w:val="kk-KZ"/>
        </w:rPr>
        <w:t>5</w:t>
      </w:r>
      <w:proofErr w:type="gramEnd"/>
      <w:r w:rsidRPr="00715673">
        <w:rPr>
          <w:rFonts w:ascii="Times New Roman" w:hAnsi="Times New Roman"/>
          <w:b/>
          <w:sz w:val="28"/>
          <w:szCs w:val="28"/>
        </w:rPr>
        <w:t xml:space="preserve"> г.</w:t>
      </w:r>
    </w:p>
    <w:p w14:paraId="5870E453" w14:textId="77777777" w:rsidR="009E723F" w:rsidRPr="009E723F" w:rsidRDefault="009E723F" w:rsidP="00ED36E7">
      <w:pPr>
        <w:spacing w:after="0" w:line="240" w:lineRule="auto"/>
        <w:jc w:val="center"/>
        <w:rPr>
          <w:rFonts w:ascii="Times New Roman" w:eastAsia="Times New Roman" w:hAnsi="Times New Roman"/>
          <w:b/>
          <w:sz w:val="28"/>
          <w:szCs w:val="28"/>
          <w:lang w:eastAsia="ru-RU"/>
        </w:rPr>
      </w:pPr>
    </w:p>
    <w:tbl>
      <w:tblPr>
        <w:tblW w:w="10195" w:type="dxa"/>
        <w:jc w:val="center"/>
        <w:tblLook w:val="04A0" w:firstRow="1" w:lastRow="0" w:firstColumn="1" w:lastColumn="0" w:noHBand="0" w:noVBand="1"/>
      </w:tblPr>
      <w:tblGrid>
        <w:gridCol w:w="460"/>
        <w:gridCol w:w="1823"/>
        <w:gridCol w:w="1560"/>
        <w:gridCol w:w="1363"/>
        <w:gridCol w:w="1052"/>
        <w:gridCol w:w="940"/>
        <w:gridCol w:w="1052"/>
        <w:gridCol w:w="940"/>
        <w:gridCol w:w="1005"/>
      </w:tblGrid>
      <w:tr w:rsidR="0013673C" w:rsidRPr="003B0C77" w14:paraId="580BDDC6" w14:textId="77777777" w:rsidTr="001156BB">
        <w:trPr>
          <w:trHeight w:val="855"/>
          <w:jc w:val="center"/>
        </w:trPr>
        <w:tc>
          <w:tcPr>
            <w:tcW w:w="460" w:type="dxa"/>
            <w:vMerge w:val="restart"/>
            <w:tcBorders>
              <w:top w:val="single" w:sz="4" w:space="0" w:color="auto"/>
              <w:left w:val="single" w:sz="4" w:space="0" w:color="auto"/>
              <w:bottom w:val="single" w:sz="4" w:space="0" w:color="000000"/>
              <w:right w:val="single" w:sz="4" w:space="0" w:color="auto"/>
            </w:tcBorders>
            <w:shd w:val="clear" w:color="000000" w:fill="DBEEF3"/>
            <w:noWrap/>
            <w:vAlign w:val="center"/>
            <w:hideMark/>
          </w:tcPr>
          <w:p w14:paraId="7DF421BC" w14:textId="77777777" w:rsidR="0013673C" w:rsidRPr="003B0C77" w:rsidRDefault="0013673C" w:rsidP="00ED36E7">
            <w:pPr>
              <w:pStyle w:val="ad"/>
              <w:jc w:val="center"/>
              <w:rPr>
                <w:rFonts w:ascii="Times New Roman" w:hAnsi="Times New Roman"/>
                <w:color w:val="000000" w:themeColor="text1"/>
                <w:sz w:val="24"/>
                <w:szCs w:val="24"/>
                <w:lang w:eastAsia="ru-RU"/>
              </w:rPr>
            </w:pPr>
            <w:r w:rsidRPr="003B0C77">
              <w:rPr>
                <w:rFonts w:ascii="Times New Roman" w:hAnsi="Times New Roman"/>
                <w:color w:val="000000" w:themeColor="text1"/>
                <w:sz w:val="24"/>
                <w:szCs w:val="24"/>
                <w:lang w:eastAsia="ru-RU"/>
              </w:rPr>
              <w:t>№</w:t>
            </w:r>
          </w:p>
        </w:tc>
        <w:tc>
          <w:tcPr>
            <w:tcW w:w="1823" w:type="dxa"/>
            <w:vMerge w:val="restart"/>
            <w:tcBorders>
              <w:top w:val="single" w:sz="4" w:space="0" w:color="auto"/>
              <w:left w:val="single" w:sz="4" w:space="0" w:color="auto"/>
              <w:bottom w:val="single" w:sz="4" w:space="0" w:color="auto"/>
              <w:right w:val="single" w:sz="4" w:space="0" w:color="auto"/>
            </w:tcBorders>
            <w:shd w:val="clear" w:color="000000" w:fill="DBEEF3"/>
            <w:vAlign w:val="center"/>
            <w:hideMark/>
          </w:tcPr>
          <w:p w14:paraId="19BF247B" w14:textId="77777777" w:rsidR="0013673C" w:rsidRPr="003B0C77" w:rsidRDefault="0013673C" w:rsidP="00ED36E7">
            <w:pPr>
              <w:pStyle w:val="ad"/>
              <w:jc w:val="center"/>
              <w:rPr>
                <w:rFonts w:ascii="Times New Roman" w:hAnsi="Times New Roman"/>
                <w:b/>
                <w:bCs/>
                <w:color w:val="000000" w:themeColor="text1"/>
                <w:sz w:val="24"/>
                <w:szCs w:val="24"/>
                <w:lang w:eastAsia="ru-RU"/>
              </w:rPr>
            </w:pPr>
            <w:r w:rsidRPr="003B0C77">
              <w:rPr>
                <w:rFonts w:ascii="Times New Roman" w:hAnsi="Times New Roman"/>
                <w:b/>
                <w:bCs/>
                <w:color w:val="000000" w:themeColor="text1"/>
                <w:sz w:val="24"/>
                <w:szCs w:val="24"/>
                <w:lang w:eastAsia="ru-RU"/>
              </w:rPr>
              <w:br/>
              <w:t>Целевая группа</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DBEEF3"/>
            <w:vAlign w:val="center"/>
            <w:hideMark/>
          </w:tcPr>
          <w:p w14:paraId="54E74DD6" w14:textId="77777777" w:rsidR="0013673C" w:rsidRPr="003B0C77" w:rsidRDefault="0013673C" w:rsidP="00ED36E7">
            <w:pPr>
              <w:pStyle w:val="ad"/>
              <w:jc w:val="center"/>
              <w:rPr>
                <w:rFonts w:ascii="Times New Roman" w:hAnsi="Times New Roman"/>
                <w:b/>
                <w:bCs/>
                <w:color w:val="000000" w:themeColor="text1"/>
                <w:sz w:val="24"/>
                <w:szCs w:val="24"/>
                <w:lang w:eastAsia="ru-RU"/>
              </w:rPr>
            </w:pPr>
            <w:r w:rsidRPr="003B0C77">
              <w:rPr>
                <w:rFonts w:ascii="Times New Roman" w:hAnsi="Times New Roman"/>
                <w:b/>
                <w:bCs/>
                <w:color w:val="000000" w:themeColor="text1"/>
                <w:sz w:val="24"/>
                <w:szCs w:val="24"/>
                <w:lang w:eastAsia="ru-RU"/>
              </w:rPr>
              <w:br/>
              <w:t>Подлежит осмотру</w:t>
            </w:r>
          </w:p>
        </w:tc>
        <w:tc>
          <w:tcPr>
            <w:tcW w:w="2415" w:type="dxa"/>
            <w:gridSpan w:val="2"/>
            <w:tcBorders>
              <w:top w:val="single" w:sz="4" w:space="0" w:color="auto"/>
              <w:left w:val="nil"/>
              <w:bottom w:val="single" w:sz="4" w:space="0" w:color="auto"/>
              <w:right w:val="single" w:sz="4" w:space="0" w:color="auto"/>
            </w:tcBorders>
            <w:shd w:val="clear" w:color="000000" w:fill="DBEEF3"/>
            <w:vAlign w:val="center"/>
            <w:hideMark/>
          </w:tcPr>
          <w:p w14:paraId="48A1EBB3" w14:textId="77777777" w:rsidR="0013673C" w:rsidRPr="003B0C77" w:rsidRDefault="0013673C" w:rsidP="00ED36E7">
            <w:pPr>
              <w:pStyle w:val="ad"/>
              <w:jc w:val="center"/>
              <w:rPr>
                <w:rFonts w:ascii="Times New Roman" w:hAnsi="Times New Roman"/>
                <w:b/>
                <w:bCs/>
                <w:color w:val="000000" w:themeColor="text1"/>
                <w:sz w:val="24"/>
                <w:szCs w:val="24"/>
                <w:lang w:eastAsia="ru-RU"/>
              </w:rPr>
            </w:pPr>
            <w:r w:rsidRPr="003B0C77">
              <w:rPr>
                <w:rFonts w:ascii="Times New Roman" w:hAnsi="Times New Roman"/>
                <w:b/>
                <w:bCs/>
                <w:color w:val="000000" w:themeColor="text1"/>
                <w:sz w:val="24"/>
                <w:szCs w:val="24"/>
                <w:lang w:eastAsia="ru-RU"/>
              </w:rPr>
              <w:t>Осмотрено</w:t>
            </w:r>
          </w:p>
        </w:tc>
        <w:tc>
          <w:tcPr>
            <w:tcW w:w="1992" w:type="dxa"/>
            <w:gridSpan w:val="2"/>
            <w:tcBorders>
              <w:top w:val="single" w:sz="4" w:space="0" w:color="auto"/>
              <w:left w:val="nil"/>
              <w:bottom w:val="single" w:sz="4" w:space="0" w:color="auto"/>
              <w:right w:val="single" w:sz="4" w:space="0" w:color="auto"/>
            </w:tcBorders>
            <w:shd w:val="clear" w:color="000000" w:fill="DBEEF3"/>
            <w:vAlign w:val="center"/>
            <w:hideMark/>
          </w:tcPr>
          <w:p w14:paraId="06DC0D85" w14:textId="77777777" w:rsidR="0013673C" w:rsidRPr="003B0C77" w:rsidRDefault="0013673C" w:rsidP="00ED36E7">
            <w:pPr>
              <w:pStyle w:val="ad"/>
              <w:jc w:val="center"/>
              <w:rPr>
                <w:rFonts w:ascii="Times New Roman" w:hAnsi="Times New Roman"/>
                <w:b/>
                <w:bCs/>
                <w:color w:val="000000" w:themeColor="text1"/>
                <w:sz w:val="24"/>
                <w:szCs w:val="24"/>
                <w:lang w:eastAsia="ru-RU"/>
              </w:rPr>
            </w:pPr>
            <w:r w:rsidRPr="003B0C77">
              <w:rPr>
                <w:rFonts w:ascii="Times New Roman" w:hAnsi="Times New Roman"/>
                <w:b/>
                <w:bCs/>
                <w:color w:val="000000" w:themeColor="text1"/>
                <w:sz w:val="24"/>
                <w:szCs w:val="24"/>
                <w:lang w:eastAsia="ru-RU"/>
              </w:rPr>
              <w:t>Выявлено больных</w:t>
            </w:r>
          </w:p>
        </w:tc>
        <w:tc>
          <w:tcPr>
            <w:tcW w:w="1945" w:type="dxa"/>
            <w:gridSpan w:val="2"/>
            <w:tcBorders>
              <w:top w:val="single" w:sz="4" w:space="0" w:color="auto"/>
              <w:left w:val="nil"/>
              <w:bottom w:val="single" w:sz="4" w:space="0" w:color="auto"/>
              <w:right w:val="single" w:sz="4" w:space="0" w:color="auto"/>
            </w:tcBorders>
            <w:shd w:val="clear" w:color="000000" w:fill="DBEEF3"/>
            <w:vAlign w:val="center"/>
            <w:hideMark/>
          </w:tcPr>
          <w:p w14:paraId="42FF527A" w14:textId="77777777" w:rsidR="0013673C" w:rsidRPr="003B0C77" w:rsidRDefault="0013673C" w:rsidP="00ED36E7">
            <w:pPr>
              <w:pStyle w:val="ad"/>
              <w:jc w:val="center"/>
              <w:rPr>
                <w:rFonts w:ascii="Times New Roman" w:hAnsi="Times New Roman"/>
                <w:b/>
                <w:bCs/>
                <w:color w:val="000000" w:themeColor="text1"/>
                <w:sz w:val="24"/>
                <w:szCs w:val="24"/>
                <w:lang w:eastAsia="ru-RU"/>
              </w:rPr>
            </w:pPr>
            <w:r w:rsidRPr="003B0C77">
              <w:rPr>
                <w:rFonts w:ascii="Times New Roman" w:hAnsi="Times New Roman"/>
                <w:b/>
                <w:bCs/>
                <w:color w:val="000000" w:themeColor="text1"/>
                <w:sz w:val="24"/>
                <w:szCs w:val="24"/>
                <w:lang w:eastAsia="ru-RU"/>
              </w:rPr>
              <w:t>Взято на диспансерный учет</w:t>
            </w:r>
          </w:p>
        </w:tc>
      </w:tr>
      <w:tr w:rsidR="0013673C" w:rsidRPr="003B0C77" w14:paraId="375FB0B4" w14:textId="77777777" w:rsidTr="001156BB">
        <w:trPr>
          <w:trHeight w:val="855"/>
          <w:jc w:val="center"/>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5A47CB65" w14:textId="77777777" w:rsidR="0013673C" w:rsidRPr="003B0C77" w:rsidRDefault="0013673C" w:rsidP="00ED36E7">
            <w:pPr>
              <w:pStyle w:val="ad"/>
              <w:jc w:val="center"/>
              <w:rPr>
                <w:rFonts w:ascii="Times New Roman" w:hAnsi="Times New Roman"/>
                <w:color w:val="000000" w:themeColor="text1"/>
                <w:sz w:val="24"/>
                <w:szCs w:val="24"/>
                <w:lang w:eastAsia="ru-RU"/>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0F52D310" w14:textId="77777777" w:rsidR="0013673C" w:rsidRPr="003B0C77" w:rsidRDefault="0013673C" w:rsidP="00ED36E7">
            <w:pPr>
              <w:pStyle w:val="ad"/>
              <w:jc w:val="center"/>
              <w:rPr>
                <w:rFonts w:ascii="Times New Roman" w:hAnsi="Times New Roman"/>
                <w:b/>
                <w:bCs/>
                <w:color w:val="000000" w:themeColor="text1"/>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777B977" w14:textId="77777777" w:rsidR="0013673C" w:rsidRPr="003B0C77" w:rsidRDefault="0013673C" w:rsidP="00ED36E7">
            <w:pPr>
              <w:pStyle w:val="ad"/>
              <w:jc w:val="center"/>
              <w:rPr>
                <w:rFonts w:ascii="Times New Roman" w:hAnsi="Times New Roman"/>
                <w:b/>
                <w:bCs/>
                <w:color w:val="000000" w:themeColor="text1"/>
                <w:sz w:val="24"/>
                <w:szCs w:val="24"/>
                <w:lang w:eastAsia="ru-RU"/>
              </w:rPr>
            </w:pPr>
          </w:p>
        </w:tc>
        <w:tc>
          <w:tcPr>
            <w:tcW w:w="1363" w:type="dxa"/>
            <w:tcBorders>
              <w:top w:val="nil"/>
              <w:left w:val="nil"/>
              <w:bottom w:val="single" w:sz="4" w:space="0" w:color="auto"/>
              <w:right w:val="single" w:sz="4" w:space="0" w:color="auto"/>
            </w:tcBorders>
            <w:shd w:val="clear" w:color="000000" w:fill="DBEEF3"/>
            <w:vAlign w:val="center"/>
            <w:hideMark/>
          </w:tcPr>
          <w:p w14:paraId="47131453" w14:textId="77777777" w:rsidR="0013673C" w:rsidRPr="003B0C77" w:rsidRDefault="0013673C" w:rsidP="00ED36E7">
            <w:pPr>
              <w:pStyle w:val="ad"/>
              <w:jc w:val="center"/>
              <w:rPr>
                <w:rFonts w:ascii="Times New Roman" w:hAnsi="Times New Roman"/>
                <w:b/>
                <w:bCs/>
                <w:color w:val="000000" w:themeColor="text1"/>
                <w:sz w:val="24"/>
                <w:szCs w:val="24"/>
                <w:lang w:eastAsia="ru-RU"/>
              </w:rPr>
            </w:pPr>
            <w:proofErr w:type="spellStart"/>
            <w:r w:rsidRPr="003B0C77">
              <w:rPr>
                <w:rFonts w:ascii="Times New Roman" w:hAnsi="Times New Roman"/>
                <w:b/>
                <w:bCs/>
                <w:color w:val="000000" w:themeColor="text1"/>
                <w:sz w:val="24"/>
                <w:szCs w:val="24"/>
                <w:lang w:eastAsia="ru-RU"/>
              </w:rPr>
              <w:t>абс</w:t>
            </w:r>
            <w:proofErr w:type="spellEnd"/>
            <w:r w:rsidRPr="003B0C77">
              <w:rPr>
                <w:rFonts w:ascii="Times New Roman" w:hAnsi="Times New Roman"/>
                <w:b/>
                <w:bCs/>
                <w:color w:val="000000" w:themeColor="text1"/>
                <w:sz w:val="24"/>
                <w:szCs w:val="24"/>
                <w:lang w:eastAsia="ru-RU"/>
              </w:rPr>
              <w:t>.</w:t>
            </w:r>
          </w:p>
        </w:tc>
        <w:tc>
          <w:tcPr>
            <w:tcW w:w="1052" w:type="dxa"/>
            <w:tcBorders>
              <w:top w:val="nil"/>
              <w:left w:val="nil"/>
              <w:bottom w:val="single" w:sz="4" w:space="0" w:color="auto"/>
              <w:right w:val="single" w:sz="4" w:space="0" w:color="auto"/>
            </w:tcBorders>
            <w:shd w:val="clear" w:color="000000" w:fill="DBEEF3"/>
            <w:vAlign w:val="center"/>
            <w:hideMark/>
          </w:tcPr>
          <w:p w14:paraId="41FF8500" w14:textId="77777777" w:rsidR="0013673C" w:rsidRPr="003B0C77" w:rsidRDefault="0013673C" w:rsidP="00ED36E7">
            <w:pPr>
              <w:pStyle w:val="ad"/>
              <w:jc w:val="center"/>
              <w:rPr>
                <w:rFonts w:ascii="Times New Roman" w:hAnsi="Times New Roman"/>
                <w:b/>
                <w:bCs/>
                <w:color w:val="000000" w:themeColor="text1"/>
                <w:sz w:val="24"/>
                <w:szCs w:val="24"/>
                <w:lang w:eastAsia="ru-RU"/>
              </w:rPr>
            </w:pPr>
            <w:r w:rsidRPr="003B0C77">
              <w:rPr>
                <w:rFonts w:ascii="Times New Roman" w:hAnsi="Times New Roman"/>
                <w:b/>
                <w:bCs/>
                <w:color w:val="000000" w:themeColor="text1"/>
                <w:sz w:val="24"/>
                <w:szCs w:val="24"/>
                <w:lang w:eastAsia="ru-RU"/>
              </w:rPr>
              <w:t>%</w:t>
            </w:r>
          </w:p>
        </w:tc>
        <w:tc>
          <w:tcPr>
            <w:tcW w:w="940" w:type="dxa"/>
            <w:tcBorders>
              <w:top w:val="nil"/>
              <w:left w:val="nil"/>
              <w:bottom w:val="single" w:sz="4" w:space="0" w:color="auto"/>
              <w:right w:val="single" w:sz="4" w:space="0" w:color="auto"/>
            </w:tcBorders>
            <w:shd w:val="clear" w:color="000000" w:fill="DBEEF3"/>
            <w:vAlign w:val="center"/>
            <w:hideMark/>
          </w:tcPr>
          <w:p w14:paraId="029E2A78" w14:textId="77777777" w:rsidR="0013673C" w:rsidRPr="003B0C77" w:rsidRDefault="0013673C" w:rsidP="00ED36E7">
            <w:pPr>
              <w:pStyle w:val="ad"/>
              <w:jc w:val="center"/>
              <w:rPr>
                <w:rFonts w:ascii="Times New Roman" w:hAnsi="Times New Roman"/>
                <w:b/>
                <w:bCs/>
                <w:color w:val="000000" w:themeColor="text1"/>
                <w:sz w:val="24"/>
                <w:szCs w:val="24"/>
                <w:lang w:eastAsia="ru-RU"/>
              </w:rPr>
            </w:pPr>
            <w:proofErr w:type="spellStart"/>
            <w:r w:rsidRPr="003B0C77">
              <w:rPr>
                <w:rFonts w:ascii="Times New Roman" w:hAnsi="Times New Roman"/>
                <w:b/>
                <w:bCs/>
                <w:color w:val="000000" w:themeColor="text1"/>
                <w:sz w:val="24"/>
                <w:szCs w:val="24"/>
                <w:lang w:eastAsia="ru-RU"/>
              </w:rPr>
              <w:t>абс</w:t>
            </w:r>
            <w:proofErr w:type="spellEnd"/>
            <w:r w:rsidRPr="003B0C77">
              <w:rPr>
                <w:rFonts w:ascii="Times New Roman" w:hAnsi="Times New Roman"/>
                <w:b/>
                <w:bCs/>
                <w:color w:val="000000" w:themeColor="text1"/>
                <w:sz w:val="24"/>
                <w:szCs w:val="24"/>
                <w:lang w:eastAsia="ru-RU"/>
              </w:rPr>
              <w:t>.</w:t>
            </w:r>
          </w:p>
        </w:tc>
        <w:tc>
          <w:tcPr>
            <w:tcW w:w="1052" w:type="dxa"/>
            <w:tcBorders>
              <w:top w:val="nil"/>
              <w:left w:val="nil"/>
              <w:bottom w:val="single" w:sz="4" w:space="0" w:color="auto"/>
              <w:right w:val="single" w:sz="4" w:space="0" w:color="auto"/>
            </w:tcBorders>
            <w:shd w:val="clear" w:color="000000" w:fill="DBEEF3"/>
            <w:vAlign w:val="center"/>
            <w:hideMark/>
          </w:tcPr>
          <w:p w14:paraId="08CFEC6D" w14:textId="77777777" w:rsidR="0013673C" w:rsidRPr="003B0C77" w:rsidRDefault="0013673C" w:rsidP="00ED36E7">
            <w:pPr>
              <w:pStyle w:val="ad"/>
              <w:jc w:val="center"/>
              <w:rPr>
                <w:rFonts w:ascii="Times New Roman" w:hAnsi="Times New Roman"/>
                <w:b/>
                <w:bCs/>
                <w:color w:val="000000" w:themeColor="text1"/>
                <w:sz w:val="24"/>
                <w:szCs w:val="24"/>
                <w:lang w:eastAsia="ru-RU"/>
              </w:rPr>
            </w:pPr>
            <w:r w:rsidRPr="003B0C77">
              <w:rPr>
                <w:rFonts w:ascii="Times New Roman" w:hAnsi="Times New Roman"/>
                <w:b/>
                <w:bCs/>
                <w:color w:val="000000" w:themeColor="text1"/>
                <w:sz w:val="24"/>
                <w:szCs w:val="24"/>
                <w:lang w:eastAsia="ru-RU"/>
              </w:rPr>
              <w:t>%</w:t>
            </w:r>
          </w:p>
        </w:tc>
        <w:tc>
          <w:tcPr>
            <w:tcW w:w="940" w:type="dxa"/>
            <w:tcBorders>
              <w:top w:val="nil"/>
              <w:left w:val="nil"/>
              <w:bottom w:val="single" w:sz="4" w:space="0" w:color="auto"/>
              <w:right w:val="single" w:sz="4" w:space="0" w:color="auto"/>
            </w:tcBorders>
            <w:shd w:val="clear" w:color="000000" w:fill="DBEEF3"/>
            <w:vAlign w:val="center"/>
            <w:hideMark/>
          </w:tcPr>
          <w:p w14:paraId="2BADD93C" w14:textId="77777777" w:rsidR="0013673C" w:rsidRPr="003B0C77" w:rsidRDefault="0013673C" w:rsidP="00ED36E7">
            <w:pPr>
              <w:pStyle w:val="ad"/>
              <w:jc w:val="center"/>
              <w:rPr>
                <w:rFonts w:ascii="Times New Roman" w:hAnsi="Times New Roman"/>
                <w:b/>
                <w:bCs/>
                <w:color w:val="000000" w:themeColor="text1"/>
                <w:sz w:val="24"/>
                <w:szCs w:val="24"/>
                <w:lang w:eastAsia="ru-RU"/>
              </w:rPr>
            </w:pPr>
            <w:proofErr w:type="spellStart"/>
            <w:r w:rsidRPr="003B0C77">
              <w:rPr>
                <w:rFonts w:ascii="Times New Roman" w:hAnsi="Times New Roman"/>
                <w:b/>
                <w:bCs/>
                <w:color w:val="000000" w:themeColor="text1"/>
                <w:sz w:val="24"/>
                <w:szCs w:val="24"/>
                <w:lang w:eastAsia="ru-RU"/>
              </w:rPr>
              <w:t>абс</w:t>
            </w:r>
            <w:proofErr w:type="spellEnd"/>
            <w:r w:rsidRPr="003B0C77">
              <w:rPr>
                <w:rFonts w:ascii="Times New Roman" w:hAnsi="Times New Roman"/>
                <w:b/>
                <w:bCs/>
                <w:color w:val="000000" w:themeColor="text1"/>
                <w:sz w:val="24"/>
                <w:szCs w:val="24"/>
                <w:lang w:eastAsia="ru-RU"/>
              </w:rPr>
              <w:t>.</w:t>
            </w:r>
          </w:p>
        </w:tc>
        <w:tc>
          <w:tcPr>
            <w:tcW w:w="1005" w:type="dxa"/>
            <w:tcBorders>
              <w:top w:val="nil"/>
              <w:left w:val="nil"/>
              <w:bottom w:val="single" w:sz="4" w:space="0" w:color="auto"/>
              <w:right w:val="single" w:sz="4" w:space="0" w:color="auto"/>
            </w:tcBorders>
            <w:shd w:val="clear" w:color="000000" w:fill="DBEEF3"/>
            <w:vAlign w:val="center"/>
            <w:hideMark/>
          </w:tcPr>
          <w:p w14:paraId="47738FC7" w14:textId="77777777" w:rsidR="0013673C" w:rsidRPr="003B0C77" w:rsidRDefault="0013673C" w:rsidP="00ED36E7">
            <w:pPr>
              <w:pStyle w:val="ad"/>
              <w:jc w:val="center"/>
              <w:rPr>
                <w:rFonts w:ascii="Times New Roman" w:hAnsi="Times New Roman"/>
                <w:b/>
                <w:bCs/>
                <w:color w:val="000000" w:themeColor="text1"/>
                <w:sz w:val="24"/>
                <w:szCs w:val="24"/>
                <w:lang w:eastAsia="ru-RU"/>
              </w:rPr>
            </w:pPr>
            <w:r w:rsidRPr="003B0C77">
              <w:rPr>
                <w:rFonts w:ascii="Times New Roman" w:hAnsi="Times New Roman"/>
                <w:b/>
                <w:bCs/>
                <w:color w:val="000000" w:themeColor="text1"/>
                <w:sz w:val="24"/>
                <w:szCs w:val="24"/>
                <w:lang w:eastAsia="ru-RU"/>
              </w:rPr>
              <w:t>%</w:t>
            </w:r>
          </w:p>
        </w:tc>
      </w:tr>
      <w:tr w:rsidR="0013673C" w:rsidRPr="003B0C77" w14:paraId="02C3A469" w14:textId="77777777" w:rsidTr="001156BB">
        <w:trPr>
          <w:trHeight w:val="300"/>
          <w:jc w:val="center"/>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ABEA8" w14:textId="77777777" w:rsidR="0013673C" w:rsidRPr="003B0C77" w:rsidRDefault="0013673C" w:rsidP="00ED36E7">
            <w:pPr>
              <w:pStyle w:val="ad"/>
              <w:jc w:val="center"/>
              <w:rPr>
                <w:rFonts w:ascii="Times New Roman" w:hAnsi="Times New Roman"/>
                <w:color w:val="000000" w:themeColor="text1"/>
                <w:sz w:val="24"/>
                <w:szCs w:val="24"/>
                <w:lang w:eastAsia="ru-RU"/>
              </w:rPr>
            </w:pPr>
            <w:r w:rsidRPr="003B0C77">
              <w:rPr>
                <w:rFonts w:ascii="Times New Roman" w:hAnsi="Times New Roman"/>
                <w:color w:val="000000" w:themeColor="text1"/>
                <w:sz w:val="24"/>
                <w:szCs w:val="24"/>
                <w:lang w:eastAsia="ru-RU"/>
              </w:rPr>
              <w:t>1</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14:paraId="504127FE" w14:textId="77777777" w:rsidR="0013673C" w:rsidRPr="003B0C77" w:rsidRDefault="0013673C" w:rsidP="00ED36E7">
            <w:pPr>
              <w:pStyle w:val="ad"/>
              <w:jc w:val="center"/>
              <w:rPr>
                <w:rFonts w:ascii="Times New Roman" w:hAnsi="Times New Roman"/>
                <w:color w:val="000000" w:themeColor="text1"/>
                <w:sz w:val="24"/>
                <w:szCs w:val="24"/>
                <w:lang w:eastAsia="ru-RU"/>
              </w:rPr>
            </w:pPr>
            <w:r w:rsidRPr="003B0C77">
              <w:rPr>
                <w:rFonts w:ascii="Times New Roman" w:hAnsi="Times New Roman"/>
                <w:color w:val="000000" w:themeColor="text1"/>
                <w:sz w:val="24"/>
                <w:szCs w:val="24"/>
                <w:lang w:eastAsia="ru-RU"/>
              </w:rPr>
              <w:t>БСК</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EA829F1" w14:textId="162361FA" w:rsidR="0013673C" w:rsidRPr="00E06B51" w:rsidRDefault="00E06B51" w:rsidP="00ED36E7">
            <w:pPr>
              <w:pStyle w:val="ad"/>
              <w:jc w:val="cente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5</w:t>
            </w:r>
            <w:r w:rsidR="00C83AC5">
              <w:rPr>
                <w:rFonts w:ascii="Times New Roman" w:hAnsi="Times New Roman"/>
                <w:color w:val="000000" w:themeColor="text1"/>
                <w:sz w:val="24"/>
                <w:szCs w:val="24"/>
                <w:lang w:val="kk-KZ"/>
              </w:rPr>
              <w:t>021</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445DE741" w14:textId="4C1B2506" w:rsidR="0013673C" w:rsidRPr="00E06B51" w:rsidRDefault="005F4F59" w:rsidP="00ED36E7">
            <w:pPr>
              <w:pStyle w:val="ad"/>
              <w:jc w:val="cente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41</w:t>
            </w:r>
            <w:r w:rsidR="00C83AC5">
              <w:rPr>
                <w:rFonts w:ascii="Times New Roman" w:hAnsi="Times New Roman"/>
                <w:color w:val="000000" w:themeColor="text1"/>
                <w:sz w:val="24"/>
                <w:szCs w:val="24"/>
                <w:lang w:val="kk-KZ"/>
              </w:rPr>
              <w:t>99</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617D873F" w14:textId="32EF0319" w:rsidR="0013673C" w:rsidRPr="00E06B51" w:rsidRDefault="005F4F59" w:rsidP="00ED36E7">
            <w:pPr>
              <w:pStyle w:val="ad"/>
              <w:jc w:val="cente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8</w:t>
            </w:r>
            <w:r w:rsidR="00C83AC5">
              <w:rPr>
                <w:rFonts w:ascii="Times New Roman" w:hAnsi="Times New Roman"/>
                <w:color w:val="000000" w:themeColor="text1"/>
                <w:sz w:val="24"/>
                <w:szCs w:val="24"/>
                <w:lang w:val="kk-KZ"/>
              </w:rPr>
              <w:t>3,6</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7BA658A" w14:textId="4216C2DE" w:rsidR="0013673C" w:rsidRPr="00F0112E" w:rsidRDefault="00C83AC5" w:rsidP="00ED36E7">
            <w:pPr>
              <w:pStyle w:val="ad"/>
              <w:jc w:val="cente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167</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34D616F5" w14:textId="40262AD5" w:rsidR="0013673C" w:rsidRPr="00B4664F" w:rsidRDefault="005F4F59" w:rsidP="00ED36E7">
            <w:pPr>
              <w:pStyle w:val="ad"/>
              <w:jc w:val="cente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4</w:t>
            </w:r>
            <w:r w:rsidR="00B4664F">
              <w:rPr>
                <w:rFonts w:ascii="Times New Roman" w:hAnsi="Times New Roman"/>
                <w:color w:val="000000" w:themeColor="text1"/>
                <w:sz w:val="24"/>
                <w:szCs w:val="24"/>
                <w:lang w:val="kk-KZ"/>
              </w:rPr>
              <w:t>,</w:t>
            </w:r>
            <w:r w:rsidR="00C83AC5">
              <w:rPr>
                <w:rFonts w:ascii="Times New Roman" w:hAnsi="Times New Roman"/>
                <w:color w:val="000000" w:themeColor="text1"/>
                <w:sz w:val="24"/>
                <w:szCs w:val="24"/>
                <w:lang w:val="kk-KZ"/>
              </w:rPr>
              <w:t>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43B74D9" w14:textId="7FE628A4" w:rsidR="0013673C" w:rsidRPr="00F0112E" w:rsidRDefault="005F4F59" w:rsidP="00ED36E7">
            <w:pPr>
              <w:pStyle w:val="ad"/>
              <w:jc w:val="cente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13</w:t>
            </w:r>
            <w:r w:rsidR="00C83AC5">
              <w:rPr>
                <w:rFonts w:ascii="Times New Roman" w:hAnsi="Times New Roman"/>
                <w:color w:val="000000" w:themeColor="text1"/>
                <w:sz w:val="24"/>
                <w:szCs w:val="24"/>
                <w:lang w:val="kk-KZ"/>
              </w:rPr>
              <w:t>5</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47FE5304" w14:textId="5F8DE146" w:rsidR="0013673C" w:rsidRPr="005F4F59" w:rsidRDefault="00C83AC5" w:rsidP="00ED36E7">
            <w:pPr>
              <w:pStyle w:val="ad"/>
              <w:jc w:val="cente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80,8</w:t>
            </w:r>
          </w:p>
        </w:tc>
      </w:tr>
      <w:tr w:rsidR="0013673C" w:rsidRPr="003B0C77" w14:paraId="13BB13D3" w14:textId="77777777" w:rsidTr="001156BB">
        <w:trPr>
          <w:trHeight w:val="300"/>
          <w:jc w:val="center"/>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70F76" w14:textId="77777777" w:rsidR="0013673C" w:rsidRPr="003B0C77" w:rsidRDefault="0013673C" w:rsidP="00ED36E7">
            <w:pPr>
              <w:pStyle w:val="ad"/>
              <w:jc w:val="center"/>
              <w:rPr>
                <w:rFonts w:ascii="Times New Roman" w:hAnsi="Times New Roman"/>
                <w:color w:val="000000" w:themeColor="text1"/>
                <w:sz w:val="24"/>
                <w:szCs w:val="24"/>
                <w:lang w:eastAsia="ru-RU"/>
              </w:rPr>
            </w:pPr>
            <w:r w:rsidRPr="003B0C77">
              <w:rPr>
                <w:rFonts w:ascii="Times New Roman" w:hAnsi="Times New Roman"/>
                <w:color w:val="000000" w:themeColor="text1"/>
                <w:sz w:val="24"/>
                <w:szCs w:val="24"/>
                <w:lang w:eastAsia="ru-RU"/>
              </w:rPr>
              <w:t>2</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14:paraId="2668E801" w14:textId="77777777" w:rsidR="0013673C" w:rsidRPr="003B0C77" w:rsidRDefault="0013673C" w:rsidP="00ED36E7">
            <w:pPr>
              <w:pStyle w:val="ad"/>
              <w:jc w:val="center"/>
              <w:rPr>
                <w:rFonts w:ascii="Times New Roman" w:hAnsi="Times New Roman"/>
                <w:color w:val="000000" w:themeColor="text1"/>
                <w:sz w:val="24"/>
                <w:szCs w:val="24"/>
                <w:lang w:eastAsia="ru-RU"/>
              </w:rPr>
            </w:pPr>
            <w:r w:rsidRPr="003B0C77">
              <w:rPr>
                <w:rFonts w:ascii="Times New Roman" w:hAnsi="Times New Roman"/>
                <w:color w:val="000000" w:themeColor="text1"/>
                <w:sz w:val="24"/>
                <w:szCs w:val="24"/>
                <w:lang w:eastAsia="ru-RU"/>
              </w:rPr>
              <w:t>Глаукома</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1993972" w14:textId="3ABEC61D" w:rsidR="0013673C" w:rsidRPr="00E06B51" w:rsidRDefault="00E06B51" w:rsidP="00ED36E7">
            <w:pPr>
              <w:pStyle w:val="ad"/>
              <w:jc w:val="cente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5021</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0E3D7E0B" w14:textId="3C952486" w:rsidR="0013673C" w:rsidRPr="00E06B51" w:rsidRDefault="005F4F59" w:rsidP="00ED36E7">
            <w:pPr>
              <w:pStyle w:val="ad"/>
              <w:jc w:val="cente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41</w:t>
            </w:r>
            <w:r w:rsidR="00C83AC5">
              <w:rPr>
                <w:rFonts w:ascii="Times New Roman" w:hAnsi="Times New Roman"/>
                <w:color w:val="000000" w:themeColor="text1"/>
                <w:sz w:val="24"/>
                <w:szCs w:val="24"/>
                <w:lang w:val="kk-KZ"/>
              </w:rPr>
              <w:t>81</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6819253D" w14:textId="5DAEFF9B" w:rsidR="0013673C" w:rsidRPr="00E06B51" w:rsidRDefault="005F4F59" w:rsidP="00ED36E7">
            <w:pPr>
              <w:pStyle w:val="ad"/>
              <w:jc w:val="cente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8</w:t>
            </w:r>
            <w:r w:rsidR="00C83AC5">
              <w:rPr>
                <w:rFonts w:ascii="Times New Roman" w:hAnsi="Times New Roman"/>
                <w:color w:val="000000" w:themeColor="text1"/>
                <w:sz w:val="24"/>
                <w:szCs w:val="24"/>
                <w:lang w:val="kk-KZ"/>
              </w:rPr>
              <w:t>3</w:t>
            </w:r>
            <w:r>
              <w:rPr>
                <w:rFonts w:ascii="Times New Roman" w:hAnsi="Times New Roman"/>
                <w:color w:val="000000" w:themeColor="text1"/>
                <w:sz w:val="24"/>
                <w:szCs w:val="24"/>
                <w:lang w:val="kk-KZ"/>
              </w:rPr>
              <w:t>,</w:t>
            </w:r>
            <w:r w:rsidR="00C83AC5">
              <w:rPr>
                <w:rFonts w:ascii="Times New Roman" w:hAnsi="Times New Roman"/>
                <w:color w:val="000000" w:themeColor="text1"/>
                <w:sz w:val="24"/>
                <w:szCs w:val="24"/>
                <w:lang w:val="kk-KZ"/>
              </w:rPr>
              <w:t>3</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7B68CAC" w14:textId="7D140604" w:rsidR="0013673C" w:rsidRPr="00B4664F" w:rsidRDefault="005F4F59" w:rsidP="00ED36E7">
            <w:pPr>
              <w:pStyle w:val="ad"/>
              <w:jc w:val="cente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8</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213F7176" w14:textId="037062FA" w:rsidR="0013673C" w:rsidRPr="00B4664F" w:rsidRDefault="0013673C" w:rsidP="00ED36E7">
            <w:pPr>
              <w:pStyle w:val="ad"/>
              <w:jc w:val="center"/>
              <w:rPr>
                <w:rFonts w:ascii="Times New Roman" w:hAnsi="Times New Roman"/>
                <w:color w:val="000000" w:themeColor="text1"/>
                <w:sz w:val="24"/>
                <w:szCs w:val="24"/>
                <w:lang w:val="kk-KZ"/>
              </w:rPr>
            </w:pPr>
            <w:r w:rsidRPr="003B0C77">
              <w:rPr>
                <w:rFonts w:ascii="Times New Roman" w:hAnsi="Times New Roman"/>
                <w:color w:val="000000" w:themeColor="text1"/>
                <w:sz w:val="24"/>
                <w:szCs w:val="24"/>
              </w:rPr>
              <w:t>0</w:t>
            </w:r>
            <w:r w:rsidR="00B4664F">
              <w:rPr>
                <w:rFonts w:ascii="Times New Roman" w:hAnsi="Times New Roman"/>
                <w:color w:val="000000" w:themeColor="text1"/>
                <w:sz w:val="24"/>
                <w:szCs w:val="24"/>
                <w:lang w:val="kk-KZ"/>
              </w:rPr>
              <w:t>,</w:t>
            </w:r>
            <w:r w:rsidR="00C83AC5">
              <w:rPr>
                <w:rFonts w:ascii="Times New Roman" w:hAnsi="Times New Roman"/>
                <w:color w:val="000000" w:themeColor="text1"/>
                <w:sz w:val="24"/>
                <w:szCs w:val="24"/>
                <w:lang w:val="kk-KZ"/>
              </w:rPr>
              <w:t>2</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9F08094" w14:textId="1B9EAAE4" w:rsidR="0013673C" w:rsidRPr="00B4664F" w:rsidRDefault="005F4F59" w:rsidP="00ED36E7">
            <w:pPr>
              <w:pStyle w:val="ad"/>
              <w:jc w:val="cente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8</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3A8176E5" w14:textId="21C55DBC" w:rsidR="0013673C" w:rsidRPr="00B4664F" w:rsidRDefault="00B4664F" w:rsidP="00ED36E7">
            <w:pPr>
              <w:pStyle w:val="ad"/>
              <w:jc w:val="cente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100</w:t>
            </w:r>
          </w:p>
        </w:tc>
      </w:tr>
      <w:tr w:rsidR="0013673C" w:rsidRPr="003B0C77" w14:paraId="1F8EA828" w14:textId="77777777" w:rsidTr="001156BB">
        <w:trPr>
          <w:trHeight w:val="418"/>
          <w:jc w:val="center"/>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436F5" w14:textId="77777777" w:rsidR="0013673C" w:rsidRPr="003B0C77" w:rsidRDefault="0013673C" w:rsidP="00ED36E7">
            <w:pPr>
              <w:pStyle w:val="ad"/>
              <w:jc w:val="center"/>
              <w:rPr>
                <w:rFonts w:ascii="Times New Roman" w:hAnsi="Times New Roman"/>
                <w:color w:val="000000" w:themeColor="text1"/>
                <w:sz w:val="24"/>
                <w:szCs w:val="24"/>
                <w:lang w:eastAsia="ru-RU"/>
              </w:rPr>
            </w:pPr>
            <w:r w:rsidRPr="003B0C77">
              <w:rPr>
                <w:rFonts w:ascii="Times New Roman" w:hAnsi="Times New Roman"/>
                <w:color w:val="000000" w:themeColor="text1"/>
                <w:sz w:val="24"/>
                <w:szCs w:val="24"/>
                <w:lang w:eastAsia="ru-RU"/>
              </w:rPr>
              <w:t>3</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14:paraId="55ED1C69" w14:textId="77777777" w:rsidR="0013673C" w:rsidRPr="003B0C77" w:rsidRDefault="0013673C" w:rsidP="00ED36E7">
            <w:pPr>
              <w:pStyle w:val="ad"/>
              <w:jc w:val="center"/>
              <w:rPr>
                <w:rFonts w:ascii="Times New Roman" w:hAnsi="Times New Roman"/>
                <w:color w:val="000000" w:themeColor="text1"/>
                <w:sz w:val="24"/>
                <w:szCs w:val="24"/>
                <w:lang w:eastAsia="ru-RU"/>
              </w:rPr>
            </w:pPr>
            <w:r w:rsidRPr="003B0C77">
              <w:rPr>
                <w:rFonts w:ascii="Times New Roman" w:hAnsi="Times New Roman"/>
                <w:color w:val="000000" w:themeColor="text1"/>
                <w:sz w:val="24"/>
                <w:szCs w:val="24"/>
                <w:lang w:eastAsia="ru-RU"/>
              </w:rPr>
              <w:t>СД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467C5F5" w14:textId="0D1637ED" w:rsidR="0013673C" w:rsidRPr="00E06B51" w:rsidRDefault="00E06B51" w:rsidP="00ED36E7">
            <w:pPr>
              <w:pStyle w:val="ad"/>
              <w:jc w:val="cente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5021</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1C220B5E" w14:textId="60B99F64" w:rsidR="0013673C" w:rsidRPr="00E06B51" w:rsidRDefault="00B4664F" w:rsidP="00ED36E7">
            <w:pPr>
              <w:pStyle w:val="ad"/>
              <w:jc w:val="cente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3</w:t>
            </w:r>
            <w:r w:rsidR="00C83AC5">
              <w:rPr>
                <w:rFonts w:ascii="Times New Roman" w:hAnsi="Times New Roman"/>
                <w:color w:val="000000" w:themeColor="text1"/>
                <w:sz w:val="24"/>
                <w:szCs w:val="24"/>
                <w:lang w:val="kk-KZ"/>
              </w:rPr>
              <w:t>823</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611AD3F0" w14:textId="58AC1EF1" w:rsidR="0013673C" w:rsidRPr="00E06B51" w:rsidRDefault="005F4F59" w:rsidP="00ED36E7">
            <w:pPr>
              <w:pStyle w:val="ad"/>
              <w:jc w:val="cente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7</w:t>
            </w:r>
            <w:r w:rsidR="00C83AC5">
              <w:rPr>
                <w:rFonts w:ascii="Times New Roman" w:hAnsi="Times New Roman"/>
                <w:color w:val="000000" w:themeColor="text1"/>
                <w:sz w:val="24"/>
                <w:szCs w:val="24"/>
                <w:lang w:val="kk-KZ"/>
              </w:rPr>
              <w:t>6</w:t>
            </w:r>
            <w:r>
              <w:rPr>
                <w:rFonts w:ascii="Times New Roman" w:hAnsi="Times New Roman"/>
                <w:color w:val="000000" w:themeColor="text1"/>
                <w:sz w:val="24"/>
                <w:szCs w:val="24"/>
                <w:lang w:val="kk-KZ"/>
              </w:rPr>
              <w:t>,</w:t>
            </w:r>
            <w:r w:rsidR="00C83AC5">
              <w:rPr>
                <w:rFonts w:ascii="Times New Roman" w:hAnsi="Times New Roman"/>
                <w:color w:val="000000" w:themeColor="text1"/>
                <w:sz w:val="24"/>
                <w:szCs w:val="24"/>
                <w:lang w:val="kk-KZ"/>
              </w:rPr>
              <w:t>1</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D418044" w14:textId="2DF41FF5" w:rsidR="0013673C" w:rsidRPr="00F0112E" w:rsidRDefault="00C83AC5" w:rsidP="00ED36E7">
            <w:pPr>
              <w:pStyle w:val="ad"/>
              <w:jc w:val="cente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96</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34E2A7FD" w14:textId="6410BEDF" w:rsidR="0013673C" w:rsidRPr="00B4664F" w:rsidRDefault="00C83AC5" w:rsidP="00ED36E7">
            <w:pPr>
              <w:pStyle w:val="ad"/>
              <w:jc w:val="cente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w:t>
            </w:r>
            <w:r w:rsidR="00A74B00">
              <w:rPr>
                <w:rFonts w:ascii="Times New Roman" w:hAnsi="Times New Roman"/>
                <w:color w:val="000000" w:themeColor="text1"/>
                <w:sz w:val="24"/>
                <w:szCs w:val="24"/>
                <w:lang w:val="kk-KZ"/>
              </w:rPr>
              <w:t>,</w:t>
            </w:r>
            <w:r>
              <w:rPr>
                <w:rFonts w:ascii="Times New Roman" w:hAnsi="Times New Roman"/>
                <w:color w:val="000000" w:themeColor="text1"/>
                <w:sz w:val="24"/>
                <w:szCs w:val="24"/>
                <w:lang w:val="kk-KZ"/>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6537557" w14:textId="6856D594" w:rsidR="0013673C" w:rsidRPr="00F0112E" w:rsidRDefault="00C83AC5" w:rsidP="00ED36E7">
            <w:pPr>
              <w:pStyle w:val="ad"/>
              <w:jc w:val="cente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80</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7AC9820A" w14:textId="6B3A6D2A" w:rsidR="0013673C" w:rsidRPr="003B0C77" w:rsidRDefault="00C83AC5" w:rsidP="00ED36E7">
            <w:pPr>
              <w:pStyle w:val="ad"/>
              <w:jc w:val="center"/>
              <w:rPr>
                <w:rFonts w:ascii="Times New Roman" w:hAnsi="Times New Roman"/>
                <w:color w:val="000000" w:themeColor="text1"/>
                <w:sz w:val="24"/>
                <w:szCs w:val="24"/>
              </w:rPr>
            </w:pPr>
            <w:r>
              <w:rPr>
                <w:rFonts w:ascii="Times New Roman" w:hAnsi="Times New Roman"/>
                <w:color w:val="000000" w:themeColor="text1"/>
                <w:sz w:val="24"/>
                <w:szCs w:val="24"/>
              </w:rPr>
              <w:t>83,3</w:t>
            </w:r>
          </w:p>
        </w:tc>
      </w:tr>
      <w:tr w:rsidR="0013673C" w:rsidRPr="003B0C77" w14:paraId="20CD1BF4" w14:textId="77777777" w:rsidTr="005F4F59">
        <w:trPr>
          <w:trHeight w:val="300"/>
          <w:jc w:val="center"/>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5B703" w14:textId="77777777" w:rsidR="0013673C" w:rsidRPr="003B0C77" w:rsidRDefault="0013673C" w:rsidP="00ED36E7">
            <w:pPr>
              <w:pStyle w:val="ad"/>
              <w:jc w:val="center"/>
              <w:rPr>
                <w:rFonts w:ascii="Times New Roman" w:hAnsi="Times New Roman"/>
                <w:color w:val="000000" w:themeColor="text1"/>
                <w:sz w:val="24"/>
                <w:szCs w:val="24"/>
                <w:lang w:eastAsia="ru-RU"/>
              </w:rPr>
            </w:pPr>
            <w:r w:rsidRPr="003B0C77">
              <w:rPr>
                <w:rFonts w:ascii="Times New Roman" w:hAnsi="Times New Roman"/>
                <w:color w:val="000000" w:themeColor="text1"/>
                <w:sz w:val="24"/>
                <w:szCs w:val="24"/>
                <w:lang w:eastAsia="ru-RU"/>
              </w:rPr>
              <w:t>4</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14:paraId="27DAB593" w14:textId="77777777" w:rsidR="0013673C" w:rsidRPr="003B0C77" w:rsidRDefault="0013673C" w:rsidP="00ED36E7">
            <w:pPr>
              <w:pStyle w:val="ad"/>
              <w:jc w:val="center"/>
              <w:rPr>
                <w:rFonts w:ascii="Times New Roman" w:hAnsi="Times New Roman"/>
                <w:color w:val="000000" w:themeColor="text1"/>
                <w:sz w:val="24"/>
                <w:szCs w:val="24"/>
                <w:lang w:eastAsia="ru-RU"/>
              </w:rPr>
            </w:pPr>
            <w:r w:rsidRPr="003B0C77">
              <w:rPr>
                <w:rFonts w:ascii="Times New Roman" w:hAnsi="Times New Roman"/>
                <w:color w:val="000000" w:themeColor="text1"/>
                <w:sz w:val="24"/>
                <w:szCs w:val="24"/>
                <w:lang w:eastAsia="ru-RU"/>
              </w:rPr>
              <w:t>РМЖ</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C7486D2" w14:textId="688F7E28" w:rsidR="0013673C" w:rsidRPr="00F0112E" w:rsidRDefault="00C83AC5" w:rsidP="00ED36E7">
            <w:pPr>
              <w:pStyle w:val="ad"/>
              <w:jc w:val="center"/>
              <w:rPr>
                <w:rFonts w:ascii="Times New Roman" w:hAnsi="Times New Roman"/>
                <w:color w:val="000000" w:themeColor="text1"/>
                <w:sz w:val="24"/>
                <w:szCs w:val="24"/>
                <w:lang w:val="kk-KZ" w:eastAsia="ru-RU"/>
              </w:rPr>
            </w:pPr>
            <w:r>
              <w:rPr>
                <w:rFonts w:ascii="Times New Roman" w:hAnsi="Times New Roman"/>
                <w:color w:val="000000" w:themeColor="text1"/>
                <w:sz w:val="24"/>
                <w:szCs w:val="24"/>
                <w:lang w:val="kk-KZ" w:eastAsia="ru-RU"/>
              </w:rPr>
              <w:t>4000</w:t>
            </w:r>
          </w:p>
        </w:tc>
        <w:tc>
          <w:tcPr>
            <w:tcW w:w="1363" w:type="dxa"/>
            <w:tcBorders>
              <w:top w:val="single" w:sz="4" w:space="0" w:color="auto"/>
              <w:left w:val="nil"/>
              <w:bottom w:val="single" w:sz="4" w:space="0" w:color="auto"/>
              <w:right w:val="single" w:sz="4" w:space="0" w:color="auto"/>
            </w:tcBorders>
            <w:shd w:val="clear" w:color="auto" w:fill="auto"/>
            <w:noWrap/>
            <w:vAlign w:val="center"/>
          </w:tcPr>
          <w:p w14:paraId="6D64E587" w14:textId="127024D4" w:rsidR="0013673C" w:rsidRPr="00F0112E" w:rsidRDefault="00C83AC5" w:rsidP="00ED36E7">
            <w:pPr>
              <w:pStyle w:val="ad"/>
              <w:jc w:val="center"/>
              <w:rPr>
                <w:rFonts w:ascii="Times New Roman" w:hAnsi="Times New Roman"/>
                <w:color w:val="000000" w:themeColor="text1"/>
                <w:sz w:val="24"/>
                <w:szCs w:val="24"/>
                <w:lang w:val="kk-KZ" w:eastAsia="ru-RU"/>
              </w:rPr>
            </w:pPr>
            <w:r>
              <w:rPr>
                <w:rFonts w:ascii="Times New Roman" w:hAnsi="Times New Roman"/>
                <w:color w:val="000000" w:themeColor="text1"/>
                <w:sz w:val="24"/>
                <w:szCs w:val="24"/>
                <w:lang w:val="kk-KZ" w:eastAsia="ru-RU"/>
              </w:rPr>
              <w:t>1959</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52C65192" w14:textId="17EEC38D" w:rsidR="0013673C" w:rsidRPr="00F0112E" w:rsidRDefault="00C83AC5" w:rsidP="00ED36E7">
            <w:pPr>
              <w:pStyle w:val="ad"/>
              <w:jc w:val="center"/>
              <w:rPr>
                <w:rFonts w:ascii="Times New Roman" w:hAnsi="Times New Roman"/>
                <w:color w:val="000000" w:themeColor="text1"/>
                <w:sz w:val="24"/>
                <w:szCs w:val="24"/>
                <w:lang w:val="kk-KZ" w:eastAsia="ru-RU"/>
              </w:rPr>
            </w:pPr>
            <w:r>
              <w:rPr>
                <w:rFonts w:ascii="Times New Roman" w:hAnsi="Times New Roman"/>
                <w:color w:val="000000" w:themeColor="text1"/>
                <w:sz w:val="24"/>
                <w:szCs w:val="24"/>
                <w:lang w:val="kk-KZ" w:eastAsia="ru-RU"/>
              </w:rPr>
              <w:t>49</w:t>
            </w:r>
            <w:r w:rsidR="00715673">
              <w:rPr>
                <w:rFonts w:ascii="Times New Roman" w:hAnsi="Times New Roman"/>
                <w:color w:val="000000" w:themeColor="text1"/>
                <w:sz w:val="24"/>
                <w:szCs w:val="24"/>
                <w:lang w:val="kk-KZ" w:eastAsia="ru-RU"/>
              </w:rPr>
              <w:t>,</w:t>
            </w:r>
            <w:r>
              <w:rPr>
                <w:rFonts w:ascii="Times New Roman" w:hAnsi="Times New Roman"/>
                <w:color w:val="000000" w:themeColor="text1"/>
                <w:sz w:val="24"/>
                <w:szCs w:val="24"/>
                <w:lang w:val="kk-KZ" w:eastAsia="ru-RU"/>
              </w:rPr>
              <w:t>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D342CAD" w14:textId="0D31B758" w:rsidR="0013673C" w:rsidRPr="00F0112E" w:rsidRDefault="00F0112E" w:rsidP="00ED36E7">
            <w:pPr>
              <w:pStyle w:val="ad"/>
              <w:jc w:val="center"/>
              <w:rPr>
                <w:rFonts w:ascii="Times New Roman" w:hAnsi="Times New Roman"/>
                <w:color w:val="000000" w:themeColor="text1"/>
                <w:sz w:val="24"/>
                <w:szCs w:val="24"/>
                <w:lang w:val="kk-KZ" w:eastAsia="ru-RU"/>
              </w:rPr>
            </w:pPr>
            <w:r>
              <w:rPr>
                <w:rFonts w:ascii="Times New Roman" w:hAnsi="Times New Roman"/>
                <w:color w:val="000000" w:themeColor="text1"/>
                <w:sz w:val="24"/>
                <w:szCs w:val="24"/>
                <w:lang w:val="kk-KZ" w:eastAsia="ru-RU"/>
              </w:rPr>
              <w:t>2</w:t>
            </w:r>
            <w:r w:rsidR="00C83AC5">
              <w:rPr>
                <w:rFonts w:ascii="Times New Roman" w:hAnsi="Times New Roman"/>
                <w:color w:val="000000" w:themeColor="text1"/>
                <w:sz w:val="24"/>
                <w:szCs w:val="24"/>
                <w:lang w:val="kk-KZ" w:eastAsia="ru-RU"/>
              </w:rPr>
              <w:t>69</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75A2AC21" w14:textId="61D8ACA7" w:rsidR="0013673C" w:rsidRPr="00715673" w:rsidRDefault="00C83AC5" w:rsidP="00ED36E7">
            <w:pPr>
              <w:pStyle w:val="ad"/>
              <w:jc w:val="center"/>
              <w:rPr>
                <w:rFonts w:ascii="Times New Roman" w:hAnsi="Times New Roman"/>
                <w:color w:val="000000" w:themeColor="text1"/>
                <w:sz w:val="24"/>
                <w:szCs w:val="24"/>
                <w:lang w:val="kk-KZ" w:eastAsia="ru-RU"/>
              </w:rPr>
            </w:pPr>
            <w:r>
              <w:rPr>
                <w:rFonts w:ascii="Times New Roman" w:hAnsi="Times New Roman"/>
                <w:color w:val="000000" w:themeColor="text1"/>
                <w:sz w:val="24"/>
                <w:szCs w:val="24"/>
                <w:lang w:val="kk-KZ" w:eastAsia="ru-RU"/>
              </w:rPr>
              <w:t>13,7</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CB27288" w14:textId="3900AD93" w:rsidR="0013673C" w:rsidRPr="00F0112E" w:rsidRDefault="00F0112E" w:rsidP="00ED36E7">
            <w:pPr>
              <w:pStyle w:val="ad"/>
              <w:jc w:val="center"/>
              <w:rPr>
                <w:rFonts w:ascii="Times New Roman" w:hAnsi="Times New Roman"/>
                <w:color w:val="000000" w:themeColor="text1"/>
                <w:sz w:val="24"/>
                <w:szCs w:val="24"/>
                <w:lang w:val="kk-KZ" w:eastAsia="ru-RU"/>
              </w:rPr>
            </w:pPr>
            <w:r>
              <w:rPr>
                <w:rFonts w:ascii="Times New Roman" w:hAnsi="Times New Roman"/>
                <w:color w:val="000000" w:themeColor="text1"/>
                <w:sz w:val="24"/>
                <w:szCs w:val="24"/>
                <w:lang w:val="kk-KZ" w:eastAsia="ru-RU"/>
              </w:rPr>
              <w:t>2</w:t>
            </w:r>
            <w:r w:rsidR="00C83AC5">
              <w:rPr>
                <w:rFonts w:ascii="Times New Roman" w:hAnsi="Times New Roman"/>
                <w:color w:val="000000" w:themeColor="text1"/>
                <w:sz w:val="24"/>
                <w:szCs w:val="24"/>
                <w:lang w:val="kk-KZ" w:eastAsia="ru-RU"/>
              </w:rPr>
              <w:t>49</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64E0D80B" w14:textId="4D04F227" w:rsidR="0013673C" w:rsidRPr="003B0C77" w:rsidRDefault="00C83AC5" w:rsidP="00ED36E7">
            <w:pPr>
              <w:pStyle w:val="ad"/>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92,56</w:t>
            </w:r>
          </w:p>
        </w:tc>
      </w:tr>
      <w:tr w:rsidR="0013673C" w:rsidRPr="003B0C77" w14:paraId="0908BF63" w14:textId="77777777" w:rsidTr="005F4F59">
        <w:trPr>
          <w:trHeight w:val="300"/>
          <w:jc w:val="center"/>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62013" w14:textId="77777777" w:rsidR="0013673C" w:rsidRPr="003B0C77" w:rsidRDefault="0013673C" w:rsidP="00ED36E7">
            <w:pPr>
              <w:pStyle w:val="ad"/>
              <w:jc w:val="center"/>
              <w:rPr>
                <w:rFonts w:ascii="Times New Roman" w:hAnsi="Times New Roman"/>
                <w:color w:val="000000" w:themeColor="text1"/>
                <w:sz w:val="24"/>
                <w:szCs w:val="24"/>
                <w:lang w:eastAsia="ru-RU"/>
              </w:rPr>
            </w:pPr>
            <w:r w:rsidRPr="003B0C77">
              <w:rPr>
                <w:rFonts w:ascii="Times New Roman" w:hAnsi="Times New Roman"/>
                <w:color w:val="000000" w:themeColor="text1"/>
                <w:sz w:val="24"/>
                <w:szCs w:val="24"/>
                <w:lang w:eastAsia="ru-RU"/>
              </w:rPr>
              <w:t>5</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14:paraId="20F98133" w14:textId="77777777" w:rsidR="0013673C" w:rsidRPr="003B0C77" w:rsidRDefault="0013673C" w:rsidP="00ED36E7">
            <w:pPr>
              <w:pStyle w:val="ad"/>
              <w:jc w:val="center"/>
              <w:rPr>
                <w:rFonts w:ascii="Times New Roman" w:hAnsi="Times New Roman"/>
                <w:color w:val="000000" w:themeColor="text1"/>
                <w:sz w:val="24"/>
                <w:szCs w:val="24"/>
                <w:lang w:eastAsia="ru-RU"/>
              </w:rPr>
            </w:pPr>
            <w:r w:rsidRPr="003B0C77">
              <w:rPr>
                <w:rFonts w:ascii="Times New Roman" w:hAnsi="Times New Roman"/>
                <w:color w:val="000000" w:themeColor="text1"/>
                <w:sz w:val="24"/>
                <w:szCs w:val="24"/>
                <w:lang w:eastAsia="ru-RU"/>
              </w:rPr>
              <w:t>РШМ</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EDE4497" w14:textId="2705A07F" w:rsidR="0013673C" w:rsidRPr="00F0112E" w:rsidRDefault="0013673C" w:rsidP="00ED36E7">
            <w:pPr>
              <w:pStyle w:val="ad"/>
              <w:jc w:val="center"/>
              <w:rPr>
                <w:rFonts w:ascii="Times New Roman" w:hAnsi="Times New Roman"/>
                <w:color w:val="000000" w:themeColor="text1"/>
                <w:sz w:val="24"/>
                <w:szCs w:val="24"/>
                <w:lang w:val="kk-KZ" w:eastAsia="ru-RU"/>
              </w:rPr>
            </w:pPr>
            <w:r w:rsidRPr="003B0C77">
              <w:rPr>
                <w:rFonts w:ascii="Times New Roman" w:hAnsi="Times New Roman"/>
                <w:color w:val="000000" w:themeColor="text1"/>
                <w:sz w:val="24"/>
                <w:szCs w:val="24"/>
                <w:lang w:eastAsia="ru-RU"/>
              </w:rPr>
              <w:t>2</w:t>
            </w:r>
            <w:r w:rsidR="00C83AC5">
              <w:rPr>
                <w:rFonts w:ascii="Times New Roman" w:hAnsi="Times New Roman"/>
                <w:color w:val="000000" w:themeColor="text1"/>
                <w:sz w:val="24"/>
                <w:szCs w:val="24"/>
                <w:lang w:eastAsia="ru-RU"/>
              </w:rPr>
              <w:t>903</w:t>
            </w:r>
          </w:p>
        </w:tc>
        <w:tc>
          <w:tcPr>
            <w:tcW w:w="1363" w:type="dxa"/>
            <w:tcBorders>
              <w:top w:val="single" w:sz="4" w:space="0" w:color="auto"/>
              <w:left w:val="nil"/>
              <w:bottom w:val="single" w:sz="4" w:space="0" w:color="auto"/>
              <w:right w:val="single" w:sz="4" w:space="0" w:color="auto"/>
            </w:tcBorders>
            <w:shd w:val="clear" w:color="auto" w:fill="auto"/>
            <w:noWrap/>
            <w:vAlign w:val="center"/>
          </w:tcPr>
          <w:p w14:paraId="4FFA1E22" w14:textId="21D5FF37" w:rsidR="0013673C" w:rsidRPr="00F0112E" w:rsidRDefault="00715673" w:rsidP="00ED36E7">
            <w:pPr>
              <w:pStyle w:val="ad"/>
              <w:jc w:val="center"/>
              <w:rPr>
                <w:rFonts w:ascii="Times New Roman" w:hAnsi="Times New Roman"/>
                <w:color w:val="000000" w:themeColor="text1"/>
                <w:sz w:val="24"/>
                <w:szCs w:val="24"/>
                <w:lang w:val="kk-KZ" w:eastAsia="ru-RU"/>
              </w:rPr>
            </w:pPr>
            <w:r>
              <w:rPr>
                <w:rFonts w:ascii="Times New Roman" w:hAnsi="Times New Roman"/>
                <w:color w:val="000000" w:themeColor="text1"/>
                <w:sz w:val="24"/>
                <w:szCs w:val="24"/>
                <w:lang w:val="kk-KZ" w:eastAsia="ru-RU"/>
              </w:rPr>
              <w:t>1</w:t>
            </w:r>
            <w:r w:rsidR="00C83AC5">
              <w:rPr>
                <w:rFonts w:ascii="Times New Roman" w:hAnsi="Times New Roman"/>
                <w:color w:val="000000" w:themeColor="text1"/>
                <w:sz w:val="24"/>
                <w:szCs w:val="24"/>
                <w:lang w:val="kk-KZ" w:eastAsia="ru-RU"/>
              </w:rPr>
              <w:t>760</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4962F0EB" w14:textId="6B75DBF8" w:rsidR="00F0112E" w:rsidRPr="00F0112E" w:rsidRDefault="00715673" w:rsidP="00715673">
            <w:pPr>
              <w:pStyle w:val="ad"/>
              <w:jc w:val="center"/>
              <w:rPr>
                <w:rFonts w:ascii="Times New Roman" w:hAnsi="Times New Roman"/>
                <w:color w:val="000000" w:themeColor="text1"/>
                <w:sz w:val="24"/>
                <w:szCs w:val="24"/>
                <w:lang w:val="kk-KZ" w:eastAsia="ru-RU"/>
              </w:rPr>
            </w:pPr>
            <w:r>
              <w:rPr>
                <w:rFonts w:ascii="Times New Roman" w:hAnsi="Times New Roman"/>
                <w:color w:val="000000" w:themeColor="text1"/>
                <w:sz w:val="24"/>
                <w:szCs w:val="24"/>
                <w:lang w:val="kk-KZ" w:eastAsia="ru-RU"/>
              </w:rPr>
              <w:t>6</w:t>
            </w:r>
            <w:r w:rsidR="00C83AC5">
              <w:rPr>
                <w:rFonts w:ascii="Times New Roman" w:hAnsi="Times New Roman"/>
                <w:color w:val="000000" w:themeColor="text1"/>
                <w:sz w:val="24"/>
                <w:szCs w:val="24"/>
                <w:lang w:val="kk-KZ" w:eastAsia="ru-RU"/>
              </w:rPr>
              <w:t>0</w:t>
            </w:r>
            <w:r>
              <w:rPr>
                <w:rFonts w:ascii="Times New Roman" w:hAnsi="Times New Roman"/>
                <w:color w:val="000000" w:themeColor="text1"/>
                <w:sz w:val="24"/>
                <w:szCs w:val="24"/>
                <w:lang w:val="kk-KZ" w:eastAsia="ru-RU"/>
              </w:rPr>
              <w:t>,</w:t>
            </w:r>
            <w:r w:rsidR="00C83AC5">
              <w:rPr>
                <w:rFonts w:ascii="Times New Roman" w:hAnsi="Times New Roman"/>
                <w:color w:val="000000" w:themeColor="text1"/>
                <w:sz w:val="24"/>
                <w:szCs w:val="24"/>
                <w:lang w:val="kk-KZ" w:eastAsia="ru-RU"/>
              </w:rPr>
              <w:t>62</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3C136CB" w14:textId="352D1149" w:rsidR="0013673C" w:rsidRPr="00F0112E" w:rsidRDefault="00C83AC5" w:rsidP="00ED36E7">
            <w:pPr>
              <w:pStyle w:val="ad"/>
              <w:jc w:val="center"/>
              <w:rPr>
                <w:rFonts w:ascii="Times New Roman" w:hAnsi="Times New Roman"/>
                <w:color w:val="000000" w:themeColor="text1"/>
                <w:sz w:val="24"/>
                <w:szCs w:val="24"/>
                <w:lang w:val="kk-KZ" w:eastAsia="ru-RU"/>
              </w:rPr>
            </w:pPr>
            <w:r>
              <w:rPr>
                <w:rFonts w:ascii="Times New Roman" w:hAnsi="Times New Roman"/>
                <w:color w:val="000000" w:themeColor="text1"/>
                <w:sz w:val="24"/>
                <w:szCs w:val="24"/>
                <w:lang w:val="kk-KZ" w:eastAsia="ru-RU"/>
              </w:rPr>
              <w:t>0</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565FF844" w14:textId="1D093399" w:rsidR="0013673C" w:rsidRPr="003B0C77" w:rsidRDefault="0013673C" w:rsidP="00ED36E7">
            <w:pPr>
              <w:pStyle w:val="ad"/>
              <w:jc w:val="center"/>
              <w:rPr>
                <w:rFonts w:ascii="Times New Roman" w:hAnsi="Times New Roman"/>
                <w:color w:val="000000" w:themeColor="text1"/>
                <w:sz w:val="24"/>
                <w:szCs w:val="24"/>
                <w:lang w:eastAsia="ru-RU"/>
              </w:rPr>
            </w:pPr>
            <w:r w:rsidRPr="003B0C77">
              <w:rPr>
                <w:rFonts w:ascii="Times New Roman" w:hAnsi="Times New Roman"/>
                <w:color w:val="000000" w:themeColor="text1"/>
                <w:sz w:val="24"/>
                <w:szCs w:val="24"/>
                <w:lang w:eastAsia="ru-RU"/>
              </w:rPr>
              <w:t>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AC41F8C" w14:textId="64539E4B" w:rsidR="0013673C" w:rsidRPr="00F0112E" w:rsidRDefault="00C83AC5" w:rsidP="00ED36E7">
            <w:pPr>
              <w:pStyle w:val="ad"/>
              <w:jc w:val="center"/>
              <w:rPr>
                <w:rFonts w:ascii="Times New Roman" w:hAnsi="Times New Roman"/>
                <w:color w:val="000000" w:themeColor="text1"/>
                <w:sz w:val="24"/>
                <w:szCs w:val="24"/>
                <w:lang w:val="kk-KZ" w:eastAsia="ru-RU"/>
              </w:rPr>
            </w:pPr>
            <w:r>
              <w:rPr>
                <w:rFonts w:ascii="Times New Roman" w:hAnsi="Times New Roman"/>
                <w:color w:val="000000" w:themeColor="text1"/>
                <w:sz w:val="24"/>
                <w:szCs w:val="24"/>
                <w:lang w:val="kk-KZ" w:eastAsia="ru-RU"/>
              </w:rPr>
              <w:t>0</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10FB0558" w14:textId="6D2C9AB5" w:rsidR="0013673C" w:rsidRPr="00F0112E" w:rsidRDefault="00C83AC5" w:rsidP="00ED36E7">
            <w:pPr>
              <w:pStyle w:val="ad"/>
              <w:jc w:val="center"/>
              <w:rPr>
                <w:rFonts w:ascii="Times New Roman" w:hAnsi="Times New Roman"/>
                <w:color w:val="000000" w:themeColor="text1"/>
                <w:sz w:val="24"/>
                <w:szCs w:val="24"/>
                <w:lang w:val="kk-KZ" w:eastAsia="ru-RU"/>
              </w:rPr>
            </w:pPr>
            <w:r>
              <w:rPr>
                <w:rFonts w:ascii="Times New Roman" w:hAnsi="Times New Roman"/>
                <w:color w:val="000000" w:themeColor="text1"/>
                <w:sz w:val="24"/>
                <w:szCs w:val="24"/>
                <w:lang w:val="kk-KZ" w:eastAsia="ru-RU"/>
              </w:rPr>
              <w:t>0</w:t>
            </w:r>
          </w:p>
        </w:tc>
      </w:tr>
      <w:tr w:rsidR="0013673C" w:rsidRPr="003B0C77" w14:paraId="398B8FC3" w14:textId="77777777" w:rsidTr="005F4F59">
        <w:trPr>
          <w:trHeight w:val="300"/>
          <w:jc w:val="center"/>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2F835" w14:textId="77777777" w:rsidR="0013673C" w:rsidRPr="003B0C77" w:rsidRDefault="0013673C" w:rsidP="00ED36E7">
            <w:pPr>
              <w:pStyle w:val="ad"/>
              <w:jc w:val="center"/>
              <w:rPr>
                <w:rFonts w:ascii="Times New Roman" w:hAnsi="Times New Roman"/>
                <w:color w:val="000000" w:themeColor="text1"/>
                <w:sz w:val="24"/>
                <w:szCs w:val="24"/>
                <w:lang w:eastAsia="ru-RU"/>
              </w:rPr>
            </w:pPr>
            <w:r w:rsidRPr="003B0C77">
              <w:rPr>
                <w:rFonts w:ascii="Times New Roman" w:hAnsi="Times New Roman"/>
                <w:color w:val="000000" w:themeColor="text1"/>
                <w:sz w:val="24"/>
                <w:szCs w:val="24"/>
                <w:lang w:eastAsia="ru-RU"/>
              </w:rPr>
              <w:lastRenderedPageBreak/>
              <w:t>6</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14:paraId="1A18C86C" w14:textId="77777777" w:rsidR="0013673C" w:rsidRPr="003B0C77" w:rsidRDefault="0013673C" w:rsidP="00ED36E7">
            <w:pPr>
              <w:pStyle w:val="ad"/>
              <w:jc w:val="center"/>
              <w:rPr>
                <w:rFonts w:ascii="Times New Roman" w:hAnsi="Times New Roman"/>
                <w:color w:val="000000" w:themeColor="text1"/>
                <w:sz w:val="24"/>
                <w:szCs w:val="24"/>
                <w:lang w:eastAsia="ru-RU"/>
              </w:rPr>
            </w:pPr>
            <w:r w:rsidRPr="003B0C77">
              <w:rPr>
                <w:rFonts w:ascii="Times New Roman" w:hAnsi="Times New Roman"/>
                <w:color w:val="000000" w:themeColor="text1"/>
                <w:sz w:val="24"/>
                <w:szCs w:val="24"/>
                <w:lang w:eastAsia="ru-RU"/>
              </w:rPr>
              <w:t>КРР</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3CD8F6E" w14:textId="6A357340" w:rsidR="0013673C" w:rsidRPr="00F0112E" w:rsidRDefault="00C83AC5" w:rsidP="00ED36E7">
            <w:pPr>
              <w:pStyle w:val="ad"/>
              <w:jc w:val="center"/>
              <w:rPr>
                <w:rFonts w:ascii="Times New Roman" w:hAnsi="Times New Roman"/>
                <w:color w:val="000000" w:themeColor="text1"/>
                <w:sz w:val="24"/>
                <w:szCs w:val="24"/>
                <w:lang w:val="kk-KZ" w:eastAsia="ru-RU"/>
              </w:rPr>
            </w:pPr>
            <w:r>
              <w:rPr>
                <w:rFonts w:ascii="Times New Roman" w:hAnsi="Times New Roman"/>
                <w:color w:val="000000" w:themeColor="text1"/>
                <w:sz w:val="24"/>
                <w:szCs w:val="24"/>
                <w:lang w:val="kk-KZ" w:eastAsia="ru-RU"/>
              </w:rPr>
              <w:t>4200</w:t>
            </w:r>
          </w:p>
        </w:tc>
        <w:tc>
          <w:tcPr>
            <w:tcW w:w="1363" w:type="dxa"/>
            <w:tcBorders>
              <w:top w:val="single" w:sz="4" w:space="0" w:color="auto"/>
              <w:left w:val="nil"/>
              <w:bottom w:val="single" w:sz="4" w:space="0" w:color="auto"/>
              <w:right w:val="single" w:sz="4" w:space="0" w:color="auto"/>
            </w:tcBorders>
            <w:shd w:val="clear" w:color="auto" w:fill="auto"/>
            <w:noWrap/>
            <w:vAlign w:val="center"/>
          </w:tcPr>
          <w:p w14:paraId="400451A4" w14:textId="6DD68CBA" w:rsidR="0013673C" w:rsidRPr="00F0112E" w:rsidRDefault="00715673" w:rsidP="00ED36E7">
            <w:pPr>
              <w:pStyle w:val="ad"/>
              <w:jc w:val="center"/>
              <w:rPr>
                <w:rFonts w:ascii="Times New Roman" w:hAnsi="Times New Roman"/>
                <w:color w:val="000000" w:themeColor="text1"/>
                <w:sz w:val="24"/>
                <w:szCs w:val="24"/>
                <w:lang w:val="kk-KZ" w:eastAsia="ru-RU"/>
              </w:rPr>
            </w:pPr>
            <w:r>
              <w:rPr>
                <w:rFonts w:ascii="Times New Roman" w:hAnsi="Times New Roman"/>
                <w:color w:val="000000" w:themeColor="text1"/>
                <w:sz w:val="24"/>
                <w:szCs w:val="24"/>
                <w:lang w:val="kk-KZ" w:eastAsia="ru-RU"/>
              </w:rPr>
              <w:t>2</w:t>
            </w:r>
            <w:r w:rsidR="00C83AC5">
              <w:rPr>
                <w:rFonts w:ascii="Times New Roman" w:hAnsi="Times New Roman"/>
                <w:color w:val="000000" w:themeColor="text1"/>
                <w:sz w:val="24"/>
                <w:szCs w:val="24"/>
                <w:lang w:val="kk-KZ" w:eastAsia="ru-RU"/>
              </w:rPr>
              <w:t>681</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00BCE2E3" w14:textId="411BD109" w:rsidR="0013673C" w:rsidRPr="00F0112E" w:rsidRDefault="00C83AC5" w:rsidP="00ED36E7">
            <w:pPr>
              <w:pStyle w:val="ad"/>
              <w:jc w:val="center"/>
              <w:rPr>
                <w:rFonts w:ascii="Times New Roman" w:hAnsi="Times New Roman"/>
                <w:color w:val="000000" w:themeColor="text1"/>
                <w:sz w:val="24"/>
                <w:szCs w:val="24"/>
                <w:lang w:val="kk-KZ" w:eastAsia="ru-RU"/>
              </w:rPr>
            </w:pPr>
            <w:r>
              <w:rPr>
                <w:rFonts w:ascii="Times New Roman" w:hAnsi="Times New Roman"/>
                <w:color w:val="000000" w:themeColor="text1"/>
                <w:sz w:val="24"/>
                <w:szCs w:val="24"/>
                <w:lang w:val="kk-KZ" w:eastAsia="ru-RU"/>
              </w:rPr>
              <w:t>63</w:t>
            </w:r>
            <w:r w:rsidR="00715673">
              <w:rPr>
                <w:rFonts w:ascii="Times New Roman" w:hAnsi="Times New Roman"/>
                <w:color w:val="000000" w:themeColor="text1"/>
                <w:sz w:val="24"/>
                <w:szCs w:val="24"/>
                <w:lang w:val="kk-KZ" w:eastAsia="ru-RU"/>
              </w:rPr>
              <w:t>,</w:t>
            </w:r>
            <w:r>
              <w:rPr>
                <w:rFonts w:ascii="Times New Roman" w:hAnsi="Times New Roman"/>
                <w:color w:val="000000" w:themeColor="text1"/>
                <w:sz w:val="24"/>
                <w:szCs w:val="24"/>
                <w:lang w:val="kk-KZ" w:eastAsia="ru-RU"/>
              </w:rPr>
              <w:t>8</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958DDED" w14:textId="21D5C503" w:rsidR="0013673C" w:rsidRPr="00F0112E" w:rsidRDefault="00C83AC5" w:rsidP="00ED36E7">
            <w:pPr>
              <w:pStyle w:val="ad"/>
              <w:jc w:val="center"/>
              <w:rPr>
                <w:rFonts w:ascii="Times New Roman" w:hAnsi="Times New Roman"/>
                <w:color w:val="000000" w:themeColor="text1"/>
                <w:sz w:val="24"/>
                <w:szCs w:val="24"/>
                <w:lang w:val="kk-KZ" w:eastAsia="ru-RU"/>
              </w:rPr>
            </w:pPr>
            <w:r>
              <w:rPr>
                <w:rFonts w:ascii="Times New Roman" w:hAnsi="Times New Roman"/>
                <w:color w:val="000000" w:themeColor="text1"/>
                <w:sz w:val="24"/>
                <w:szCs w:val="24"/>
                <w:lang w:val="kk-KZ" w:eastAsia="ru-RU"/>
              </w:rPr>
              <w:t>4</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1146C789" w14:textId="0591373D" w:rsidR="0013673C" w:rsidRPr="003B0C77" w:rsidRDefault="0013673C" w:rsidP="00ED36E7">
            <w:pPr>
              <w:pStyle w:val="ad"/>
              <w:jc w:val="center"/>
              <w:rPr>
                <w:rFonts w:ascii="Times New Roman" w:hAnsi="Times New Roman"/>
                <w:color w:val="000000" w:themeColor="text1"/>
                <w:sz w:val="24"/>
                <w:szCs w:val="24"/>
                <w:lang w:eastAsia="ru-RU"/>
              </w:rPr>
            </w:pPr>
            <w:r w:rsidRPr="003B0C77">
              <w:rPr>
                <w:rFonts w:ascii="Times New Roman" w:hAnsi="Times New Roman"/>
                <w:color w:val="000000" w:themeColor="text1"/>
                <w:sz w:val="24"/>
                <w:szCs w:val="24"/>
                <w:lang w:eastAsia="ru-RU"/>
              </w:rPr>
              <w:t>0</w:t>
            </w:r>
            <w:r w:rsidR="00C83AC5">
              <w:rPr>
                <w:rFonts w:ascii="Times New Roman" w:hAnsi="Times New Roman"/>
                <w:color w:val="000000" w:themeColor="text1"/>
                <w:sz w:val="24"/>
                <w:szCs w:val="24"/>
                <w:lang w:eastAsia="ru-RU"/>
              </w:rPr>
              <w:t>,15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3618A11" w14:textId="50552997" w:rsidR="0013673C" w:rsidRPr="00F0112E" w:rsidRDefault="00C83AC5" w:rsidP="00ED36E7">
            <w:pPr>
              <w:pStyle w:val="ad"/>
              <w:jc w:val="center"/>
              <w:rPr>
                <w:rFonts w:ascii="Times New Roman" w:hAnsi="Times New Roman"/>
                <w:color w:val="000000" w:themeColor="text1"/>
                <w:sz w:val="24"/>
                <w:szCs w:val="24"/>
                <w:lang w:val="kk-KZ" w:eastAsia="ru-RU"/>
              </w:rPr>
            </w:pPr>
            <w:r>
              <w:rPr>
                <w:rFonts w:ascii="Times New Roman" w:hAnsi="Times New Roman"/>
                <w:color w:val="000000" w:themeColor="text1"/>
                <w:sz w:val="24"/>
                <w:szCs w:val="24"/>
                <w:lang w:val="kk-KZ" w:eastAsia="ru-RU"/>
              </w:rPr>
              <w:t>4</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2FFA89F7" w14:textId="443D81DA" w:rsidR="0013673C" w:rsidRPr="00F0112E" w:rsidRDefault="00C83AC5" w:rsidP="00ED36E7">
            <w:pPr>
              <w:pStyle w:val="ad"/>
              <w:jc w:val="center"/>
              <w:rPr>
                <w:rFonts w:ascii="Times New Roman" w:hAnsi="Times New Roman"/>
                <w:color w:val="000000" w:themeColor="text1"/>
                <w:sz w:val="24"/>
                <w:szCs w:val="24"/>
                <w:lang w:val="kk-KZ" w:eastAsia="ru-RU"/>
              </w:rPr>
            </w:pPr>
            <w:r>
              <w:rPr>
                <w:rFonts w:ascii="Times New Roman" w:hAnsi="Times New Roman"/>
                <w:color w:val="000000" w:themeColor="text1"/>
                <w:sz w:val="24"/>
                <w:szCs w:val="24"/>
                <w:lang w:val="kk-KZ" w:eastAsia="ru-RU"/>
              </w:rPr>
              <w:t>10</w:t>
            </w:r>
            <w:r w:rsidR="00F0112E">
              <w:rPr>
                <w:rFonts w:ascii="Times New Roman" w:hAnsi="Times New Roman"/>
                <w:color w:val="000000" w:themeColor="text1"/>
                <w:sz w:val="24"/>
                <w:szCs w:val="24"/>
                <w:lang w:val="kk-KZ" w:eastAsia="ru-RU"/>
              </w:rPr>
              <w:t>0</w:t>
            </w:r>
          </w:p>
        </w:tc>
      </w:tr>
    </w:tbl>
    <w:p w14:paraId="3A170D2C" w14:textId="77777777" w:rsidR="0013673C" w:rsidRDefault="0013673C" w:rsidP="00ED36E7">
      <w:pPr>
        <w:spacing w:after="0" w:line="240" w:lineRule="auto"/>
        <w:jc w:val="center"/>
        <w:rPr>
          <w:rFonts w:ascii="Times New Roman" w:eastAsia="Times New Roman" w:hAnsi="Times New Roman"/>
          <w:color w:val="FF0000"/>
          <w:sz w:val="28"/>
          <w:szCs w:val="28"/>
          <w:u w:val="single"/>
          <w:lang w:eastAsia="ru-RU"/>
        </w:rPr>
      </w:pPr>
    </w:p>
    <w:p w14:paraId="5D7E1B4B" w14:textId="363B894B" w:rsidR="00082100" w:rsidRDefault="001A7404" w:rsidP="00ED36E7">
      <w:pPr>
        <w:spacing w:after="0" w:line="240" w:lineRule="auto"/>
        <w:ind w:firstLine="720"/>
        <w:jc w:val="both"/>
        <w:rPr>
          <w:rFonts w:ascii="Times New Roman" w:eastAsia="Times New Roman" w:hAnsi="Times New Roman"/>
          <w:bCs/>
          <w:sz w:val="28"/>
          <w:szCs w:val="28"/>
          <w:lang w:val="kk-KZ" w:eastAsia="ru-RU"/>
        </w:rPr>
      </w:pPr>
      <w:r w:rsidRPr="004C7ECC">
        <w:rPr>
          <w:rFonts w:ascii="Times New Roman" w:eastAsia="Times New Roman" w:hAnsi="Times New Roman"/>
          <w:bCs/>
          <w:sz w:val="28"/>
          <w:szCs w:val="28"/>
          <w:lang w:eastAsia="ru-RU"/>
        </w:rPr>
        <w:t>Выполнение плана детского профилактического осмотра по итогам</w:t>
      </w:r>
      <w:r w:rsidR="00F0112E" w:rsidRPr="004C7ECC">
        <w:rPr>
          <w:rFonts w:ascii="Times New Roman" w:eastAsia="Times New Roman" w:hAnsi="Times New Roman"/>
          <w:bCs/>
          <w:sz w:val="28"/>
          <w:szCs w:val="28"/>
          <w:lang w:val="kk-KZ" w:eastAsia="ru-RU"/>
        </w:rPr>
        <w:t xml:space="preserve"> </w:t>
      </w:r>
      <w:r w:rsidR="00EC066E" w:rsidRPr="004C7ECC">
        <w:rPr>
          <w:rFonts w:ascii="Times New Roman" w:eastAsia="Times New Roman" w:hAnsi="Times New Roman"/>
          <w:bCs/>
          <w:sz w:val="28"/>
          <w:szCs w:val="28"/>
          <w:lang w:val="kk-KZ" w:eastAsia="ru-RU"/>
        </w:rPr>
        <w:t>9</w:t>
      </w:r>
      <w:r w:rsidRPr="004C7ECC">
        <w:rPr>
          <w:rFonts w:ascii="Times New Roman" w:eastAsia="Times New Roman" w:hAnsi="Times New Roman"/>
          <w:bCs/>
          <w:sz w:val="28"/>
          <w:szCs w:val="28"/>
          <w:lang w:eastAsia="ru-RU"/>
        </w:rPr>
        <w:t xml:space="preserve"> месяцев 202</w:t>
      </w:r>
      <w:r w:rsidR="004C7ECC" w:rsidRPr="004C7ECC">
        <w:rPr>
          <w:rFonts w:ascii="Times New Roman" w:eastAsia="Times New Roman" w:hAnsi="Times New Roman"/>
          <w:bCs/>
          <w:sz w:val="28"/>
          <w:szCs w:val="28"/>
          <w:lang w:val="kk-KZ" w:eastAsia="ru-RU"/>
        </w:rPr>
        <w:t>5</w:t>
      </w:r>
      <w:r w:rsidRPr="004C7ECC">
        <w:rPr>
          <w:rFonts w:ascii="Times New Roman" w:eastAsia="Times New Roman" w:hAnsi="Times New Roman"/>
          <w:bCs/>
          <w:sz w:val="28"/>
          <w:szCs w:val="28"/>
          <w:lang w:eastAsia="ru-RU"/>
        </w:rPr>
        <w:t xml:space="preserve"> года – </w:t>
      </w:r>
      <w:r w:rsidR="00EC066E" w:rsidRPr="004C7ECC">
        <w:rPr>
          <w:rFonts w:ascii="Times New Roman" w:eastAsia="Times New Roman" w:hAnsi="Times New Roman"/>
          <w:bCs/>
          <w:sz w:val="28"/>
          <w:szCs w:val="28"/>
          <w:lang w:val="kk-KZ" w:eastAsia="ru-RU"/>
        </w:rPr>
        <w:t>1</w:t>
      </w:r>
      <w:r w:rsidR="004C7ECC" w:rsidRPr="004C7ECC">
        <w:rPr>
          <w:rFonts w:ascii="Times New Roman" w:eastAsia="Times New Roman" w:hAnsi="Times New Roman"/>
          <w:bCs/>
          <w:sz w:val="28"/>
          <w:szCs w:val="28"/>
          <w:lang w:val="kk-KZ" w:eastAsia="ru-RU"/>
        </w:rPr>
        <w:t>6</w:t>
      </w:r>
      <w:r w:rsidR="00EC066E" w:rsidRPr="004C7ECC">
        <w:rPr>
          <w:rFonts w:ascii="Times New Roman" w:eastAsia="Times New Roman" w:hAnsi="Times New Roman"/>
          <w:bCs/>
          <w:sz w:val="28"/>
          <w:szCs w:val="28"/>
          <w:lang w:val="kk-KZ" w:eastAsia="ru-RU"/>
        </w:rPr>
        <w:t xml:space="preserve"> </w:t>
      </w:r>
      <w:r w:rsidR="004C7ECC" w:rsidRPr="004C7ECC">
        <w:rPr>
          <w:rFonts w:ascii="Times New Roman" w:eastAsia="Times New Roman" w:hAnsi="Times New Roman"/>
          <w:bCs/>
          <w:sz w:val="28"/>
          <w:szCs w:val="28"/>
          <w:lang w:val="kk-KZ" w:eastAsia="ru-RU"/>
        </w:rPr>
        <w:t>396</w:t>
      </w:r>
      <w:r w:rsidR="002E4EA7" w:rsidRPr="004C7ECC">
        <w:rPr>
          <w:rFonts w:ascii="Times New Roman" w:eastAsia="Times New Roman" w:hAnsi="Times New Roman"/>
          <w:bCs/>
          <w:sz w:val="28"/>
          <w:szCs w:val="28"/>
          <w:lang w:eastAsia="ru-RU"/>
        </w:rPr>
        <w:t xml:space="preserve"> </w:t>
      </w:r>
      <w:r w:rsidRPr="004C7ECC">
        <w:rPr>
          <w:rFonts w:ascii="Times New Roman" w:eastAsia="Times New Roman" w:hAnsi="Times New Roman"/>
          <w:bCs/>
          <w:sz w:val="28"/>
          <w:szCs w:val="28"/>
          <w:lang w:eastAsia="ru-RU"/>
        </w:rPr>
        <w:t>(</w:t>
      </w:r>
      <w:r w:rsidR="004C7ECC" w:rsidRPr="004C7ECC">
        <w:rPr>
          <w:rFonts w:ascii="Times New Roman" w:eastAsia="Times New Roman" w:hAnsi="Times New Roman"/>
          <w:bCs/>
          <w:sz w:val="28"/>
          <w:szCs w:val="28"/>
          <w:lang w:eastAsia="ru-RU"/>
        </w:rPr>
        <w:t>94</w:t>
      </w:r>
      <w:r w:rsidR="008D1F2D" w:rsidRPr="004C7ECC">
        <w:rPr>
          <w:rFonts w:ascii="Times New Roman" w:eastAsia="Times New Roman" w:hAnsi="Times New Roman"/>
          <w:bCs/>
          <w:sz w:val="28"/>
          <w:szCs w:val="28"/>
          <w:lang w:val="kk-KZ" w:eastAsia="ru-RU"/>
        </w:rPr>
        <w:t>,</w:t>
      </w:r>
      <w:r w:rsidR="004C7ECC" w:rsidRPr="004C7ECC">
        <w:rPr>
          <w:rFonts w:ascii="Times New Roman" w:eastAsia="Times New Roman" w:hAnsi="Times New Roman"/>
          <w:bCs/>
          <w:sz w:val="28"/>
          <w:szCs w:val="28"/>
          <w:lang w:val="kk-KZ" w:eastAsia="ru-RU"/>
        </w:rPr>
        <w:t>2</w:t>
      </w:r>
      <w:r w:rsidRPr="004C7ECC">
        <w:rPr>
          <w:rFonts w:ascii="Times New Roman" w:eastAsia="Times New Roman" w:hAnsi="Times New Roman"/>
          <w:bCs/>
          <w:sz w:val="28"/>
          <w:szCs w:val="28"/>
          <w:lang w:eastAsia="ru-RU"/>
        </w:rPr>
        <w:t xml:space="preserve">%), при плане – </w:t>
      </w:r>
      <w:r w:rsidR="004C7ECC" w:rsidRPr="004C7ECC">
        <w:rPr>
          <w:rFonts w:ascii="Times New Roman" w:eastAsia="Times New Roman" w:hAnsi="Times New Roman"/>
          <w:bCs/>
          <w:sz w:val="28"/>
          <w:szCs w:val="28"/>
          <w:lang w:eastAsia="ru-RU"/>
        </w:rPr>
        <w:t>17</w:t>
      </w:r>
      <w:r w:rsidRPr="004C7ECC">
        <w:rPr>
          <w:rFonts w:ascii="Times New Roman" w:eastAsia="Times New Roman" w:hAnsi="Times New Roman"/>
          <w:bCs/>
          <w:sz w:val="28"/>
          <w:szCs w:val="28"/>
          <w:lang w:eastAsia="ru-RU"/>
        </w:rPr>
        <w:t xml:space="preserve"> </w:t>
      </w:r>
      <w:r w:rsidR="004C7ECC" w:rsidRPr="004C7ECC">
        <w:rPr>
          <w:rFonts w:ascii="Times New Roman" w:eastAsia="Times New Roman" w:hAnsi="Times New Roman"/>
          <w:bCs/>
          <w:sz w:val="28"/>
          <w:szCs w:val="28"/>
          <w:lang w:eastAsia="ru-RU"/>
        </w:rPr>
        <w:t>406</w:t>
      </w:r>
      <w:r w:rsidRPr="004C7ECC">
        <w:rPr>
          <w:rFonts w:ascii="Times New Roman" w:eastAsia="Times New Roman" w:hAnsi="Times New Roman"/>
          <w:bCs/>
          <w:sz w:val="28"/>
          <w:szCs w:val="28"/>
          <w:lang w:eastAsia="ru-RU"/>
        </w:rPr>
        <w:t xml:space="preserve"> (</w:t>
      </w:r>
      <w:bookmarkStart w:id="7" w:name="_Hlk149224159"/>
      <w:r w:rsidR="008A297B" w:rsidRPr="004C7ECC">
        <w:rPr>
          <w:rFonts w:ascii="Times New Roman" w:eastAsia="Times New Roman" w:hAnsi="Times New Roman"/>
          <w:bCs/>
          <w:sz w:val="28"/>
          <w:szCs w:val="28"/>
          <w:lang w:val="kk-KZ" w:eastAsia="ru-RU"/>
        </w:rPr>
        <w:t>9</w:t>
      </w:r>
      <w:r w:rsidR="008A297B" w:rsidRPr="004C7ECC">
        <w:rPr>
          <w:rFonts w:ascii="Times New Roman" w:eastAsia="Times New Roman" w:hAnsi="Times New Roman"/>
          <w:bCs/>
          <w:sz w:val="28"/>
          <w:szCs w:val="28"/>
          <w:lang w:eastAsia="ru-RU"/>
        </w:rPr>
        <w:t xml:space="preserve"> месяцев</w:t>
      </w:r>
      <w:bookmarkEnd w:id="7"/>
      <w:r w:rsidR="008A297B" w:rsidRPr="004C7ECC">
        <w:rPr>
          <w:rFonts w:ascii="Times New Roman" w:eastAsia="Times New Roman" w:hAnsi="Times New Roman"/>
          <w:bCs/>
          <w:sz w:val="28"/>
          <w:szCs w:val="28"/>
          <w:lang w:eastAsia="ru-RU"/>
        </w:rPr>
        <w:t xml:space="preserve"> 202</w:t>
      </w:r>
      <w:r w:rsidR="004C7ECC" w:rsidRPr="004C7ECC">
        <w:rPr>
          <w:rFonts w:ascii="Times New Roman" w:eastAsia="Times New Roman" w:hAnsi="Times New Roman"/>
          <w:bCs/>
          <w:sz w:val="28"/>
          <w:szCs w:val="28"/>
          <w:lang w:eastAsia="ru-RU"/>
        </w:rPr>
        <w:t>4</w:t>
      </w:r>
      <w:r w:rsidR="008A297B" w:rsidRPr="004C7ECC">
        <w:rPr>
          <w:rFonts w:ascii="Times New Roman" w:eastAsia="Times New Roman" w:hAnsi="Times New Roman"/>
          <w:bCs/>
          <w:sz w:val="28"/>
          <w:szCs w:val="28"/>
          <w:lang w:eastAsia="ru-RU"/>
        </w:rPr>
        <w:t xml:space="preserve"> года – 1</w:t>
      </w:r>
      <w:r w:rsidR="004C7ECC" w:rsidRPr="004C7ECC">
        <w:rPr>
          <w:rFonts w:ascii="Times New Roman" w:eastAsia="Times New Roman" w:hAnsi="Times New Roman"/>
          <w:bCs/>
          <w:sz w:val="28"/>
          <w:szCs w:val="28"/>
          <w:lang w:eastAsia="ru-RU"/>
        </w:rPr>
        <w:t>4</w:t>
      </w:r>
      <w:r w:rsidR="008A297B" w:rsidRPr="004C7ECC">
        <w:rPr>
          <w:rFonts w:ascii="Times New Roman" w:eastAsia="Times New Roman" w:hAnsi="Times New Roman"/>
          <w:bCs/>
          <w:sz w:val="28"/>
          <w:szCs w:val="28"/>
          <w:lang w:eastAsia="ru-RU"/>
        </w:rPr>
        <w:t> </w:t>
      </w:r>
      <w:r w:rsidR="004C7ECC" w:rsidRPr="004C7ECC">
        <w:rPr>
          <w:rFonts w:ascii="Times New Roman" w:eastAsia="Times New Roman" w:hAnsi="Times New Roman"/>
          <w:bCs/>
          <w:sz w:val="28"/>
          <w:szCs w:val="28"/>
          <w:lang w:eastAsia="ru-RU"/>
        </w:rPr>
        <w:t>916</w:t>
      </w:r>
      <w:r w:rsidR="008A297B" w:rsidRPr="004C7ECC">
        <w:rPr>
          <w:rFonts w:ascii="Times New Roman" w:eastAsia="Times New Roman" w:hAnsi="Times New Roman"/>
          <w:bCs/>
          <w:sz w:val="28"/>
          <w:szCs w:val="28"/>
          <w:lang w:eastAsia="ru-RU"/>
        </w:rPr>
        <w:t xml:space="preserve"> (</w:t>
      </w:r>
      <w:r w:rsidR="004C7ECC" w:rsidRPr="004C7ECC">
        <w:rPr>
          <w:rFonts w:ascii="Times New Roman" w:eastAsia="Times New Roman" w:hAnsi="Times New Roman"/>
          <w:bCs/>
          <w:sz w:val="28"/>
          <w:szCs w:val="28"/>
          <w:lang w:val="kk-KZ" w:eastAsia="ru-RU"/>
        </w:rPr>
        <w:t>82</w:t>
      </w:r>
      <w:r w:rsidR="008A297B" w:rsidRPr="004C7ECC">
        <w:rPr>
          <w:rFonts w:ascii="Times New Roman" w:eastAsia="Times New Roman" w:hAnsi="Times New Roman"/>
          <w:bCs/>
          <w:sz w:val="28"/>
          <w:szCs w:val="28"/>
          <w:lang w:val="kk-KZ" w:eastAsia="ru-RU"/>
        </w:rPr>
        <w:t>,</w:t>
      </w:r>
      <w:r w:rsidR="004C7ECC" w:rsidRPr="004C7ECC">
        <w:rPr>
          <w:rFonts w:ascii="Times New Roman" w:eastAsia="Times New Roman" w:hAnsi="Times New Roman"/>
          <w:bCs/>
          <w:sz w:val="28"/>
          <w:szCs w:val="28"/>
          <w:lang w:val="kk-KZ" w:eastAsia="ru-RU"/>
        </w:rPr>
        <w:t>0</w:t>
      </w:r>
      <w:r w:rsidR="008A297B" w:rsidRPr="004C7ECC">
        <w:rPr>
          <w:rFonts w:ascii="Times New Roman" w:eastAsia="Times New Roman" w:hAnsi="Times New Roman"/>
          <w:bCs/>
          <w:sz w:val="28"/>
          <w:szCs w:val="28"/>
          <w:lang w:eastAsia="ru-RU"/>
        </w:rPr>
        <w:t>%), при плане – 1</w:t>
      </w:r>
      <w:r w:rsidR="004C7ECC" w:rsidRPr="004C7ECC">
        <w:rPr>
          <w:rFonts w:ascii="Times New Roman" w:eastAsia="Times New Roman" w:hAnsi="Times New Roman"/>
          <w:bCs/>
          <w:sz w:val="28"/>
          <w:szCs w:val="28"/>
          <w:lang w:eastAsia="ru-RU"/>
        </w:rPr>
        <w:t>8 191</w:t>
      </w:r>
      <w:r w:rsidR="004C7ECC">
        <w:rPr>
          <w:rFonts w:ascii="Times New Roman" w:eastAsia="Times New Roman" w:hAnsi="Times New Roman"/>
          <w:bCs/>
          <w:sz w:val="28"/>
          <w:szCs w:val="28"/>
          <w:lang w:val="kk-KZ" w:eastAsia="ru-RU"/>
        </w:rPr>
        <w:t>.</w:t>
      </w:r>
    </w:p>
    <w:p w14:paraId="501A1006" w14:textId="77777777" w:rsidR="00DD36C4" w:rsidRDefault="00DD36C4" w:rsidP="00ED36E7">
      <w:pPr>
        <w:spacing w:after="0" w:line="240" w:lineRule="auto"/>
        <w:ind w:firstLine="720"/>
        <w:jc w:val="both"/>
        <w:rPr>
          <w:rFonts w:ascii="Times New Roman" w:eastAsia="Times New Roman" w:hAnsi="Times New Roman"/>
          <w:bCs/>
          <w:sz w:val="28"/>
          <w:szCs w:val="28"/>
          <w:lang w:val="kk-KZ" w:eastAsia="ru-RU"/>
        </w:rPr>
      </w:pPr>
    </w:p>
    <w:bookmarkEnd w:id="6"/>
    <w:p w14:paraId="168F673E" w14:textId="521D652A" w:rsidR="000308D2" w:rsidRDefault="00C000CB" w:rsidP="000308D2">
      <w:pPr>
        <w:spacing w:after="0" w:line="240" w:lineRule="auto"/>
        <w:jc w:val="center"/>
        <w:rPr>
          <w:rFonts w:ascii="Times New Roman" w:hAnsi="Times New Roman"/>
          <w:b/>
          <w:sz w:val="28"/>
          <w:szCs w:val="28"/>
        </w:rPr>
      </w:pPr>
      <w:r w:rsidRPr="00C000CB">
        <w:rPr>
          <w:rFonts w:ascii="Times New Roman" w:hAnsi="Times New Roman"/>
          <w:b/>
          <w:sz w:val="28"/>
          <w:szCs w:val="28"/>
        </w:rPr>
        <w:t>Информация по школьной медицине</w:t>
      </w:r>
    </w:p>
    <w:tbl>
      <w:tblPr>
        <w:tblStyle w:val="-15"/>
        <w:tblW w:w="10627" w:type="dxa"/>
        <w:tblLayout w:type="fixed"/>
        <w:tblLook w:val="04A0" w:firstRow="1" w:lastRow="0" w:firstColumn="1" w:lastColumn="0" w:noHBand="0" w:noVBand="1"/>
      </w:tblPr>
      <w:tblGrid>
        <w:gridCol w:w="855"/>
        <w:gridCol w:w="2493"/>
        <w:gridCol w:w="1183"/>
        <w:gridCol w:w="1276"/>
        <w:gridCol w:w="992"/>
        <w:gridCol w:w="1134"/>
        <w:gridCol w:w="851"/>
        <w:gridCol w:w="850"/>
        <w:gridCol w:w="993"/>
      </w:tblGrid>
      <w:tr w:rsidR="001B0BCD" w:rsidRPr="004C7ECC" w14:paraId="65FF75B8" w14:textId="77777777" w:rsidTr="005111AD">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855" w:type="dxa"/>
            <w:vMerge w:val="restart"/>
            <w:noWrap/>
            <w:hideMark/>
          </w:tcPr>
          <w:p w14:paraId="4A77F190" w14:textId="77777777" w:rsidR="001B0BCD" w:rsidRPr="004C7ECC" w:rsidRDefault="001B0BCD" w:rsidP="001B0BCD">
            <w:pPr>
              <w:spacing w:after="0" w:line="240" w:lineRule="auto"/>
              <w:jc w:val="center"/>
              <w:rPr>
                <w:rFonts w:ascii="Times New Roman" w:eastAsia="Times New Roman" w:hAnsi="Times New Roman"/>
                <w:color w:val="000000"/>
                <w:sz w:val="24"/>
                <w:szCs w:val="24"/>
              </w:rPr>
            </w:pPr>
            <w:r w:rsidRPr="004C7ECC">
              <w:rPr>
                <w:rFonts w:ascii="Times New Roman" w:eastAsia="Times New Roman" w:hAnsi="Times New Roman"/>
                <w:color w:val="000000"/>
                <w:sz w:val="24"/>
                <w:szCs w:val="24"/>
              </w:rPr>
              <w:t>№</w:t>
            </w:r>
          </w:p>
        </w:tc>
        <w:tc>
          <w:tcPr>
            <w:tcW w:w="2493" w:type="dxa"/>
            <w:vMerge w:val="restart"/>
            <w:hideMark/>
          </w:tcPr>
          <w:p w14:paraId="767B0F9B" w14:textId="77777777" w:rsidR="001B0BCD" w:rsidRPr="004C7ECC" w:rsidRDefault="001B0BCD" w:rsidP="001B0BC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4C7ECC">
              <w:rPr>
                <w:rFonts w:ascii="Times New Roman" w:eastAsia="Times New Roman" w:hAnsi="Times New Roman"/>
                <w:color w:val="000000"/>
                <w:sz w:val="24"/>
                <w:szCs w:val="24"/>
              </w:rPr>
              <w:t>Номер школы.                                       Количество школ.</w:t>
            </w:r>
          </w:p>
        </w:tc>
        <w:tc>
          <w:tcPr>
            <w:tcW w:w="7279" w:type="dxa"/>
            <w:gridSpan w:val="7"/>
            <w:noWrap/>
            <w:hideMark/>
          </w:tcPr>
          <w:p w14:paraId="6A129588" w14:textId="77777777" w:rsidR="001B0BCD" w:rsidRPr="004C7ECC" w:rsidRDefault="001B0BCD" w:rsidP="001B0BC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4C7ECC">
              <w:rPr>
                <w:rFonts w:ascii="Times New Roman" w:eastAsia="Times New Roman" w:hAnsi="Times New Roman"/>
                <w:color w:val="000000"/>
                <w:sz w:val="24"/>
                <w:szCs w:val="24"/>
              </w:rPr>
              <w:t>Всего</w:t>
            </w:r>
          </w:p>
        </w:tc>
      </w:tr>
      <w:tr w:rsidR="001B0BCD" w:rsidRPr="004C7ECC" w14:paraId="197A5F75" w14:textId="77777777" w:rsidTr="005111AD">
        <w:trPr>
          <w:trHeight w:val="360"/>
        </w:trPr>
        <w:tc>
          <w:tcPr>
            <w:cnfStyle w:val="001000000000" w:firstRow="0" w:lastRow="0" w:firstColumn="1" w:lastColumn="0" w:oddVBand="0" w:evenVBand="0" w:oddHBand="0" w:evenHBand="0" w:firstRowFirstColumn="0" w:firstRowLastColumn="0" w:lastRowFirstColumn="0" w:lastRowLastColumn="0"/>
            <w:tcW w:w="855" w:type="dxa"/>
            <w:vMerge/>
            <w:hideMark/>
          </w:tcPr>
          <w:p w14:paraId="14540297" w14:textId="77777777" w:rsidR="001B0BCD" w:rsidRPr="004C7ECC" w:rsidRDefault="001B0BCD" w:rsidP="001B0BCD">
            <w:pPr>
              <w:spacing w:after="0" w:line="240" w:lineRule="auto"/>
              <w:rPr>
                <w:rFonts w:ascii="Times New Roman" w:eastAsia="Times New Roman" w:hAnsi="Times New Roman"/>
                <w:color w:val="000000"/>
                <w:sz w:val="24"/>
                <w:szCs w:val="24"/>
              </w:rPr>
            </w:pPr>
          </w:p>
        </w:tc>
        <w:tc>
          <w:tcPr>
            <w:tcW w:w="2493" w:type="dxa"/>
            <w:vMerge/>
            <w:hideMark/>
          </w:tcPr>
          <w:p w14:paraId="75F42029" w14:textId="77777777" w:rsidR="001B0BCD" w:rsidRPr="004C7ECC" w:rsidRDefault="001B0BCD" w:rsidP="001B0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p>
        </w:tc>
        <w:tc>
          <w:tcPr>
            <w:tcW w:w="1183" w:type="dxa"/>
            <w:vMerge w:val="restart"/>
            <w:hideMark/>
          </w:tcPr>
          <w:p w14:paraId="3182C5C6" w14:textId="77777777" w:rsidR="001B0BCD" w:rsidRPr="004C7ECC" w:rsidRDefault="001B0BCD" w:rsidP="001B0BC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4C7ECC">
              <w:rPr>
                <w:rFonts w:ascii="Times New Roman" w:eastAsia="Times New Roman" w:hAnsi="Times New Roman"/>
                <w:b/>
                <w:bCs/>
                <w:color w:val="000000"/>
                <w:sz w:val="24"/>
                <w:szCs w:val="24"/>
              </w:rPr>
              <w:t>Подлежало осмотру (Цифра годовая)</w:t>
            </w:r>
          </w:p>
        </w:tc>
        <w:tc>
          <w:tcPr>
            <w:tcW w:w="1276" w:type="dxa"/>
            <w:vMerge w:val="restart"/>
            <w:hideMark/>
          </w:tcPr>
          <w:p w14:paraId="00EA0098" w14:textId="77777777" w:rsidR="001B0BCD" w:rsidRPr="004C7ECC" w:rsidRDefault="001B0BCD" w:rsidP="001B0BC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4C7ECC">
              <w:rPr>
                <w:rFonts w:ascii="Times New Roman" w:eastAsia="Times New Roman" w:hAnsi="Times New Roman"/>
                <w:b/>
                <w:bCs/>
                <w:color w:val="000000"/>
                <w:sz w:val="24"/>
                <w:szCs w:val="24"/>
              </w:rPr>
              <w:t>Осмотрено учащихся (факт)</w:t>
            </w:r>
          </w:p>
        </w:tc>
        <w:tc>
          <w:tcPr>
            <w:tcW w:w="992" w:type="dxa"/>
            <w:vMerge w:val="restart"/>
            <w:hideMark/>
          </w:tcPr>
          <w:p w14:paraId="2C257B85" w14:textId="77777777" w:rsidR="001B0BCD" w:rsidRPr="004C7ECC" w:rsidRDefault="001B0BCD" w:rsidP="001B0BC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4C7ECC">
              <w:rPr>
                <w:rFonts w:ascii="Times New Roman" w:eastAsia="Times New Roman" w:hAnsi="Times New Roman"/>
                <w:b/>
                <w:bCs/>
                <w:color w:val="000000"/>
                <w:sz w:val="24"/>
                <w:szCs w:val="24"/>
              </w:rPr>
              <w:t>Уд. вес. осмотренных</w:t>
            </w:r>
          </w:p>
        </w:tc>
        <w:tc>
          <w:tcPr>
            <w:tcW w:w="2835" w:type="dxa"/>
            <w:gridSpan w:val="3"/>
            <w:noWrap/>
            <w:hideMark/>
          </w:tcPr>
          <w:p w14:paraId="35006EEA" w14:textId="77777777" w:rsidR="001B0BCD" w:rsidRPr="004C7ECC" w:rsidRDefault="001B0BCD" w:rsidP="001B0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4C7ECC">
              <w:rPr>
                <w:rFonts w:ascii="Times New Roman" w:eastAsia="Times New Roman" w:hAnsi="Times New Roman"/>
                <w:b/>
                <w:bCs/>
                <w:color w:val="000000"/>
                <w:sz w:val="24"/>
                <w:szCs w:val="24"/>
              </w:rPr>
              <w:t>Из числа осмотренных</w:t>
            </w:r>
          </w:p>
        </w:tc>
        <w:tc>
          <w:tcPr>
            <w:tcW w:w="993" w:type="dxa"/>
            <w:hideMark/>
          </w:tcPr>
          <w:p w14:paraId="6CABE4EE" w14:textId="77777777" w:rsidR="001B0BCD" w:rsidRPr="004C7ECC" w:rsidRDefault="001B0BCD" w:rsidP="001B0BC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4C7ECC">
              <w:rPr>
                <w:rFonts w:ascii="Times New Roman" w:eastAsia="Times New Roman" w:hAnsi="Times New Roman"/>
                <w:b/>
                <w:bCs/>
                <w:color w:val="000000"/>
                <w:sz w:val="24"/>
                <w:szCs w:val="24"/>
              </w:rPr>
              <w:t>Состоит на "Д" учете</w:t>
            </w:r>
          </w:p>
        </w:tc>
      </w:tr>
      <w:tr w:rsidR="005111AD" w:rsidRPr="004C7ECC" w14:paraId="10989D08" w14:textId="77777777" w:rsidTr="00215AA2">
        <w:trPr>
          <w:trHeight w:val="479"/>
        </w:trPr>
        <w:tc>
          <w:tcPr>
            <w:cnfStyle w:val="001000000000" w:firstRow="0" w:lastRow="0" w:firstColumn="1" w:lastColumn="0" w:oddVBand="0" w:evenVBand="0" w:oddHBand="0" w:evenHBand="0" w:firstRowFirstColumn="0" w:firstRowLastColumn="0" w:lastRowFirstColumn="0" w:lastRowLastColumn="0"/>
            <w:tcW w:w="855" w:type="dxa"/>
            <w:vMerge/>
            <w:hideMark/>
          </w:tcPr>
          <w:p w14:paraId="06ACD769" w14:textId="77777777" w:rsidR="001B0BCD" w:rsidRPr="004C7ECC" w:rsidRDefault="001B0BCD" w:rsidP="001B0BCD">
            <w:pPr>
              <w:spacing w:after="0" w:line="240" w:lineRule="auto"/>
              <w:rPr>
                <w:rFonts w:ascii="Times New Roman" w:eastAsia="Times New Roman" w:hAnsi="Times New Roman"/>
                <w:color w:val="000000"/>
                <w:sz w:val="24"/>
                <w:szCs w:val="24"/>
              </w:rPr>
            </w:pPr>
          </w:p>
        </w:tc>
        <w:tc>
          <w:tcPr>
            <w:tcW w:w="2493" w:type="dxa"/>
            <w:vMerge/>
            <w:hideMark/>
          </w:tcPr>
          <w:p w14:paraId="2FD08AB2" w14:textId="77777777" w:rsidR="001B0BCD" w:rsidRPr="004C7ECC" w:rsidRDefault="001B0BCD" w:rsidP="001B0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p>
        </w:tc>
        <w:tc>
          <w:tcPr>
            <w:tcW w:w="1183" w:type="dxa"/>
            <w:vMerge/>
            <w:hideMark/>
          </w:tcPr>
          <w:p w14:paraId="6E65A74D" w14:textId="77777777" w:rsidR="001B0BCD" w:rsidRPr="004C7ECC" w:rsidRDefault="001B0BCD" w:rsidP="001B0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p>
        </w:tc>
        <w:tc>
          <w:tcPr>
            <w:tcW w:w="1276" w:type="dxa"/>
            <w:vMerge/>
            <w:hideMark/>
          </w:tcPr>
          <w:p w14:paraId="4CD0309B" w14:textId="77777777" w:rsidR="001B0BCD" w:rsidRPr="004C7ECC" w:rsidRDefault="001B0BCD" w:rsidP="001B0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p>
        </w:tc>
        <w:tc>
          <w:tcPr>
            <w:tcW w:w="992" w:type="dxa"/>
            <w:vMerge/>
            <w:hideMark/>
          </w:tcPr>
          <w:p w14:paraId="69E5790E" w14:textId="77777777" w:rsidR="001B0BCD" w:rsidRPr="004C7ECC" w:rsidRDefault="001B0BCD" w:rsidP="001B0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p>
        </w:tc>
        <w:tc>
          <w:tcPr>
            <w:tcW w:w="1134" w:type="dxa"/>
            <w:hideMark/>
          </w:tcPr>
          <w:p w14:paraId="23620A9E" w14:textId="77777777" w:rsidR="001B0BCD" w:rsidRPr="004C7ECC" w:rsidRDefault="001B0BCD" w:rsidP="001B0BC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4C7ECC">
              <w:rPr>
                <w:rFonts w:ascii="Times New Roman" w:eastAsia="Times New Roman" w:hAnsi="Times New Roman"/>
                <w:b/>
                <w:bCs/>
                <w:color w:val="000000"/>
                <w:sz w:val="24"/>
                <w:szCs w:val="24"/>
              </w:rPr>
              <w:t>Выявлено заболеваний</w:t>
            </w:r>
          </w:p>
        </w:tc>
        <w:tc>
          <w:tcPr>
            <w:tcW w:w="851" w:type="dxa"/>
            <w:hideMark/>
          </w:tcPr>
          <w:p w14:paraId="033E24E5" w14:textId="77777777" w:rsidR="001B0BCD" w:rsidRPr="004C7ECC" w:rsidRDefault="001B0BCD" w:rsidP="001B0BC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4C7ECC">
              <w:rPr>
                <w:rFonts w:ascii="Times New Roman" w:eastAsia="Times New Roman" w:hAnsi="Times New Roman"/>
                <w:b/>
                <w:bCs/>
                <w:color w:val="000000"/>
                <w:sz w:val="24"/>
                <w:szCs w:val="24"/>
              </w:rPr>
              <w:t>оздоровлено</w:t>
            </w:r>
          </w:p>
        </w:tc>
        <w:tc>
          <w:tcPr>
            <w:tcW w:w="850" w:type="dxa"/>
            <w:hideMark/>
          </w:tcPr>
          <w:p w14:paraId="021A2256" w14:textId="77777777" w:rsidR="001B0BCD" w:rsidRPr="004C7ECC" w:rsidRDefault="001B0BCD" w:rsidP="001B0BC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4C7ECC">
              <w:rPr>
                <w:rFonts w:ascii="Times New Roman" w:eastAsia="Times New Roman" w:hAnsi="Times New Roman"/>
                <w:b/>
                <w:bCs/>
                <w:color w:val="000000"/>
                <w:sz w:val="24"/>
                <w:szCs w:val="24"/>
              </w:rPr>
              <w:t>Взято на "Д" учет</w:t>
            </w:r>
          </w:p>
        </w:tc>
        <w:tc>
          <w:tcPr>
            <w:tcW w:w="993" w:type="dxa"/>
            <w:hideMark/>
          </w:tcPr>
          <w:p w14:paraId="3FA3F91D" w14:textId="77777777" w:rsidR="001B0BCD" w:rsidRPr="004C7ECC" w:rsidRDefault="001B0BCD" w:rsidP="001B0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p>
        </w:tc>
      </w:tr>
      <w:tr w:rsidR="005111AD" w:rsidRPr="004C7ECC" w14:paraId="7FDB8248" w14:textId="77777777" w:rsidTr="00215AA2">
        <w:trPr>
          <w:trHeight w:val="405"/>
        </w:trPr>
        <w:tc>
          <w:tcPr>
            <w:cnfStyle w:val="001000000000" w:firstRow="0" w:lastRow="0" w:firstColumn="1" w:lastColumn="0" w:oddVBand="0" w:evenVBand="0" w:oddHBand="0" w:evenHBand="0" w:firstRowFirstColumn="0" w:firstRowLastColumn="0" w:lastRowFirstColumn="0" w:lastRowLastColumn="0"/>
            <w:tcW w:w="855" w:type="dxa"/>
            <w:noWrap/>
            <w:hideMark/>
          </w:tcPr>
          <w:p w14:paraId="3BA954AC" w14:textId="77777777" w:rsidR="001B0BCD" w:rsidRPr="004C7ECC" w:rsidRDefault="001B0BCD" w:rsidP="001B0BCD">
            <w:pPr>
              <w:spacing w:after="0" w:line="240" w:lineRule="auto"/>
              <w:jc w:val="center"/>
              <w:outlineLvl w:val="0"/>
              <w:rPr>
                <w:rFonts w:ascii="Times New Roman" w:eastAsia="Times New Roman" w:hAnsi="Times New Roman"/>
                <w:sz w:val="24"/>
                <w:szCs w:val="24"/>
              </w:rPr>
            </w:pPr>
            <w:r w:rsidRPr="004C7ECC">
              <w:rPr>
                <w:rFonts w:ascii="Times New Roman" w:eastAsia="Times New Roman" w:hAnsi="Times New Roman"/>
                <w:sz w:val="24"/>
                <w:szCs w:val="24"/>
              </w:rPr>
              <w:t>1</w:t>
            </w:r>
          </w:p>
        </w:tc>
        <w:tc>
          <w:tcPr>
            <w:tcW w:w="2493" w:type="dxa"/>
            <w:hideMark/>
          </w:tcPr>
          <w:p w14:paraId="6A222239" w14:textId="77777777" w:rsidR="001B0BCD" w:rsidRPr="004C7ECC" w:rsidRDefault="001B0BCD" w:rsidP="001B0BCD">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КГУ ОШ №93</w:t>
            </w:r>
          </w:p>
        </w:tc>
        <w:tc>
          <w:tcPr>
            <w:tcW w:w="1183" w:type="dxa"/>
            <w:noWrap/>
            <w:hideMark/>
          </w:tcPr>
          <w:p w14:paraId="3A87D972" w14:textId="7D9FE961" w:rsidR="001B0BCD" w:rsidRPr="004C7ECC" w:rsidRDefault="00C83AC5"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341</w:t>
            </w:r>
          </w:p>
        </w:tc>
        <w:tc>
          <w:tcPr>
            <w:tcW w:w="1276" w:type="dxa"/>
            <w:noWrap/>
            <w:hideMark/>
          </w:tcPr>
          <w:p w14:paraId="08ADC41B" w14:textId="37283A41" w:rsidR="001B0BCD" w:rsidRPr="004C7ECC" w:rsidRDefault="00C83AC5"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32</w:t>
            </w:r>
          </w:p>
        </w:tc>
        <w:tc>
          <w:tcPr>
            <w:tcW w:w="992" w:type="dxa"/>
            <w:noWrap/>
            <w:hideMark/>
          </w:tcPr>
          <w:p w14:paraId="0D49038C" w14:textId="08146A9F" w:rsidR="001B0BCD" w:rsidRPr="004C7ECC" w:rsidRDefault="00C83AC5"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4C7ECC">
              <w:rPr>
                <w:rFonts w:ascii="Times New Roman" w:eastAsia="Times New Roman" w:hAnsi="Times New Roman"/>
                <w:color w:val="000000"/>
                <w:sz w:val="24"/>
                <w:szCs w:val="24"/>
              </w:rPr>
              <w:t>96</w:t>
            </w:r>
          </w:p>
        </w:tc>
        <w:tc>
          <w:tcPr>
            <w:tcW w:w="1134" w:type="dxa"/>
            <w:noWrap/>
            <w:hideMark/>
          </w:tcPr>
          <w:p w14:paraId="4519CD21" w14:textId="30DFDF74" w:rsidR="001B0BCD" w:rsidRPr="004C7ECC" w:rsidRDefault="00C83AC5"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277</w:t>
            </w:r>
          </w:p>
        </w:tc>
        <w:tc>
          <w:tcPr>
            <w:tcW w:w="851" w:type="dxa"/>
            <w:noWrap/>
            <w:hideMark/>
          </w:tcPr>
          <w:p w14:paraId="09DF3878" w14:textId="4270EBFC" w:rsidR="001B0BCD" w:rsidRPr="004C7ECC" w:rsidRDefault="00C83AC5"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139</w:t>
            </w:r>
          </w:p>
        </w:tc>
        <w:tc>
          <w:tcPr>
            <w:tcW w:w="850" w:type="dxa"/>
            <w:noWrap/>
            <w:hideMark/>
          </w:tcPr>
          <w:p w14:paraId="53860006" w14:textId="25E33592" w:rsidR="001B0BCD" w:rsidRPr="004C7ECC" w:rsidRDefault="00C83AC5"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1</w:t>
            </w:r>
          </w:p>
        </w:tc>
        <w:tc>
          <w:tcPr>
            <w:tcW w:w="993" w:type="dxa"/>
            <w:noWrap/>
            <w:hideMark/>
          </w:tcPr>
          <w:p w14:paraId="56BBDB5E" w14:textId="188AF13E" w:rsidR="001B0BCD" w:rsidRPr="004C7ECC" w:rsidRDefault="00C83AC5"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1</w:t>
            </w:r>
          </w:p>
        </w:tc>
      </w:tr>
      <w:tr w:rsidR="005111AD" w:rsidRPr="004C7ECC" w14:paraId="713112FB" w14:textId="77777777" w:rsidTr="00215AA2">
        <w:trPr>
          <w:trHeight w:val="285"/>
        </w:trPr>
        <w:tc>
          <w:tcPr>
            <w:cnfStyle w:val="001000000000" w:firstRow="0" w:lastRow="0" w:firstColumn="1" w:lastColumn="0" w:oddVBand="0" w:evenVBand="0" w:oddHBand="0" w:evenHBand="0" w:firstRowFirstColumn="0" w:firstRowLastColumn="0" w:lastRowFirstColumn="0" w:lastRowLastColumn="0"/>
            <w:tcW w:w="855" w:type="dxa"/>
            <w:noWrap/>
            <w:hideMark/>
          </w:tcPr>
          <w:p w14:paraId="6B0B6F11" w14:textId="1F48C2D5" w:rsidR="001B0BCD" w:rsidRPr="004C7ECC" w:rsidRDefault="00C83AC5" w:rsidP="001B0BCD">
            <w:pPr>
              <w:spacing w:after="0" w:line="240" w:lineRule="auto"/>
              <w:jc w:val="center"/>
              <w:outlineLvl w:val="0"/>
              <w:rPr>
                <w:rFonts w:ascii="Times New Roman" w:eastAsia="Times New Roman" w:hAnsi="Times New Roman"/>
                <w:sz w:val="24"/>
                <w:szCs w:val="24"/>
              </w:rPr>
            </w:pPr>
            <w:r w:rsidRPr="004C7ECC">
              <w:rPr>
                <w:rFonts w:ascii="Times New Roman" w:eastAsia="Times New Roman" w:hAnsi="Times New Roman"/>
                <w:sz w:val="24"/>
                <w:szCs w:val="24"/>
              </w:rPr>
              <w:t>2</w:t>
            </w:r>
          </w:p>
        </w:tc>
        <w:tc>
          <w:tcPr>
            <w:tcW w:w="2493" w:type="dxa"/>
            <w:hideMark/>
          </w:tcPr>
          <w:p w14:paraId="30B0C29B" w14:textId="77777777" w:rsidR="001B0BCD" w:rsidRPr="004C7ECC" w:rsidRDefault="001B0BCD" w:rsidP="001B0BCD">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КГУШГ № 51</w:t>
            </w:r>
          </w:p>
        </w:tc>
        <w:tc>
          <w:tcPr>
            <w:tcW w:w="1183" w:type="dxa"/>
            <w:noWrap/>
            <w:hideMark/>
          </w:tcPr>
          <w:p w14:paraId="08268FA6" w14:textId="74E4391E" w:rsidR="001B0BCD" w:rsidRPr="004C7ECC" w:rsidRDefault="001B0BCD"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1</w:t>
            </w:r>
            <w:r w:rsidR="00C83AC5" w:rsidRPr="004C7ECC">
              <w:rPr>
                <w:rFonts w:ascii="Times New Roman" w:eastAsia="Times New Roman" w:hAnsi="Times New Roman"/>
                <w:sz w:val="24"/>
                <w:szCs w:val="24"/>
              </w:rPr>
              <w:t>019</w:t>
            </w:r>
          </w:p>
        </w:tc>
        <w:tc>
          <w:tcPr>
            <w:tcW w:w="1276" w:type="dxa"/>
            <w:noWrap/>
            <w:hideMark/>
          </w:tcPr>
          <w:p w14:paraId="4A6196E4" w14:textId="4166D504" w:rsidR="001B0BCD" w:rsidRPr="004C7ECC" w:rsidRDefault="00C83AC5"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1008</w:t>
            </w:r>
          </w:p>
        </w:tc>
        <w:tc>
          <w:tcPr>
            <w:tcW w:w="992" w:type="dxa"/>
            <w:noWrap/>
            <w:hideMark/>
          </w:tcPr>
          <w:p w14:paraId="1CE67C87" w14:textId="4F9B30F9" w:rsidR="001B0BCD" w:rsidRPr="004C7ECC" w:rsidRDefault="00C83AC5"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4C7ECC">
              <w:rPr>
                <w:rFonts w:ascii="Times New Roman" w:eastAsia="Times New Roman" w:hAnsi="Times New Roman"/>
                <w:color w:val="000000"/>
                <w:sz w:val="24"/>
                <w:szCs w:val="24"/>
              </w:rPr>
              <w:t>99</w:t>
            </w:r>
          </w:p>
        </w:tc>
        <w:tc>
          <w:tcPr>
            <w:tcW w:w="1134" w:type="dxa"/>
            <w:noWrap/>
            <w:hideMark/>
          </w:tcPr>
          <w:p w14:paraId="5143F666" w14:textId="463264C3" w:rsidR="001B0BCD" w:rsidRPr="004C7ECC" w:rsidRDefault="001B0BCD"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2</w:t>
            </w:r>
            <w:r w:rsidR="00C83AC5" w:rsidRPr="004C7ECC">
              <w:rPr>
                <w:rFonts w:ascii="Times New Roman" w:eastAsia="Times New Roman" w:hAnsi="Times New Roman"/>
                <w:sz w:val="24"/>
                <w:szCs w:val="24"/>
              </w:rPr>
              <w:t>77</w:t>
            </w:r>
          </w:p>
        </w:tc>
        <w:tc>
          <w:tcPr>
            <w:tcW w:w="851" w:type="dxa"/>
            <w:noWrap/>
            <w:hideMark/>
          </w:tcPr>
          <w:p w14:paraId="3750791A" w14:textId="02231091" w:rsidR="001B0BCD" w:rsidRPr="004C7ECC" w:rsidRDefault="00C83AC5"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139</w:t>
            </w:r>
          </w:p>
        </w:tc>
        <w:tc>
          <w:tcPr>
            <w:tcW w:w="850" w:type="dxa"/>
            <w:noWrap/>
            <w:hideMark/>
          </w:tcPr>
          <w:p w14:paraId="2542B051" w14:textId="7D43497D" w:rsidR="001B0BCD" w:rsidRPr="004C7ECC" w:rsidRDefault="00C83AC5"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9</w:t>
            </w:r>
          </w:p>
        </w:tc>
        <w:tc>
          <w:tcPr>
            <w:tcW w:w="993" w:type="dxa"/>
            <w:noWrap/>
            <w:hideMark/>
          </w:tcPr>
          <w:p w14:paraId="0A72CD0D" w14:textId="2A5D0AD1" w:rsidR="001B0BCD" w:rsidRPr="004C7ECC" w:rsidRDefault="001B0BCD"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2</w:t>
            </w:r>
            <w:r w:rsidR="00C83AC5" w:rsidRPr="004C7ECC">
              <w:rPr>
                <w:rFonts w:ascii="Times New Roman" w:eastAsia="Times New Roman" w:hAnsi="Times New Roman"/>
                <w:sz w:val="24"/>
                <w:szCs w:val="24"/>
              </w:rPr>
              <w:t>3</w:t>
            </w:r>
          </w:p>
        </w:tc>
      </w:tr>
      <w:tr w:rsidR="005111AD" w:rsidRPr="004C7ECC" w14:paraId="687FBDAC" w14:textId="77777777" w:rsidTr="00215AA2">
        <w:trPr>
          <w:trHeight w:val="360"/>
        </w:trPr>
        <w:tc>
          <w:tcPr>
            <w:cnfStyle w:val="001000000000" w:firstRow="0" w:lastRow="0" w:firstColumn="1" w:lastColumn="0" w:oddVBand="0" w:evenVBand="0" w:oddHBand="0" w:evenHBand="0" w:firstRowFirstColumn="0" w:firstRowLastColumn="0" w:lastRowFirstColumn="0" w:lastRowLastColumn="0"/>
            <w:tcW w:w="855" w:type="dxa"/>
            <w:noWrap/>
            <w:hideMark/>
          </w:tcPr>
          <w:p w14:paraId="02B22E49" w14:textId="119C169C" w:rsidR="001B0BCD" w:rsidRPr="004C7ECC" w:rsidRDefault="00C83AC5" w:rsidP="001B0BCD">
            <w:pPr>
              <w:spacing w:after="0" w:line="240" w:lineRule="auto"/>
              <w:jc w:val="center"/>
              <w:outlineLvl w:val="0"/>
              <w:rPr>
                <w:rFonts w:ascii="Times New Roman" w:eastAsia="Times New Roman" w:hAnsi="Times New Roman"/>
                <w:sz w:val="24"/>
                <w:szCs w:val="24"/>
              </w:rPr>
            </w:pPr>
            <w:r w:rsidRPr="004C7ECC">
              <w:rPr>
                <w:rFonts w:ascii="Times New Roman" w:eastAsia="Times New Roman" w:hAnsi="Times New Roman"/>
                <w:sz w:val="24"/>
                <w:szCs w:val="24"/>
              </w:rPr>
              <w:t>3</w:t>
            </w:r>
          </w:p>
        </w:tc>
        <w:tc>
          <w:tcPr>
            <w:tcW w:w="2493" w:type="dxa"/>
            <w:hideMark/>
          </w:tcPr>
          <w:p w14:paraId="08A646D1" w14:textId="77777777" w:rsidR="001B0BCD" w:rsidRPr="004C7ECC" w:rsidRDefault="001B0BCD" w:rsidP="001B0BCD">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Общеобразовательная школа №69</w:t>
            </w:r>
          </w:p>
        </w:tc>
        <w:tc>
          <w:tcPr>
            <w:tcW w:w="1183" w:type="dxa"/>
            <w:noWrap/>
            <w:hideMark/>
          </w:tcPr>
          <w:p w14:paraId="6DF77E6A" w14:textId="658AA122" w:rsidR="001B0BCD" w:rsidRPr="004C7ECC" w:rsidRDefault="00C83AC5"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365</w:t>
            </w:r>
          </w:p>
        </w:tc>
        <w:tc>
          <w:tcPr>
            <w:tcW w:w="1276" w:type="dxa"/>
            <w:noWrap/>
            <w:hideMark/>
          </w:tcPr>
          <w:p w14:paraId="4AB9AC12" w14:textId="7C336C35" w:rsidR="001B0BCD" w:rsidRPr="004C7ECC" w:rsidRDefault="00C83AC5"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328</w:t>
            </w:r>
          </w:p>
        </w:tc>
        <w:tc>
          <w:tcPr>
            <w:tcW w:w="992" w:type="dxa"/>
            <w:noWrap/>
            <w:hideMark/>
          </w:tcPr>
          <w:p w14:paraId="500B1E1B" w14:textId="22BAFF57" w:rsidR="001B0BCD" w:rsidRPr="004C7ECC" w:rsidRDefault="00C83AC5"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4C7ECC">
              <w:rPr>
                <w:rFonts w:ascii="Times New Roman" w:eastAsia="Times New Roman" w:hAnsi="Times New Roman"/>
                <w:color w:val="000000"/>
                <w:sz w:val="24"/>
                <w:szCs w:val="24"/>
              </w:rPr>
              <w:t>90</w:t>
            </w:r>
          </w:p>
        </w:tc>
        <w:tc>
          <w:tcPr>
            <w:tcW w:w="1134" w:type="dxa"/>
            <w:noWrap/>
            <w:hideMark/>
          </w:tcPr>
          <w:p w14:paraId="558EDD68" w14:textId="4FF58BA4" w:rsidR="001B0BCD" w:rsidRPr="004C7ECC" w:rsidRDefault="00C83AC5"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60</w:t>
            </w:r>
          </w:p>
        </w:tc>
        <w:tc>
          <w:tcPr>
            <w:tcW w:w="851" w:type="dxa"/>
            <w:noWrap/>
            <w:hideMark/>
          </w:tcPr>
          <w:p w14:paraId="64D0B253" w14:textId="008B885C" w:rsidR="001B0BCD" w:rsidRPr="004C7ECC" w:rsidRDefault="00C83AC5"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14</w:t>
            </w:r>
          </w:p>
        </w:tc>
        <w:tc>
          <w:tcPr>
            <w:tcW w:w="850" w:type="dxa"/>
            <w:noWrap/>
            <w:hideMark/>
          </w:tcPr>
          <w:p w14:paraId="3556084C" w14:textId="3BA7CD8B" w:rsidR="001B0BCD" w:rsidRPr="004C7ECC" w:rsidRDefault="00C83AC5"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0</w:t>
            </w:r>
          </w:p>
        </w:tc>
        <w:tc>
          <w:tcPr>
            <w:tcW w:w="993" w:type="dxa"/>
            <w:noWrap/>
            <w:hideMark/>
          </w:tcPr>
          <w:p w14:paraId="408925E6" w14:textId="27A9AB0B" w:rsidR="001B0BCD" w:rsidRPr="004C7ECC" w:rsidRDefault="00C83AC5"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0</w:t>
            </w:r>
          </w:p>
        </w:tc>
      </w:tr>
      <w:tr w:rsidR="005111AD" w:rsidRPr="004C7ECC" w14:paraId="77E4FDDF" w14:textId="77777777" w:rsidTr="00215AA2">
        <w:trPr>
          <w:trHeight w:val="315"/>
        </w:trPr>
        <w:tc>
          <w:tcPr>
            <w:cnfStyle w:val="001000000000" w:firstRow="0" w:lastRow="0" w:firstColumn="1" w:lastColumn="0" w:oddVBand="0" w:evenVBand="0" w:oddHBand="0" w:evenHBand="0" w:firstRowFirstColumn="0" w:firstRowLastColumn="0" w:lastRowFirstColumn="0" w:lastRowLastColumn="0"/>
            <w:tcW w:w="855" w:type="dxa"/>
            <w:noWrap/>
            <w:hideMark/>
          </w:tcPr>
          <w:p w14:paraId="079C5684" w14:textId="4BA09119" w:rsidR="001B0BCD" w:rsidRPr="004C7ECC" w:rsidRDefault="00C83AC5" w:rsidP="001B0BCD">
            <w:pPr>
              <w:spacing w:after="0" w:line="240" w:lineRule="auto"/>
              <w:jc w:val="center"/>
              <w:outlineLvl w:val="0"/>
              <w:rPr>
                <w:rFonts w:ascii="Times New Roman" w:eastAsia="Times New Roman" w:hAnsi="Times New Roman"/>
                <w:sz w:val="24"/>
                <w:szCs w:val="24"/>
              </w:rPr>
            </w:pPr>
            <w:r w:rsidRPr="004C7ECC">
              <w:rPr>
                <w:rFonts w:ascii="Times New Roman" w:eastAsia="Times New Roman" w:hAnsi="Times New Roman"/>
                <w:sz w:val="24"/>
                <w:szCs w:val="24"/>
              </w:rPr>
              <w:t>4</w:t>
            </w:r>
          </w:p>
        </w:tc>
        <w:tc>
          <w:tcPr>
            <w:tcW w:w="2493" w:type="dxa"/>
            <w:hideMark/>
          </w:tcPr>
          <w:p w14:paraId="13AFB011" w14:textId="77777777" w:rsidR="001B0BCD" w:rsidRPr="004C7ECC" w:rsidRDefault="001B0BCD" w:rsidP="001B0BCD">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Общеобразовательная школа №10</w:t>
            </w:r>
          </w:p>
        </w:tc>
        <w:tc>
          <w:tcPr>
            <w:tcW w:w="1183" w:type="dxa"/>
            <w:noWrap/>
            <w:hideMark/>
          </w:tcPr>
          <w:p w14:paraId="560232CC" w14:textId="20923C3D" w:rsidR="001B0BCD" w:rsidRPr="004C7ECC" w:rsidRDefault="00B46150"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760</w:t>
            </w:r>
          </w:p>
        </w:tc>
        <w:tc>
          <w:tcPr>
            <w:tcW w:w="1276" w:type="dxa"/>
            <w:noWrap/>
            <w:hideMark/>
          </w:tcPr>
          <w:p w14:paraId="2D63A5E9" w14:textId="2AEFD7E4" w:rsidR="001B0BCD" w:rsidRPr="004C7ECC" w:rsidRDefault="00B46150"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748</w:t>
            </w:r>
          </w:p>
        </w:tc>
        <w:tc>
          <w:tcPr>
            <w:tcW w:w="992" w:type="dxa"/>
            <w:noWrap/>
            <w:hideMark/>
          </w:tcPr>
          <w:p w14:paraId="62E0A167" w14:textId="2BA357EA" w:rsidR="001B0BCD" w:rsidRPr="004C7ECC" w:rsidRDefault="00B46150"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4C7ECC">
              <w:rPr>
                <w:rFonts w:ascii="Times New Roman" w:eastAsia="Times New Roman" w:hAnsi="Times New Roman"/>
                <w:color w:val="000000"/>
                <w:sz w:val="24"/>
                <w:szCs w:val="24"/>
              </w:rPr>
              <w:t>98</w:t>
            </w:r>
          </w:p>
        </w:tc>
        <w:tc>
          <w:tcPr>
            <w:tcW w:w="1134" w:type="dxa"/>
            <w:noWrap/>
            <w:hideMark/>
          </w:tcPr>
          <w:p w14:paraId="5E9CCA60" w14:textId="09B23422"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186</w:t>
            </w:r>
          </w:p>
        </w:tc>
        <w:tc>
          <w:tcPr>
            <w:tcW w:w="851" w:type="dxa"/>
            <w:noWrap/>
            <w:hideMark/>
          </w:tcPr>
          <w:p w14:paraId="400CBC89" w14:textId="003FE63F"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36</w:t>
            </w:r>
          </w:p>
        </w:tc>
        <w:tc>
          <w:tcPr>
            <w:tcW w:w="850" w:type="dxa"/>
            <w:noWrap/>
            <w:hideMark/>
          </w:tcPr>
          <w:p w14:paraId="43A9B0AE" w14:textId="5A636688"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0</w:t>
            </w:r>
          </w:p>
        </w:tc>
        <w:tc>
          <w:tcPr>
            <w:tcW w:w="993" w:type="dxa"/>
            <w:noWrap/>
            <w:hideMark/>
          </w:tcPr>
          <w:p w14:paraId="5FEBE60A" w14:textId="1014708D"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4C7ECC">
              <w:rPr>
                <w:rFonts w:ascii="Times New Roman" w:eastAsia="Times New Roman" w:hAnsi="Times New Roman"/>
                <w:sz w:val="24"/>
                <w:szCs w:val="24"/>
              </w:rPr>
              <w:t>0</w:t>
            </w:r>
          </w:p>
        </w:tc>
      </w:tr>
      <w:tr w:rsidR="005111AD" w:rsidRPr="004C7ECC" w14:paraId="216BF11A" w14:textId="77777777" w:rsidTr="00215AA2">
        <w:trPr>
          <w:trHeight w:val="315"/>
        </w:trPr>
        <w:tc>
          <w:tcPr>
            <w:cnfStyle w:val="001000000000" w:firstRow="0" w:lastRow="0" w:firstColumn="1" w:lastColumn="0" w:oddVBand="0" w:evenVBand="0" w:oddHBand="0" w:evenHBand="0" w:firstRowFirstColumn="0" w:firstRowLastColumn="0" w:lastRowFirstColumn="0" w:lastRowLastColumn="0"/>
            <w:tcW w:w="855" w:type="dxa"/>
            <w:noWrap/>
            <w:hideMark/>
          </w:tcPr>
          <w:p w14:paraId="26EC57F6" w14:textId="77777777" w:rsidR="001B0BCD" w:rsidRPr="004C7ECC" w:rsidRDefault="001B0BCD" w:rsidP="001B0BCD">
            <w:pPr>
              <w:spacing w:after="0" w:line="240" w:lineRule="auto"/>
              <w:jc w:val="center"/>
              <w:outlineLvl w:val="0"/>
              <w:rPr>
                <w:rFonts w:ascii="Times New Roman" w:eastAsia="Times New Roman" w:hAnsi="Times New Roman"/>
                <w:sz w:val="24"/>
                <w:szCs w:val="24"/>
              </w:rPr>
            </w:pPr>
            <w:r w:rsidRPr="004C7ECC">
              <w:rPr>
                <w:rFonts w:ascii="Times New Roman" w:eastAsia="Times New Roman" w:hAnsi="Times New Roman"/>
                <w:sz w:val="24"/>
                <w:szCs w:val="24"/>
              </w:rPr>
              <w:t>6</w:t>
            </w:r>
          </w:p>
        </w:tc>
        <w:tc>
          <w:tcPr>
            <w:tcW w:w="2493" w:type="dxa"/>
            <w:noWrap/>
            <w:hideMark/>
          </w:tcPr>
          <w:p w14:paraId="53F74D43" w14:textId="6E5DC485" w:rsidR="001B0BCD" w:rsidRPr="004C7ECC" w:rsidRDefault="00A02E21" w:rsidP="001B0BCD">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Лицей</w:t>
            </w:r>
            <w:r w:rsidR="001B0BCD" w:rsidRPr="004C7ECC">
              <w:rPr>
                <w:rFonts w:ascii="Times New Roman" w:eastAsia="Times New Roman" w:hAnsi="Times New Roman"/>
                <w:sz w:val="24"/>
                <w:szCs w:val="24"/>
              </w:rPr>
              <w:t xml:space="preserve"> № 92</w:t>
            </w:r>
          </w:p>
        </w:tc>
        <w:tc>
          <w:tcPr>
            <w:tcW w:w="1183" w:type="dxa"/>
            <w:noWrap/>
            <w:hideMark/>
          </w:tcPr>
          <w:p w14:paraId="515BD576" w14:textId="6A3D3B5A" w:rsidR="001B0BCD" w:rsidRPr="004C7ECC" w:rsidRDefault="001B0BCD"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7</w:t>
            </w:r>
            <w:r w:rsidR="00A02E21" w:rsidRPr="004C7ECC">
              <w:rPr>
                <w:rFonts w:ascii="Times New Roman" w:eastAsia="Times New Roman" w:hAnsi="Times New Roman"/>
                <w:sz w:val="24"/>
                <w:szCs w:val="24"/>
              </w:rPr>
              <w:t>61</w:t>
            </w:r>
          </w:p>
        </w:tc>
        <w:tc>
          <w:tcPr>
            <w:tcW w:w="1276" w:type="dxa"/>
            <w:noWrap/>
            <w:hideMark/>
          </w:tcPr>
          <w:p w14:paraId="4B18ECB4" w14:textId="6EB50709"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643</w:t>
            </w:r>
          </w:p>
        </w:tc>
        <w:tc>
          <w:tcPr>
            <w:tcW w:w="992" w:type="dxa"/>
            <w:noWrap/>
            <w:hideMark/>
          </w:tcPr>
          <w:p w14:paraId="163D9141" w14:textId="6C423A86"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4C7ECC">
              <w:rPr>
                <w:rFonts w:ascii="Times New Roman" w:eastAsia="Times New Roman" w:hAnsi="Times New Roman"/>
                <w:color w:val="000000"/>
                <w:sz w:val="24"/>
                <w:szCs w:val="24"/>
              </w:rPr>
              <w:t>84</w:t>
            </w:r>
          </w:p>
        </w:tc>
        <w:tc>
          <w:tcPr>
            <w:tcW w:w="1134" w:type="dxa"/>
            <w:noWrap/>
            <w:hideMark/>
          </w:tcPr>
          <w:p w14:paraId="52FA389D" w14:textId="673A724B"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219</w:t>
            </w:r>
          </w:p>
        </w:tc>
        <w:tc>
          <w:tcPr>
            <w:tcW w:w="851" w:type="dxa"/>
            <w:noWrap/>
            <w:hideMark/>
          </w:tcPr>
          <w:p w14:paraId="645ABC3E" w14:textId="75FB72B9"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47</w:t>
            </w:r>
          </w:p>
        </w:tc>
        <w:tc>
          <w:tcPr>
            <w:tcW w:w="850" w:type="dxa"/>
            <w:noWrap/>
            <w:hideMark/>
          </w:tcPr>
          <w:p w14:paraId="07F4953B" w14:textId="5F18D32F"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0</w:t>
            </w:r>
          </w:p>
        </w:tc>
        <w:tc>
          <w:tcPr>
            <w:tcW w:w="993" w:type="dxa"/>
            <w:noWrap/>
            <w:hideMark/>
          </w:tcPr>
          <w:p w14:paraId="4D0DB1D4" w14:textId="55070DD2"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6</w:t>
            </w:r>
          </w:p>
        </w:tc>
      </w:tr>
      <w:tr w:rsidR="005111AD" w:rsidRPr="004C7ECC" w14:paraId="51DD1EF6" w14:textId="77777777" w:rsidTr="00215AA2">
        <w:trPr>
          <w:trHeight w:val="270"/>
        </w:trPr>
        <w:tc>
          <w:tcPr>
            <w:cnfStyle w:val="001000000000" w:firstRow="0" w:lastRow="0" w:firstColumn="1" w:lastColumn="0" w:oddVBand="0" w:evenVBand="0" w:oddHBand="0" w:evenHBand="0" w:firstRowFirstColumn="0" w:firstRowLastColumn="0" w:lastRowFirstColumn="0" w:lastRowLastColumn="0"/>
            <w:tcW w:w="855" w:type="dxa"/>
            <w:noWrap/>
            <w:hideMark/>
          </w:tcPr>
          <w:p w14:paraId="450D392D" w14:textId="77777777" w:rsidR="001B0BCD" w:rsidRPr="004C7ECC" w:rsidRDefault="001B0BCD" w:rsidP="001B0BCD">
            <w:pPr>
              <w:spacing w:after="0" w:line="240" w:lineRule="auto"/>
              <w:jc w:val="center"/>
              <w:outlineLvl w:val="0"/>
              <w:rPr>
                <w:rFonts w:ascii="Times New Roman" w:eastAsia="Times New Roman" w:hAnsi="Times New Roman"/>
                <w:sz w:val="24"/>
                <w:szCs w:val="24"/>
              </w:rPr>
            </w:pPr>
            <w:r w:rsidRPr="004C7ECC">
              <w:rPr>
                <w:rFonts w:ascii="Times New Roman" w:eastAsia="Times New Roman" w:hAnsi="Times New Roman"/>
                <w:sz w:val="24"/>
                <w:szCs w:val="24"/>
              </w:rPr>
              <w:t>7</w:t>
            </w:r>
          </w:p>
        </w:tc>
        <w:tc>
          <w:tcPr>
            <w:tcW w:w="2493" w:type="dxa"/>
            <w:noWrap/>
            <w:hideMark/>
          </w:tcPr>
          <w:p w14:paraId="27575F2C" w14:textId="77777777" w:rsidR="001B0BCD" w:rsidRPr="004C7ECC" w:rsidRDefault="001B0BCD" w:rsidP="001B0BCD">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Школа -гимназия №81</w:t>
            </w:r>
          </w:p>
        </w:tc>
        <w:tc>
          <w:tcPr>
            <w:tcW w:w="1183" w:type="dxa"/>
            <w:noWrap/>
            <w:hideMark/>
          </w:tcPr>
          <w:p w14:paraId="5DEADD12" w14:textId="5468BBC4"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712</w:t>
            </w:r>
          </w:p>
        </w:tc>
        <w:tc>
          <w:tcPr>
            <w:tcW w:w="1276" w:type="dxa"/>
            <w:noWrap/>
            <w:hideMark/>
          </w:tcPr>
          <w:p w14:paraId="162FDD53" w14:textId="182F46D9"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695</w:t>
            </w:r>
          </w:p>
        </w:tc>
        <w:tc>
          <w:tcPr>
            <w:tcW w:w="992" w:type="dxa"/>
            <w:noWrap/>
            <w:hideMark/>
          </w:tcPr>
          <w:p w14:paraId="454A6E34" w14:textId="4B1322EC"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4C7ECC">
              <w:rPr>
                <w:rFonts w:ascii="Times New Roman" w:eastAsia="Times New Roman" w:hAnsi="Times New Roman"/>
                <w:color w:val="000000"/>
                <w:sz w:val="24"/>
                <w:szCs w:val="24"/>
              </w:rPr>
              <w:t>98</w:t>
            </w:r>
          </w:p>
        </w:tc>
        <w:tc>
          <w:tcPr>
            <w:tcW w:w="1134" w:type="dxa"/>
            <w:noWrap/>
            <w:hideMark/>
          </w:tcPr>
          <w:p w14:paraId="53728B72" w14:textId="306C8B38"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270</w:t>
            </w:r>
          </w:p>
        </w:tc>
        <w:tc>
          <w:tcPr>
            <w:tcW w:w="851" w:type="dxa"/>
            <w:noWrap/>
            <w:hideMark/>
          </w:tcPr>
          <w:p w14:paraId="6C5C63FC" w14:textId="0B2930AF"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221</w:t>
            </w:r>
          </w:p>
        </w:tc>
        <w:tc>
          <w:tcPr>
            <w:tcW w:w="850" w:type="dxa"/>
            <w:noWrap/>
            <w:hideMark/>
          </w:tcPr>
          <w:p w14:paraId="2F74B701" w14:textId="3062BF8A"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4</w:t>
            </w:r>
          </w:p>
        </w:tc>
        <w:tc>
          <w:tcPr>
            <w:tcW w:w="993" w:type="dxa"/>
            <w:noWrap/>
            <w:hideMark/>
          </w:tcPr>
          <w:p w14:paraId="2B9D6FF7" w14:textId="03E6AE97"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0</w:t>
            </w:r>
          </w:p>
        </w:tc>
      </w:tr>
      <w:tr w:rsidR="005111AD" w:rsidRPr="004C7ECC" w14:paraId="0C4A822C" w14:textId="77777777" w:rsidTr="00215AA2">
        <w:trPr>
          <w:trHeight w:val="360"/>
        </w:trPr>
        <w:tc>
          <w:tcPr>
            <w:cnfStyle w:val="001000000000" w:firstRow="0" w:lastRow="0" w:firstColumn="1" w:lastColumn="0" w:oddVBand="0" w:evenVBand="0" w:oddHBand="0" w:evenHBand="0" w:firstRowFirstColumn="0" w:firstRowLastColumn="0" w:lastRowFirstColumn="0" w:lastRowLastColumn="0"/>
            <w:tcW w:w="855" w:type="dxa"/>
            <w:noWrap/>
            <w:hideMark/>
          </w:tcPr>
          <w:p w14:paraId="2AF9A11B" w14:textId="77777777" w:rsidR="001B0BCD" w:rsidRPr="004C7ECC" w:rsidRDefault="001B0BCD" w:rsidP="001B0BCD">
            <w:pPr>
              <w:spacing w:after="0" w:line="240" w:lineRule="auto"/>
              <w:jc w:val="center"/>
              <w:outlineLvl w:val="0"/>
              <w:rPr>
                <w:rFonts w:ascii="Times New Roman" w:eastAsia="Times New Roman" w:hAnsi="Times New Roman"/>
                <w:sz w:val="24"/>
                <w:szCs w:val="24"/>
              </w:rPr>
            </w:pPr>
            <w:r w:rsidRPr="004C7ECC">
              <w:rPr>
                <w:rFonts w:ascii="Times New Roman" w:eastAsia="Times New Roman" w:hAnsi="Times New Roman"/>
                <w:sz w:val="24"/>
                <w:szCs w:val="24"/>
              </w:rPr>
              <w:t>8</w:t>
            </w:r>
          </w:p>
        </w:tc>
        <w:tc>
          <w:tcPr>
            <w:tcW w:w="2493" w:type="dxa"/>
            <w:hideMark/>
          </w:tcPr>
          <w:p w14:paraId="45A64533" w14:textId="77777777" w:rsidR="001B0BCD" w:rsidRPr="004C7ECC" w:rsidRDefault="001B0BCD" w:rsidP="001B0BCD">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Школа-лицей №163</w:t>
            </w:r>
          </w:p>
        </w:tc>
        <w:tc>
          <w:tcPr>
            <w:tcW w:w="1183" w:type="dxa"/>
            <w:noWrap/>
            <w:hideMark/>
          </w:tcPr>
          <w:p w14:paraId="16B99ECE" w14:textId="4732981F"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565</w:t>
            </w:r>
          </w:p>
        </w:tc>
        <w:tc>
          <w:tcPr>
            <w:tcW w:w="1276" w:type="dxa"/>
            <w:noWrap/>
            <w:hideMark/>
          </w:tcPr>
          <w:p w14:paraId="6A0E002D" w14:textId="16BAE2EE"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479</w:t>
            </w:r>
          </w:p>
        </w:tc>
        <w:tc>
          <w:tcPr>
            <w:tcW w:w="992" w:type="dxa"/>
            <w:noWrap/>
            <w:hideMark/>
          </w:tcPr>
          <w:p w14:paraId="3629B928" w14:textId="4E4FAA09"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4C7ECC">
              <w:rPr>
                <w:rFonts w:ascii="Times New Roman" w:eastAsia="Times New Roman" w:hAnsi="Times New Roman"/>
                <w:color w:val="000000"/>
                <w:sz w:val="24"/>
                <w:szCs w:val="24"/>
              </w:rPr>
              <w:t>85</w:t>
            </w:r>
          </w:p>
        </w:tc>
        <w:tc>
          <w:tcPr>
            <w:tcW w:w="1134" w:type="dxa"/>
            <w:noWrap/>
            <w:hideMark/>
          </w:tcPr>
          <w:p w14:paraId="79B10234" w14:textId="06930FC8"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170</w:t>
            </w:r>
          </w:p>
        </w:tc>
        <w:tc>
          <w:tcPr>
            <w:tcW w:w="851" w:type="dxa"/>
            <w:noWrap/>
            <w:hideMark/>
          </w:tcPr>
          <w:p w14:paraId="16AE7A75" w14:textId="30A33CB4"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57</w:t>
            </w:r>
          </w:p>
        </w:tc>
        <w:tc>
          <w:tcPr>
            <w:tcW w:w="850" w:type="dxa"/>
            <w:noWrap/>
            <w:hideMark/>
          </w:tcPr>
          <w:p w14:paraId="3E9C8DD5" w14:textId="77777777" w:rsidR="001B0BCD" w:rsidRPr="004C7ECC" w:rsidRDefault="001B0BCD"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0</w:t>
            </w:r>
          </w:p>
        </w:tc>
        <w:tc>
          <w:tcPr>
            <w:tcW w:w="993" w:type="dxa"/>
            <w:noWrap/>
            <w:hideMark/>
          </w:tcPr>
          <w:p w14:paraId="16F9E81E" w14:textId="77777777" w:rsidR="001B0BCD" w:rsidRPr="004C7ECC" w:rsidRDefault="001B0BCD"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0</w:t>
            </w:r>
          </w:p>
        </w:tc>
      </w:tr>
      <w:tr w:rsidR="005111AD" w:rsidRPr="004C7ECC" w14:paraId="05E171A7" w14:textId="77777777" w:rsidTr="00215AA2">
        <w:trPr>
          <w:trHeight w:val="405"/>
        </w:trPr>
        <w:tc>
          <w:tcPr>
            <w:cnfStyle w:val="001000000000" w:firstRow="0" w:lastRow="0" w:firstColumn="1" w:lastColumn="0" w:oddVBand="0" w:evenVBand="0" w:oddHBand="0" w:evenHBand="0" w:firstRowFirstColumn="0" w:firstRowLastColumn="0" w:lastRowFirstColumn="0" w:lastRowLastColumn="0"/>
            <w:tcW w:w="855" w:type="dxa"/>
            <w:noWrap/>
            <w:hideMark/>
          </w:tcPr>
          <w:p w14:paraId="21707919" w14:textId="77777777" w:rsidR="001B0BCD" w:rsidRPr="004C7ECC" w:rsidRDefault="001B0BCD" w:rsidP="001B0BCD">
            <w:pPr>
              <w:spacing w:after="0" w:line="240" w:lineRule="auto"/>
              <w:jc w:val="center"/>
              <w:outlineLvl w:val="0"/>
              <w:rPr>
                <w:rFonts w:ascii="Times New Roman" w:eastAsia="Times New Roman" w:hAnsi="Times New Roman"/>
                <w:sz w:val="24"/>
                <w:szCs w:val="24"/>
              </w:rPr>
            </w:pPr>
            <w:r w:rsidRPr="004C7ECC">
              <w:rPr>
                <w:rFonts w:ascii="Times New Roman" w:eastAsia="Times New Roman" w:hAnsi="Times New Roman"/>
                <w:sz w:val="24"/>
                <w:szCs w:val="24"/>
              </w:rPr>
              <w:t>9</w:t>
            </w:r>
          </w:p>
        </w:tc>
        <w:tc>
          <w:tcPr>
            <w:tcW w:w="2493" w:type="dxa"/>
            <w:noWrap/>
            <w:hideMark/>
          </w:tcPr>
          <w:p w14:paraId="72E286E0" w14:textId="77777777" w:rsidR="001B0BCD" w:rsidRPr="004C7ECC" w:rsidRDefault="001B0BCD" w:rsidP="001B0BCD">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школа №77</w:t>
            </w:r>
          </w:p>
        </w:tc>
        <w:tc>
          <w:tcPr>
            <w:tcW w:w="1183" w:type="dxa"/>
            <w:noWrap/>
            <w:hideMark/>
          </w:tcPr>
          <w:p w14:paraId="775D348F" w14:textId="1000C867"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540</w:t>
            </w:r>
          </w:p>
        </w:tc>
        <w:tc>
          <w:tcPr>
            <w:tcW w:w="1276" w:type="dxa"/>
            <w:noWrap/>
            <w:hideMark/>
          </w:tcPr>
          <w:p w14:paraId="4DB65573" w14:textId="2AACA54D"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510</w:t>
            </w:r>
          </w:p>
        </w:tc>
        <w:tc>
          <w:tcPr>
            <w:tcW w:w="992" w:type="dxa"/>
            <w:noWrap/>
            <w:hideMark/>
          </w:tcPr>
          <w:p w14:paraId="66F8EE39" w14:textId="44CE4F39"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4C7ECC">
              <w:rPr>
                <w:rFonts w:ascii="Times New Roman" w:eastAsia="Times New Roman" w:hAnsi="Times New Roman"/>
                <w:color w:val="000000"/>
                <w:sz w:val="24"/>
                <w:szCs w:val="24"/>
              </w:rPr>
              <w:t>94</w:t>
            </w:r>
          </w:p>
        </w:tc>
        <w:tc>
          <w:tcPr>
            <w:tcW w:w="1134" w:type="dxa"/>
            <w:noWrap/>
            <w:hideMark/>
          </w:tcPr>
          <w:p w14:paraId="76D7EB8D" w14:textId="77777777" w:rsidR="001B0BCD" w:rsidRPr="004C7ECC" w:rsidRDefault="001B0BCD"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61</w:t>
            </w:r>
          </w:p>
        </w:tc>
        <w:tc>
          <w:tcPr>
            <w:tcW w:w="851" w:type="dxa"/>
            <w:noWrap/>
            <w:hideMark/>
          </w:tcPr>
          <w:p w14:paraId="5474812C" w14:textId="1A659221"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21</w:t>
            </w:r>
          </w:p>
        </w:tc>
        <w:tc>
          <w:tcPr>
            <w:tcW w:w="850" w:type="dxa"/>
            <w:noWrap/>
            <w:hideMark/>
          </w:tcPr>
          <w:p w14:paraId="148C660E" w14:textId="77777777" w:rsidR="001B0BCD" w:rsidRPr="004C7ECC" w:rsidRDefault="001B0BCD"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0</w:t>
            </w:r>
          </w:p>
        </w:tc>
        <w:tc>
          <w:tcPr>
            <w:tcW w:w="993" w:type="dxa"/>
            <w:noWrap/>
            <w:hideMark/>
          </w:tcPr>
          <w:p w14:paraId="6933DE3B" w14:textId="77777777" w:rsidR="001B0BCD" w:rsidRPr="004C7ECC" w:rsidRDefault="001B0BCD"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0</w:t>
            </w:r>
          </w:p>
        </w:tc>
      </w:tr>
      <w:tr w:rsidR="005111AD" w:rsidRPr="004C7ECC" w14:paraId="3B76BC0F" w14:textId="77777777" w:rsidTr="00215AA2">
        <w:trPr>
          <w:trHeight w:val="285"/>
        </w:trPr>
        <w:tc>
          <w:tcPr>
            <w:cnfStyle w:val="001000000000" w:firstRow="0" w:lastRow="0" w:firstColumn="1" w:lastColumn="0" w:oddVBand="0" w:evenVBand="0" w:oddHBand="0" w:evenHBand="0" w:firstRowFirstColumn="0" w:firstRowLastColumn="0" w:lastRowFirstColumn="0" w:lastRowLastColumn="0"/>
            <w:tcW w:w="855" w:type="dxa"/>
            <w:noWrap/>
            <w:hideMark/>
          </w:tcPr>
          <w:p w14:paraId="4706E984" w14:textId="62A54F26" w:rsidR="001B0BCD" w:rsidRPr="004C7ECC" w:rsidRDefault="001B0BCD" w:rsidP="001B0BCD">
            <w:pPr>
              <w:spacing w:after="0" w:line="240" w:lineRule="auto"/>
              <w:jc w:val="center"/>
              <w:outlineLvl w:val="0"/>
              <w:rPr>
                <w:rFonts w:ascii="Times New Roman" w:eastAsia="Times New Roman" w:hAnsi="Times New Roman"/>
                <w:sz w:val="24"/>
                <w:szCs w:val="24"/>
              </w:rPr>
            </w:pPr>
            <w:r w:rsidRPr="004C7ECC">
              <w:rPr>
                <w:rFonts w:ascii="Times New Roman" w:eastAsia="Times New Roman" w:hAnsi="Times New Roman"/>
                <w:sz w:val="24"/>
                <w:szCs w:val="24"/>
              </w:rPr>
              <w:t>1</w:t>
            </w:r>
            <w:r w:rsidR="00A02E21" w:rsidRPr="004C7ECC">
              <w:rPr>
                <w:rFonts w:ascii="Times New Roman" w:eastAsia="Times New Roman" w:hAnsi="Times New Roman"/>
                <w:sz w:val="24"/>
                <w:szCs w:val="24"/>
              </w:rPr>
              <w:t>0</w:t>
            </w:r>
          </w:p>
        </w:tc>
        <w:tc>
          <w:tcPr>
            <w:tcW w:w="2493" w:type="dxa"/>
            <w:noWrap/>
            <w:hideMark/>
          </w:tcPr>
          <w:p w14:paraId="6F3943F1" w14:textId="77777777" w:rsidR="001B0BCD" w:rsidRPr="004C7ECC" w:rsidRDefault="001B0BCD" w:rsidP="001B0BCD">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Школа -гимназия №23</w:t>
            </w:r>
          </w:p>
        </w:tc>
        <w:tc>
          <w:tcPr>
            <w:tcW w:w="1183" w:type="dxa"/>
            <w:noWrap/>
            <w:hideMark/>
          </w:tcPr>
          <w:p w14:paraId="02F07056" w14:textId="08A99A02"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997</w:t>
            </w:r>
          </w:p>
        </w:tc>
        <w:tc>
          <w:tcPr>
            <w:tcW w:w="1276" w:type="dxa"/>
            <w:noWrap/>
            <w:hideMark/>
          </w:tcPr>
          <w:p w14:paraId="5D12496A" w14:textId="63B72DD2"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908</w:t>
            </w:r>
          </w:p>
        </w:tc>
        <w:tc>
          <w:tcPr>
            <w:tcW w:w="992" w:type="dxa"/>
            <w:noWrap/>
            <w:hideMark/>
          </w:tcPr>
          <w:p w14:paraId="21974DDD" w14:textId="7AFAE35A"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4C7ECC">
              <w:rPr>
                <w:rFonts w:ascii="Times New Roman" w:eastAsia="Times New Roman" w:hAnsi="Times New Roman"/>
                <w:color w:val="000000"/>
                <w:sz w:val="24"/>
                <w:szCs w:val="24"/>
              </w:rPr>
              <w:t>91</w:t>
            </w:r>
          </w:p>
        </w:tc>
        <w:tc>
          <w:tcPr>
            <w:tcW w:w="1134" w:type="dxa"/>
            <w:noWrap/>
            <w:hideMark/>
          </w:tcPr>
          <w:p w14:paraId="4492E669" w14:textId="0121F10B"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512</w:t>
            </w:r>
          </w:p>
        </w:tc>
        <w:tc>
          <w:tcPr>
            <w:tcW w:w="851" w:type="dxa"/>
            <w:noWrap/>
            <w:hideMark/>
          </w:tcPr>
          <w:p w14:paraId="529E1CCA" w14:textId="03A40505"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363</w:t>
            </w:r>
          </w:p>
        </w:tc>
        <w:tc>
          <w:tcPr>
            <w:tcW w:w="850" w:type="dxa"/>
            <w:noWrap/>
            <w:hideMark/>
          </w:tcPr>
          <w:p w14:paraId="16C358A3" w14:textId="36FA2903"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5</w:t>
            </w:r>
          </w:p>
        </w:tc>
        <w:tc>
          <w:tcPr>
            <w:tcW w:w="993" w:type="dxa"/>
            <w:noWrap/>
            <w:hideMark/>
          </w:tcPr>
          <w:p w14:paraId="5F2C243A" w14:textId="5924B2D5"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6</w:t>
            </w:r>
          </w:p>
        </w:tc>
      </w:tr>
      <w:tr w:rsidR="005111AD" w:rsidRPr="004C7ECC" w14:paraId="721DAF59" w14:textId="77777777" w:rsidTr="00215AA2">
        <w:trPr>
          <w:trHeight w:val="285"/>
        </w:trPr>
        <w:tc>
          <w:tcPr>
            <w:cnfStyle w:val="001000000000" w:firstRow="0" w:lastRow="0" w:firstColumn="1" w:lastColumn="0" w:oddVBand="0" w:evenVBand="0" w:oddHBand="0" w:evenHBand="0" w:firstRowFirstColumn="0" w:firstRowLastColumn="0" w:lastRowFirstColumn="0" w:lastRowLastColumn="0"/>
            <w:tcW w:w="855" w:type="dxa"/>
            <w:noWrap/>
            <w:hideMark/>
          </w:tcPr>
          <w:p w14:paraId="6C2C5671" w14:textId="0312A60C" w:rsidR="001B0BCD" w:rsidRPr="004C7ECC" w:rsidRDefault="001B0BCD" w:rsidP="001B0BCD">
            <w:pPr>
              <w:spacing w:after="0" w:line="240" w:lineRule="auto"/>
              <w:jc w:val="center"/>
              <w:outlineLvl w:val="0"/>
              <w:rPr>
                <w:rFonts w:ascii="Times New Roman" w:eastAsia="Times New Roman" w:hAnsi="Times New Roman"/>
                <w:sz w:val="24"/>
                <w:szCs w:val="24"/>
              </w:rPr>
            </w:pPr>
            <w:r w:rsidRPr="004C7ECC">
              <w:rPr>
                <w:rFonts w:ascii="Times New Roman" w:eastAsia="Times New Roman" w:hAnsi="Times New Roman"/>
                <w:sz w:val="24"/>
                <w:szCs w:val="24"/>
              </w:rPr>
              <w:t>1</w:t>
            </w:r>
            <w:r w:rsidR="00A02E21" w:rsidRPr="004C7ECC">
              <w:rPr>
                <w:rFonts w:ascii="Times New Roman" w:eastAsia="Times New Roman" w:hAnsi="Times New Roman"/>
                <w:sz w:val="24"/>
                <w:szCs w:val="24"/>
              </w:rPr>
              <w:t>1</w:t>
            </w:r>
          </w:p>
        </w:tc>
        <w:tc>
          <w:tcPr>
            <w:tcW w:w="2493" w:type="dxa"/>
            <w:hideMark/>
          </w:tcPr>
          <w:p w14:paraId="7BFD1EF0" w14:textId="1E490DEA" w:rsidR="001B0BCD" w:rsidRPr="004C7ECC" w:rsidRDefault="001B0BCD" w:rsidP="001B0BCD">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№105 ги</w:t>
            </w:r>
            <w:r w:rsidR="00A02E21" w:rsidRPr="004C7ECC">
              <w:rPr>
                <w:rFonts w:ascii="Times New Roman" w:eastAsia="Times New Roman" w:hAnsi="Times New Roman"/>
                <w:sz w:val="24"/>
                <w:szCs w:val="24"/>
              </w:rPr>
              <w:t>м</w:t>
            </w:r>
            <w:r w:rsidRPr="004C7ECC">
              <w:rPr>
                <w:rFonts w:ascii="Times New Roman" w:eastAsia="Times New Roman" w:hAnsi="Times New Roman"/>
                <w:sz w:val="24"/>
                <w:szCs w:val="24"/>
              </w:rPr>
              <w:t>назия</w:t>
            </w:r>
          </w:p>
        </w:tc>
        <w:tc>
          <w:tcPr>
            <w:tcW w:w="1183" w:type="dxa"/>
            <w:noWrap/>
            <w:hideMark/>
          </w:tcPr>
          <w:p w14:paraId="3898E0FD" w14:textId="605BDF96" w:rsidR="001B0BCD" w:rsidRPr="004C7ECC" w:rsidRDefault="001B0BCD"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2</w:t>
            </w:r>
            <w:r w:rsidR="00A02E21" w:rsidRPr="004C7ECC">
              <w:rPr>
                <w:rFonts w:ascii="Times New Roman" w:eastAsia="Times New Roman" w:hAnsi="Times New Roman"/>
                <w:sz w:val="24"/>
                <w:szCs w:val="24"/>
              </w:rPr>
              <w:t>588</w:t>
            </w:r>
          </w:p>
        </w:tc>
        <w:tc>
          <w:tcPr>
            <w:tcW w:w="1276" w:type="dxa"/>
            <w:noWrap/>
            <w:hideMark/>
          </w:tcPr>
          <w:p w14:paraId="5BFC10DE" w14:textId="47764B02"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2538</w:t>
            </w:r>
          </w:p>
        </w:tc>
        <w:tc>
          <w:tcPr>
            <w:tcW w:w="992" w:type="dxa"/>
            <w:noWrap/>
            <w:hideMark/>
          </w:tcPr>
          <w:p w14:paraId="701FEF02" w14:textId="7E798F93"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4C7ECC">
              <w:rPr>
                <w:rFonts w:ascii="Times New Roman" w:eastAsia="Times New Roman" w:hAnsi="Times New Roman"/>
                <w:color w:val="000000"/>
                <w:sz w:val="24"/>
                <w:szCs w:val="24"/>
              </w:rPr>
              <w:t>98</w:t>
            </w:r>
          </w:p>
        </w:tc>
        <w:tc>
          <w:tcPr>
            <w:tcW w:w="1134" w:type="dxa"/>
            <w:noWrap/>
            <w:hideMark/>
          </w:tcPr>
          <w:p w14:paraId="1421222E" w14:textId="29243B85"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420</w:t>
            </w:r>
          </w:p>
        </w:tc>
        <w:tc>
          <w:tcPr>
            <w:tcW w:w="851" w:type="dxa"/>
            <w:noWrap/>
            <w:hideMark/>
          </w:tcPr>
          <w:p w14:paraId="5628FB54" w14:textId="3AF7CB50"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354</w:t>
            </w:r>
          </w:p>
        </w:tc>
        <w:tc>
          <w:tcPr>
            <w:tcW w:w="850" w:type="dxa"/>
            <w:noWrap/>
            <w:hideMark/>
          </w:tcPr>
          <w:p w14:paraId="7D3E9D54" w14:textId="4F3F96CD" w:rsidR="001B0BCD" w:rsidRPr="004C7ECC" w:rsidRDefault="001B0BCD"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5</w:t>
            </w:r>
          </w:p>
        </w:tc>
        <w:tc>
          <w:tcPr>
            <w:tcW w:w="993" w:type="dxa"/>
            <w:noWrap/>
            <w:hideMark/>
          </w:tcPr>
          <w:p w14:paraId="66269B38" w14:textId="1880638C"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0</w:t>
            </w:r>
          </w:p>
        </w:tc>
      </w:tr>
      <w:tr w:rsidR="005111AD" w:rsidRPr="004C7ECC" w14:paraId="434737DD" w14:textId="77777777" w:rsidTr="00215AA2">
        <w:trPr>
          <w:trHeight w:val="495"/>
        </w:trPr>
        <w:tc>
          <w:tcPr>
            <w:cnfStyle w:val="001000000000" w:firstRow="0" w:lastRow="0" w:firstColumn="1" w:lastColumn="0" w:oddVBand="0" w:evenVBand="0" w:oddHBand="0" w:evenHBand="0" w:firstRowFirstColumn="0" w:firstRowLastColumn="0" w:lastRowFirstColumn="0" w:lastRowLastColumn="0"/>
            <w:tcW w:w="855" w:type="dxa"/>
            <w:noWrap/>
            <w:hideMark/>
          </w:tcPr>
          <w:p w14:paraId="2D1BAF56" w14:textId="70A5DD6E" w:rsidR="001B0BCD" w:rsidRPr="004C7ECC" w:rsidRDefault="001B0BCD" w:rsidP="001B0BCD">
            <w:pPr>
              <w:spacing w:after="0" w:line="240" w:lineRule="auto"/>
              <w:jc w:val="center"/>
              <w:outlineLvl w:val="0"/>
              <w:rPr>
                <w:rFonts w:ascii="Times New Roman" w:eastAsia="Times New Roman" w:hAnsi="Times New Roman"/>
                <w:sz w:val="24"/>
                <w:szCs w:val="24"/>
              </w:rPr>
            </w:pPr>
            <w:r w:rsidRPr="004C7ECC">
              <w:rPr>
                <w:rFonts w:ascii="Times New Roman" w:eastAsia="Times New Roman" w:hAnsi="Times New Roman"/>
                <w:sz w:val="24"/>
                <w:szCs w:val="24"/>
              </w:rPr>
              <w:t>1</w:t>
            </w:r>
            <w:r w:rsidR="00A02E21" w:rsidRPr="004C7ECC">
              <w:rPr>
                <w:rFonts w:ascii="Times New Roman" w:eastAsia="Times New Roman" w:hAnsi="Times New Roman"/>
                <w:sz w:val="24"/>
                <w:szCs w:val="24"/>
              </w:rPr>
              <w:t>2</w:t>
            </w:r>
          </w:p>
        </w:tc>
        <w:tc>
          <w:tcPr>
            <w:tcW w:w="2493" w:type="dxa"/>
            <w:hideMark/>
          </w:tcPr>
          <w:p w14:paraId="1A22412C" w14:textId="77777777" w:rsidR="001B0BCD" w:rsidRPr="004C7ECC" w:rsidRDefault="001B0BCD" w:rsidP="001B0BCD">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 xml:space="preserve">Кроме того проф.осмотр проведен в одной респ.школе (РФМШ) </w:t>
            </w:r>
          </w:p>
        </w:tc>
        <w:tc>
          <w:tcPr>
            <w:tcW w:w="1183" w:type="dxa"/>
            <w:noWrap/>
            <w:hideMark/>
          </w:tcPr>
          <w:p w14:paraId="2F2B010A" w14:textId="3FB46C70"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1310</w:t>
            </w:r>
            <w:r w:rsidR="001B0BCD" w:rsidRPr="004C7ECC">
              <w:rPr>
                <w:rFonts w:ascii="Times New Roman" w:eastAsia="Times New Roman" w:hAnsi="Times New Roman"/>
                <w:sz w:val="24"/>
                <w:szCs w:val="24"/>
              </w:rPr>
              <w:t> </w:t>
            </w:r>
          </w:p>
        </w:tc>
        <w:tc>
          <w:tcPr>
            <w:tcW w:w="1276" w:type="dxa"/>
            <w:noWrap/>
            <w:hideMark/>
          </w:tcPr>
          <w:p w14:paraId="1FD39E1F" w14:textId="2800E13C"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1293</w:t>
            </w:r>
            <w:r w:rsidR="001B0BCD" w:rsidRPr="004C7ECC">
              <w:rPr>
                <w:rFonts w:ascii="Times New Roman" w:eastAsia="Times New Roman" w:hAnsi="Times New Roman"/>
                <w:sz w:val="24"/>
                <w:szCs w:val="24"/>
              </w:rPr>
              <w:t> </w:t>
            </w:r>
          </w:p>
        </w:tc>
        <w:tc>
          <w:tcPr>
            <w:tcW w:w="992" w:type="dxa"/>
            <w:noWrap/>
            <w:hideMark/>
          </w:tcPr>
          <w:p w14:paraId="1465DBAA" w14:textId="1FCC86DC" w:rsidR="001B0BCD" w:rsidRPr="004C7ECC" w:rsidRDefault="001B0BCD"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4C7ECC">
              <w:rPr>
                <w:rFonts w:ascii="Times New Roman" w:eastAsia="Times New Roman" w:hAnsi="Times New Roman"/>
                <w:color w:val="000000"/>
                <w:sz w:val="24"/>
                <w:szCs w:val="24"/>
              </w:rPr>
              <w:t> </w:t>
            </w:r>
            <w:r w:rsidR="00A02E21" w:rsidRPr="004C7ECC">
              <w:rPr>
                <w:rFonts w:ascii="Times New Roman" w:eastAsia="Times New Roman" w:hAnsi="Times New Roman"/>
                <w:color w:val="000000"/>
                <w:sz w:val="24"/>
                <w:szCs w:val="24"/>
              </w:rPr>
              <w:t>98,7</w:t>
            </w:r>
          </w:p>
        </w:tc>
        <w:tc>
          <w:tcPr>
            <w:tcW w:w="1134" w:type="dxa"/>
            <w:noWrap/>
            <w:hideMark/>
          </w:tcPr>
          <w:p w14:paraId="22A8B86A" w14:textId="7932886B"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250</w:t>
            </w:r>
            <w:r w:rsidR="001B0BCD" w:rsidRPr="004C7ECC">
              <w:rPr>
                <w:rFonts w:ascii="Times New Roman" w:eastAsia="Times New Roman" w:hAnsi="Times New Roman"/>
                <w:sz w:val="24"/>
                <w:szCs w:val="24"/>
              </w:rPr>
              <w:t> </w:t>
            </w:r>
          </w:p>
        </w:tc>
        <w:tc>
          <w:tcPr>
            <w:tcW w:w="851" w:type="dxa"/>
            <w:noWrap/>
            <w:hideMark/>
          </w:tcPr>
          <w:p w14:paraId="3DB78211" w14:textId="22A8628A"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0</w:t>
            </w:r>
            <w:r w:rsidR="001B0BCD" w:rsidRPr="004C7ECC">
              <w:rPr>
                <w:rFonts w:ascii="Times New Roman" w:eastAsia="Times New Roman" w:hAnsi="Times New Roman"/>
                <w:sz w:val="24"/>
                <w:szCs w:val="24"/>
              </w:rPr>
              <w:t> </w:t>
            </w:r>
          </w:p>
        </w:tc>
        <w:tc>
          <w:tcPr>
            <w:tcW w:w="850" w:type="dxa"/>
            <w:noWrap/>
            <w:hideMark/>
          </w:tcPr>
          <w:p w14:paraId="44058B8F" w14:textId="30D910BD" w:rsidR="001B0BCD" w:rsidRPr="004C7ECC" w:rsidRDefault="001B0BCD"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 </w:t>
            </w:r>
            <w:r w:rsidR="00A02E21" w:rsidRPr="004C7ECC">
              <w:rPr>
                <w:rFonts w:ascii="Times New Roman" w:eastAsia="Times New Roman" w:hAnsi="Times New Roman"/>
                <w:sz w:val="24"/>
                <w:szCs w:val="24"/>
              </w:rPr>
              <w:t>0</w:t>
            </w:r>
          </w:p>
        </w:tc>
        <w:tc>
          <w:tcPr>
            <w:tcW w:w="993" w:type="dxa"/>
            <w:noWrap/>
            <w:hideMark/>
          </w:tcPr>
          <w:p w14:paraId="23C7CE6F" w14:textId="1263FCE0" w:rsidR="001B0BCD" w:rsidRPr="004C7ECC" w:rsidRDefault="00A02E21"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C7ECC">
              <w:rPr>
                <w:rFonts w:ascii="Times New Roman" w:eastAsia="Times New Roman" w:hAnsi="Times New Roman"/>
                <w:sz w:val="24"/>
                <w:szCs w:val="24"/>
              </w:rPr>
              <w:t>2</w:t>
            </w:r>
            <w:r w:rsidR="001B0BCD" w:rsidRPr="004C7ECC">
              <w:rPr>
                <w:rFonts w:ascii="Times New Roman" w:eastAsia="Times New Roman" w:hAnsi="Times New Roman"/>
                <w:sz w:val="24"/>
                <w:szCs w:val="24"/>
              </w:rPr>
              <w:t> </w:t>
            </w:r>
          </w:p>
        </w:tc>
      </w:tr>
      <w:tr w:rsidR="005111AD" w:rsidRPr="004C7ECC" w14:paraId="3E0BAA47" w14:textId="77777777" w:rsidTr="00215AA2">
        <w:trPr>
          <w:trHeight w:val="360"/>
        </w:trPr>
        <w:tc>
          <w:tcPr>
            <w:cnfStyle w:val="001000000000" w:firstRow="0" w:lastRow="0" w:firstColumn="1" w:lastColumn="0" w:oddVBand="0" w:evenVBand="0" w:oddHBand="0" w:evenHBand="0" w:firstRowFirstColumn="0" w:firstRowLastColumn="0" w:lastRowFirstColumn="0" w:lastRowLastColumn="0"/>
            <w:tcW w:w="855" w:type="dxa"/>
            <w:hideMark/>
          </w:tcPr>
          <w:p w14:paraId="1E36F453" w14:textId="1A8D12FC" w:rsidR="001B0BCD" w:rsidRPr="004C7ECC" w:rsidRDefault="001B0BCD" w:rsidP="001B0BCD">
            <w:pPr>
              <w:spacing w:after="0" w:line="240" w:lineRule="auto"/>
              <w:jc w:val="center"/>
              <w:outlineLvl w:val="0"/>
              <w:rPr>
                <w:rFonts w:ascii="Times New Roman" w:eastAsia="Times New Roman" w:hAnsi="Times New Roman"/>
                <w:color w:val="000000"/>
                <w:sz w:val="24"/>
                <w:szCs w:val="24"/>
              </w:rPr>
            </w:pPr>
            <w:r w:rsidRPr="004C7ECC">
              <w:rPr>
                <w:rFonts w:ascii="Times New Roman" w:eastAsia="Times New Roman" w:hAnsi="Times New Roman"/>
                <w:color w:val="000000"/>
                <w:sz w:val="24"/>
                <w:szCs w:val="24"/>
              </w:rPr>
              <w:t>итого</w:t>
            </w:r>
          </w:p>
        </w:tc>
        <w:tc>
          <w:tcPr>
            <w:tcW w:w="2493" w:type="dxa"/>
            <w:hideMark/>
          </w:tcPr>
          <w:p w14:paraId="3D47E23A" w14:textId="77777777" w:rsidR="001B0BCD" w:rsidRPr="004C7ECC" w:rsidRDefault="001B0BCD"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4C7ECC">
              <w:rPr>
                <w:rFonts w:ascii="Times New Roman" w:eastAsia="Times New Roman" w:hAnsi="Times New Roman"/>
                <w:b/>
                <w:bCs/>
                <w:color w:val="000000"/>
                <w:sz w:val="24"/>
                <w:szCs w:val="24"/>
              </w:rPr>
              <w:t> </w:t>
            </w:r>
          </w:p>
        </w:tc>
        <w:tc>
          <w:tcPr>
            <w:tcW w:w="1183" w:type="dxa"/>
            <w:hideMark/>
          </w:tcPr>
          <w:p w14:paraId="09BEAF41" w14:textId="12CFF3BA" w:rsidR="001B0BCD" w:rsidRPr="004C7ECC" w:rsidRDefault="001B0BCD"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4C7ECC">
              <w:rPr>
                <w:rFonts w:ascii="Times New Roman" w:eastAsia="Times New Roman" w:hAnsi="Times New Roman"/>
                <w:b/>
                <w:bCs/>
                <w:color w:val="000000"/>
                <w:sz w:val="24"/>
                <w:szCs w:val="24"/>
              </w:rPr>
              <w:t xml:space="preserve">9 </w:t>
            </w:r>
            <w:r w:rsidR="00A02E21" w:rsidRPr="004C7ECC">
              <w:rPr>
                <w:rFonts w:ascii="Times New Roman" w:eastAsia="Times New Roman" w:hAnsi="Times New Roman"/>
                <w:b/>
                <w:bCs/>
                <w:color w:val="000000"/>
                <w:sz w:val="24"/>
                <w:szCs w:val="24"/>
              </w:rPr>
              <w:t>958</w:t>
            </w:r>
          </w:p>
        </w:tc>
        <w:tc>
          <w:tcPr>
            <w:tcW w:w="1276" w:type="dxa"/>
            <w:hideMark/>
          </w:tcPr>
          <w:p w14:paraId="7355FE77" w14:textId="12E004E3" w:rsidR="001B0BCD" w:rsidRPr="004C7ECC" w:rsidRDefault="00215AA2"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4C7ECC">
              <w:rPr>
                <w:rFonts w:ascii="Times New Roman" w:eastAsia="Times New Roman" w:hAnsi="Times New Roman"/>
                <w:b/>
                <w:bCs/>
                <w:color w:val="000000"/>
                <w:sz w:val="24"/>
                <w:szCs w:val="24"/>
              </w:rPr>
              <w:t>9</w:t>
            </w:r>
            <w:r w:rsidR="001B0BCD" w:rsidRPr="004C7ECC">
              <w:rPr>
                <w:rFonts w:ascii="Times New Roman" w:eastAsia="Times New Roman" w:hAnsi="Times New Roman"/>
                <w:b/>
                <w:bCs/>
                <w:color w:val="000000"/>
                <w:sz w:val="24"/>
                <w:szCs w:val="24"/>
              </w:rPr>
              <w:t xml:space="preserve"> </w:t>
            </w:r>
            <w:r w:rsidRPr="004C7ECC">
              <w:rPr>
                <w:rFonts w:ascii="Times New Roman" w:eastAsia="Times New Roman" w:hAnsi="Times New Roman"/>
                <w:b/>
                <w:bCs/>
                <w:color w:val="000000"/>
                <w:sz w:val="24"/>
                <w:szCs w:val="24"/>
              </w:rPr>
              <w:t>479</w:t>
            </w:r>
          </w:p>
        </w:tc>
        <w:tc>
          <w:tcPr>
            <w:tcW w:w="992" w:type="dxa"/>
            <w:noWrap/>
            <w:hideMark/>
          </w:tcPr>
          <w:p w14:paraId="451021BA" w14:textId="4EB636A0" w:rsidR="001B0BCD" w:rsidRPr="004C7ECC" w:rsidRDefault="001B0BCD"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4C7ECC">
              <w:rPr>
                <w:rFonts w:ascii="Times New Roman" w:eastAsia="Times New Roman" w:hAnsi="Times New Roman"/>
                <w:b/>
                <w:bCs/>
                <w:color w:val="000000"/>
                <w:sz w:val="24"/>
                <w:szCs w:val="24"/>
              </w:rPr>
              <w:t>9</w:t>
            </w:r>
            <w:r w:rsidR="00215AA2" w:rsidRPr="004C7ECC">
              <w:rPr>
                <w:rFonts w:ascii="Times New Roman" w:eastAsia="Times New Roman" w:hAnsi="Times New Roman"/>
                <w:b/>
                <w:bCs/>
                <w:color w:val="000000"/>
                <w:sz w:val="24"/>
                <w:szCs w:val="24"/>
              </w:rPr>
              <w:t>5</w:t>
            </w:r>
          </w:p>
        </w:tc>
        <w:tc>
          <w:tcPr>
            <w:tcW w:w="1134" w:type="dxa"/>
            <w:hideMark/>
          </w:tcPr>
          <w:p w14:paraId="16EAB836" w14:textId="1C96A112" w:rsidR="001B0BCD" w:rsidRPr="004C7ECC" w:rsidRDefault="00215AA2"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4C7ECC">
              <w:rPr>
                <w:rFonts w:ascii="Times New Roman" w:eastAsia="Times New Roman" w:hAnsi="Times New Roman"/>
                <w:b/>
                <w:bCs/>
                <w:color w:val="000000"/>
                <w:sz w:val="24"/>
                <w:szCs w:val="24"/>
              </w:rPr>
              <w:t>2 625</w:t>
            </w:r>
          </w:p>
        </w:tc>
        <w:tc>
          <w:tcPr>
            <w:tcW w:w="851" w:type="dxa"/>
            <w:hideMark/>
          </w:tcPr>
          <w:p w14:paraId="45A9A8B6" w14:textId="13BE075D" w:rsidR="001B0BCD" w:rsidRPr="004C7ECC" w:rsidRDefault="00215AA2"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4C7ECC">
              <w:rPr>
                <w:rFonts w:ascii="Times New Roman" w:eastAsia="Times New Roman" w:hAnsi="Times New Roman"/>
                <w:b/>
                <w:bCs/>
                <w:color w:val="000000"/>
                <w:sz w:val="24"/>
                <w:szCs w:val="24"/>
              </w:rPr>
              <w:t>1 412</w:t>
            </w:r>
          </w:p>
        </w:tc>
        <w:tc>
          <w:tcPr>
            <w:tcW w:w="850" w:type="dxa"/>
            <w:hideMark/>
          </w:tcPr>
          <w:p w14:paraId="18BA37B2" w14:textId="7EA46E72" w:rsidR="001B0BCD" w:rsidRPr="004C7ECC" w:rsidRDefault="00215AA2"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4C7ECC">
              <w:rPr>
                <w:rFonts w:ascii="Times New Roman" w:eastAsia="Times New Roman" w:hAnsi="Times New Roman"/>
                <w:b/>
                <w:bCs/>
                <w:color w:val="000000"/>
                <w:sz w:val="24"/>
                <w:szCs w:val="24"/>
              </w:rPr>
              <w:t>24</w:t>
            </w:r>
          </w:p>
        </w:tc>
        <w:tc>
          <w:tcPr>
            <w:tcW w:w="993" w:type="dxa"/>
            <w:hideMark/>
          </w:tcPr>
          <w:p w14:paraId="3AF75885" w14:textId="437F88BF" w:rsidR="001B0BCD" w:rsidRPr="004C7ECC" w:rsidRDefault="00215AA2" w:rsidP="001B0BCD">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4C7ECC">
              <w:rPr>
                <w:rFonts w:ascii="Times New Roman" w:eastAsia="Times New Roman" w:hAnsi="Times New Roman"/>
                <w:b/>
                <w:bCs/>
                <w:color w:val="000000"/>
                <w:sz w:val="24"/>
                <w:szCs w:val="24"/>
              </w:rPr>
              <w:t>38</w:t>
            </w:r>
          </w:p>
        </w:tc>
      </w:tr>
    </w:tbl>
    <w:p w14:paraId="6849C8B5" w14:textId="29FE56FE" w:rsidR="001B0BCD" w:rsidRPr="004C7ECC" w:rsidRDefault="001B0BCD" w:rsidP="000308D2">
      <w:pPr>
        <w:spacing w:after="0" w:line="240" w:lineRule="auto"/>
        <w:jc w:val="center"/>
        <w:rPr>
          <w:rFonts w:ascii="Times New Roman" w:hAnsi="Times New Roman"/>
          <w:b/>
          <w:sz w:val="28"/>
          <w:szCs w:val="28"/>
        </w:rPr>
      </w:pPr>
    </w:p>
    <w:p w14:paraId="148974AF" w14:textId="77777777" w:rsidR="004C7ECC" w:rsidRPr="004C7ECC" w:rsidRDefault="004C7ECC" w:rsidP="004C7ECC">
      <w:pPr>
        <w:spacing w:after="0" w:line="240" w:lineRule="auto"/>
        <w:jc w:val="center"/>
        <w:rPr>
          <w:rFonts w:ascii="Times New Roman" w:hAnsi="Times New Roman"/>
          <w:b/>
          <w:sz w:val="28"/>
          <w:szCs w:val="28"/>
        </w:rPr>
      </w:pPr>
      <w:proofErr w:type="gramStart"/>
      <w:r w:rsidRPr="004C7ECC">
        <w:rPr>
          <w:rFonts w:ascii="Times New Roman" w:hAnsi="Times New Roman"/>
          <w:b/>
          <w:sz w:val="28"/>
          <w:szCs w:val="28"/>
        </w:rPr>
        <w:t>Отчет  о</w:t>
      </w:r>
      <w:proofErr w:type="gramEnd"/>
      <w:r w:rsidRPr="004C7ECC">
        <w:rPr>
          <w:rFonts w:ascii="Times New Roman" w:hAnsi="Times New Roman"/>
          <w:b/>
          <w:sz w:val="28"/>
          <w:szCs w:val="28"/>
        </w:rPr>
        <w:t xml:space="preserve"> проведении </w:t>
      </w:r>
      <w:proofErr w:type="spellStart"/>
      <w:r w:rsidRPr="004C7ECC">
        <w:rPr>
          <w:rFonts w:ascii="Times New Roman" w:hAnsi="Times New Roman"/>
          <w:b/>
          <w:sz w:val="28"/>
          <w:szCs w:val="28"/>
        </w:rPr>
        <w:t>аудиологического</w:t>
      </w:r>
      <w:proofErr w:type="spellEnd"/>
      <w:r w:rsidRPr="004C7ECC">
        <w:rPr>
          <w:rFonts w:ascii="Times New Roman" w:hAnsi="Times New Roman"/>
          <w:b/>
          <w:sz w:val="28"/>
          <w:szCs w:val="28"/>
        </w:rPr>
        <w:t xml:space="preserve"> скрининга и детях с выявленными нарушениями слуха за 9 месяцев 2025 года</w:t>
      </w:r>
    </w:p>
    <w:p w14:paraId="784E2221" w14:textId="77777777" w:rsidR="004C7ECC" w:rsidRPr="004C7ECC" w:rsidRDefault="004C7ECC" w:rsidP="004C7ECC">
      <w:pPr>
        <w:spacing w:after="0" w:line="240" w:lineRule="auto"/>
        <w:jc w:val="center"/>
        <w:rPr>
          <w:rFonts w:ascii="Times New Roman" w:hAnsi="Times New Roman"/>
          <w:b/>
          <w:sz w:val="28"/>
          <w:szCs w:val="28"/>
        </w:rPr>
      </w:pPr>
    </w:p>
    <w:tbl>
      <w:tblPr>
        <w:tblW w:w="10485" w:type="dxa"/>
        <w:tblLayout w:type="fixed"/>
        <w:tblLook w:val="04A0" w:firstRow="1" w:lastRow="0" w:firstColumn="1" w:lastColumn="0" w:noHBand="0" w:noVBand="1"/>
      </w:tblPr>
      <w:tblGrid>
        <w:gridCol w:w="1522"/>
        <w:gridCol w:w="738"/>
        <w:gridCol w:w="712"/>
        <w:gridCol w:w="611"/>
        <w:gridCol w:w="814"/>
        <w:gridCol w:w="560"/>
        <w:gridCol w:w="574"/>
        <w:gridCol w:w="709"/>
        <w:gridCol w:w="757"/>
        <w:gridCol w:w="507"/>
        <w:gridCol w:w="567"/>
        <w:gridCol w:w="949"/>
        <w:gridCol w:w="850"/>
        <w:gridCol w:w="615"/>
      </w:tblGrid>
      <w:tr w:rsidR="004C7ECC" w:rsidRPr="004C7ECC" w14:paraId="1EF47FB0" w14:textId="77777777" w:rsidTr="004A268E">
        <w:trPr>
          <w:trHeight w:val="1690"/>
        </w:trPr>
        <w:tc>
          <w:tcPr>
            <w:tcW w:w="152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88053E8" w14:textId="77777777" w:rsidR="004C7ECC" w:rsidRPr="004C7ECC" w:rsidRDefault="004C7ECC" w:rsidP="004A268E">
            <w:pPr>
              <w:spacing w:after="0" w:line="240" w:lineRule="auto"/>
              <w:rPr>
                <w:rFonts w:ascii="Times New Roman" w:eastAsia="Times New Roman" w:hAnsi="Times New Roman"/>
                <w:b/>
                <w:bCs/>
                <w:color w:val="000000"/>
                <w:sz w:val="20"/>
                <w:szCs w:val="20"/>
              </w:rPr>
            </w:pPr>
            <w:r w:rsidRPr="004C7ECC">
              <w:rPr>
                <w:rFonts w:ascii="Times New Roman" w:eastAsia="Times New Roman" w:hAnsi="Times New Roman"/>
                <w:b/>
                <w:bCs/>
                <w:color w:val="000000"/>
                <w:sz w:val="20"/>
                <w:szCs w:val="20"/>
              </w:rPr>
              <w:t>Категории целевой группы детей по возрастам</w:t>
            </w:r>
          </w:p>
        </w:tc>
        <w:tc>
          <w:tcPr>
            <w:tcW w:w="738" w:type="dxa"/>
            <w:vMerge w:val="restart"/>
            <w:tcBorders>
              <w:top w:val="single" w:sz="4" w:space="0" w:color="auto"/>
              <w:left w:val="single" w:sz="4" w:space="0" w:color="auto"/>
              <w:bottom w:val="single" w:sz="4" w:space="0" w:color="auto"/>
              <w:right w:val="single" w:sz="4" w:space="0" w:color="auto"/>
            </w:tcBorders>
            <w:shd w:val="clear" w:color="000000" w:fill="BDD7EE"/>
            <w:hideMark/>
          </w:tcPr>
          <w:p w14:paraId="1E1FD84E" w14:textId="77777777" w:rsidR="004C7ECC" w:rsidRPr="004C7ECC" w:rsidRDefault="004C7ECC" w:rsidP="004A268E">
            <w:pPr>
              <w:spacing w:after="0" w:line="240" w:lineRule="auto"/>
              <w:rPr>
                <w:rFonts w:ascii="Times New Roman" w:eastAsia="Times New Roman" w:hAnsi="Times New Roman"/>
                <w:b/>
                <w:bCs/>
                <w:color w:val="000000"/>
                <w:sz w:val="20"/>
                <w:szCs w:val="20"/>
              </w:rPr>
            </w:pPr>
            <w:r w:rsidRPr="004C7ECC">
              <w:rPr>
                <w:rFonts w:ascii="Times New Roman" w:eastAsia="Times New Roman" w:hAnsi="Times New Roman"/>
                <w:b/>
                <w:bCs/>
                <w:color w:val="000000"/>
                <w:sz w:val="20"/>
                <w:szCs w:val="20"/>
              </w:rPr>
              <w:t>Общее количество новорожд</w:t>
            </w:r>
            <w:r w:rsidRPr="004C7ECC">
              <w:rPr>
                <w:rFonts w:ascii="Times New Roman" w:eastAsia="Times New Roman" w:hAnsi="Times New Roman"/>
                <w:b/>
                <w:bCs/>
                <w:color w:val="000000"/>
                <w:sz w:val="20"/>
                <w:szCs w:val="20"/>
              </w:rPr>
              <w:lastRenderedPageBreak/>
              <w:t>енных/детей соответствующие возрасту</w:t>
            </w:r>
          </w:p>
        </w:tc>
        <w:tc>
          <w:tcPr>
            <w:tcW w:w="712" w:type="dxa"/>
            <w:vMerge w:val="restart"/>
            <w:tcBorders>
              <w:top w:val="single" w:sz="4" w:space="0" w:color="auto"/>
              <w:left w:val="single" w:sz="4" w:space="0" w:color="auto"/>
              <w:bottom w:val="single" w:sz="4" w:space="0" w:color="auto"/>
              <w:right w:val="single" w:sz="4" w:space="0" w:color="auto"/>
            </w:tcBorders>
            <w:shd w:val="clear" w:color="000000" w:fill="E2EFDA"/>
            <w:hideMark/>
          </w:tcPr>
          <w:p w14:paraId="46B9E6D3" w14:textId="77777777" w:rsidR="004C7ECC" w:rsidRPr="004C7ECC" w:rsidRDefault="004C7ECC" w:rsidP="004A268E">
            <w:pPr>
              <w:spacing w:after="0" w:line="240" w:lineRule="auto"/>
              <w:rPr>
                <w:rFonts w:ascii="Times New Roman" w:eastAsia="Times New Roman" w:hAnsi="Times New Roman"/>
                <w:b/>
                <w:bCs/>
                <w:color w:val="000000"/>
                <w:sz w:val="20"/>
                <w:szCs w:val="20"/>
              </w:rPr>
            </w:pPr>
            <w:r w:rsidRPr="004C7ECC">
              <w:rPr>
                <w:rFonts w:ascii="Times New Roman" w:eastAsia="Times New Roman" w:hAnsi="Times New Roman"/>
                <w:b/>
                <w:bCs/>
                <w:color w:val="000000"/>
                <w:sz w:val="20"/>
                <w:szCs w:val="20"/>
              </w:rPr>
              <w:lastRenderedPageBreak/>
              <w:t>Количество новорожденных/дет</w:t>
            </w:r>
            <w:r w:rsidRPr="004C7ECC">
              <w:rPr>
                <w:rFonts w:ascii="Times New Roman" w:eastAsia="Times New Roman" w:hAnsi="Times New Roman"/>
                <w:b/>
                <w:bCs/>
                <w:color w:val="000000"/>
                <w:sz w:val="20"/>
                <w:szCs w:val="20"/>
              </w:rPr>
              <w:lastRenderedPageBreak/>
              <w:t>ей, обследованных методом ЗВОАЭ</w:t>
            </w:r>
          </w:p>
        </w:tc>
        <w:tc>
          <w:tcPr>
            <w:tcW w:w="611" w:type="dxa"/>
            <w:vMerge w:val="restart"/>
            <w:tcBorders>
              <w:top w:val="single" w:sz="4" w:space="0" w:color="auto"/>
              <w:left w:val="single" w:sz="4" w:space="0" w:color="auto"/>
              <w:bottom w:val="single" w:sz="4" w:space="0" w:color="auto"/>
              <w:right w:val="single" w:sz="4" w:space="0" w:color="auto"/>
            </w:tcBorders>
            <w:shd w:val="clear" w:color="000000" w:fill="E2EFDA"/>
            <w:hideMark/>
          </w:tcPr>
          <w:p w14:paraId="64D91939" w14:textId="77777777" w:rsidR="004C7ECC" w:rsidRPr="004C7ECC" w:rsidRDefault="004C7ECC" w:rsidP="004A268E">
            <w:pPr>
              <w:spacing w:after="0" w:line="240" w:lineRule="auto"/>
              <w:rPr>
                <w:rFonts w:ascii="Times New Roman" w:eastAsia="Times New Roman" w:hAnsi="Times New Roman"/>
                <w:b/>
                <w:bCs/>
                <w:color w:val="000000"/>
                <w:sz w:val="20"/>
                <w:szCs w:val="20"/>
              </w:rPr>
            </w:pPr>
            <w:r w:rsidRPr="004C7ECC">
              <w:rPr>
                <w:rFonts w:ascii="Times New Roman" w:eastAsia="Times New Roman" w:hAnsi="Times New Roman"/>
                <w:b/>
                <w:bCs/>
                <w:color w:val="000000"/>
                <w:sz w:val="20"/>
                <w:szCs w:val="20"/>
              </w:rPr>
              <w:lastRenderedPageBreak/>
              <w:t>Доля новорожденных/</w:t>
            </w:r>
            <w:proofErr w:type="spellStart"/>
            <w:proofErr w:type="gramStart"/>
            <w:r w:rsidRPr="004C7ECC">
              <w:rPr>
                <w:rFonts w:ascii="Times New Roman" w:eastAsia="Times New Roman" w:hAnsi="Times New Roman"/>
                <w:b/>
                <w:bCs/>
                <w:color w:val="000000"/>
                <w:sz w:val="20"/>
                <w:szCs w:val="20"/>
              </w:rPr>
              <w:t>де</w:t>
            </w:r>
            <w:r w:rsidRPr="004C7ECC">
              <w:rPr>
                <w:rFonts w:ascii="Times New Roman" w:eastAsia="Times New Roman" w:hAnsi="Times New Roman"/>
                <w:b/>
                <w:bCs/>
                <w:color w:val="000000"/>
                <w:sz w:val="20"/>
                <w:szCs w:val="20"/>
              </w:rPr>
              <w:lastRenderedPageBreak/>
              <w:t>тей,обследованных</w:t>
            </w:r>
            <w:proofErr w:type="spellEnd"/>
            <w:proofErr w:type="gramEnd"/>
            <w:r w:rsidRPr="004C7ECC">
              <w:rPr>
                <w:rFonts w:ascii="Times New Roman" w:eastAsia="Times New Roman" w:hAnsi="Times New Roman"/>
                <w:b/>
                <w:bCs/>
                <w:color w:val="000000"/>
                <w:sz w:val="20"/>
                <w:szCs w:val="20"/>
              </w:rPr>
              <w:t xml:space="preserve"> ЗВОАЭ, %</w:t>
            </w:r>
          </w:p>
        </w:tc>
        <w:tc>
          <w:tcPr>
            <w:tcW w:w="814" w:type="dxa"/>
            <w:vMerge w:val="restart"/>
            <w:tcBorders>
              <w:top w:val="single" w:sz="4" w:space="0" w:color="auto"/>
              <w:left w:val="single" w:sz="4" w:space="0" w:color="auto"/>
              <w:bottom w:val="single" w:sz="4" w:space="0" w:color="auto"/>
              <w:right w:val="single" w:sz="4" w:space="0" w:color="auto"/>
            </w:tcBorders>
            <w:shd w:val="clear" w:color="000000" w:fill="E2EFDA"/>
            <w:hideMark/>
          </w:tcPr>
          <w:p w14:paraId="77A9811C" w14:textId="77777777" w:rsidR="004C7ECC" w:rsidRPr="004C7ECC" w:rsidRDefault="004C7ECC" w:rsidP="004A268E">
            <w:pPr>
              <w:spacing w:after="0" w:line="240" w:lineRule="auto"/>
              <w:rPr>
                <w:rFonts w:ascii="Times New Roman" w:eastAsia="Times New Roman" w:hAnsi="Times New Roman"/>
                <w:b/>
                <w:bCs/>
                <w:color w:val="000000"/>
                <w:sz w:val="20"/>
                <w:szCs w:val="20"/>
              </w:rPr>
            </w:pPr>
            <w:r w:rsidRPr="004C7ECC">
              <w:rPr>
                <w:rFonts w:ascii="Times New Roman" w:eastAsia="Times New Roman" w:hAnsi="Times New Roman"/>
                <w:b/>
                <w:bCs/>
                <w:color w:val="000000"/>
                <w:sz w:val="20"/>
                <w:szCs w:val="20"/>
              </w:rPr>
              <w:lastRenderedPageBreak/>
              <w:t>Количество новорожденных/детей, обслед</w:t>
            </w:r>
            <w:r w:rsidRPr="004C7ECC">
              <w:rPr>
                <w:rFonts w:ascii="Times New Roman" w:eastAsia="Times New Roman" w:hAnsi="Times New Roman"/>
                <w:b/>
                <w:bCs/>
                <w:color w:val="000000"/>
                <w:sz w:val="20"/>
                <w:szCs w:val="20"/>
              </w:rPr>
              <w:lastRenderedPageBreak/>
              <w:t>ованных методом КСВП</w:t>
            </w:r>
          </w:p>
        </w:tc>
        <w:tc>
          <w:tcPr>
            <w:tcW w:w="560" w:type="dxa"/>
            <w:vMerge w:val="restart"/>
            <w:tcBorders>
              <w:top w:val="single" w:sz="4" w:space="0" w:color="auto"/>
              <w:left w:val="single" w:sz="4" w:space="0" w:color="auto"/>
              <w:bottom w:val="single" w:sz="4" w:space="0" w:color="auto"/>
              <w:right w:val="single" w:sz="4" w:space="0" w:color="auto"/>
            </w:tcBorders>
            <w:shd w:val="clear" w:color="000000" w:fill="E2EFDA"/>
            <w:hideMark/>
          </w:tcPr>
          <w:p w14:paraId="3CCB1478" w14:textId="77777777" w:rsidR="004C7ECC" w:rsidRPr="004C7ECC" w:rsidRDefault="004C7ECC" w:rsidP="004A268E">
            <w:pPr>
              <w:spacing w:after="0" w:line="240" w:lineRule="auto"/>
              <w:rPr>
                <w:rFonts w:ascii="Times New Roman" w:eastAsia="Times New Roman" w:hAnsi="Times New Roman"/>
                <w:b/>
                <w:bCs/>
                <w:color w:val="000000"/>
                <w:sz w:val="20"/>
                <w:szCs w:val="20"/>
              </w:rPr>
            </w:pPr>
            <w:r w:rsidRPr="004C7ECC">
              <w:rPr>
                <w:rFonts w:ascii="Times New Roman" w:eastAsia="Times New Roman" w:hAnsi="Times New Roman"/>
                <w:b/>
                <w:bCs/>
                <w:color w:val="000000"/>
                <w:sz w:val="20"/>
                <w:szCs w:val="20"/>
              </w:rPr>
              <w:lastRenderedPageBreak/>
              <w:t>Доля новорожденных/</w:t>
            </w:r>
            <w:proofErr w:type="spellStart"/>
            <w:proofErr w:type="gramStart"/>
            <w:r w:rsidRPr="004C7ECC">
              <w:rPr>
                <w:rFonts w:ascii="Times New Roman" w:eastAsia="Times New Roman" w:hAnsi="Times New Roman"/>
                <w:b/>
                <w:bCs/>
                <w:color w:val="000000"/>
                <w:sz w:val="20"/>
                <w:szCs w:val="20"/>
              </w:rPr>
              <w:lastRenderedPageBreak/>
              <w:t>детей,обследованных</w:t>
            </w:r>
            <w:proofErr w:type="spellEnd"/>
            <w:proofErr w:type="gramEnd"/>
            <w:r w:rsidRPr="004C7ECC">
              <w:rPr>
                <w:rFonts w:ascii="Times New Roman" w:eastAsia="Times New Roman" w:hAnsi="Times New Roman"/>
                <w:b/>
                <w:bCs/>
                <w:color w:val="000000"/>
                <w:sz w:val="20"/>
                <w:szCs w:val="20"/>
              </w:rPr>
              <w:t xml:space="preserve"> КСВП, %</w:t>
            </w:r>
          </w:p>
        </w:tc>
        <w:tc>
          <w:tcPr>
            <w:tcW w:w="5528" w:type="dxa"/>
            <w:gridSpan w:val="8"/>
            <w:tcBorders>
              <w:top w:val="single" w:sz="4" w:space="0" w:color="auto"/>
              <w:left w:val="nil"/>
              <w:bottom w:val="single" w:sz="4" w:space="0" w:color="auto"/>
              <w:right w:val="single" w:sz="4" w:space="0" w:color="auto"/>
            </w:tcBorders>
            <w:shd w:val="clear" w:color="000000" w:fill="FFF2CC"/>
            <w:hideMark/>
          </w:tcPr>
          <w:p w14:paraId="55DD1ED4" w14:textId="77777777" w:rsidR="004C7ECC" w:rsidRPr="004C7ECC" w:rsidRDefault="004C7ECC" w:rsidP="004A268E">
            <w:pPr>
              <w:spacing w:after="160" w:line="259" w:lineRule="auto"/>
              <w:rPr>
                <w:rFonts w:ascii="Times New Roman" w:eastAsia="Times New Roman" w:hAnsi="Times New Roman"/>
                <w:b/>
                <w:bCs/>
                <w:sz w:val="20"/>
                <w:szCs w:val="20"/>
              </w:rPr>
            </w:pPr>
            <w:r w:rsidRPr="004C7ECC">
              <w:rPr>
                <w:rFonts w:ascii="Times New Roman" w:eastAsia="Times New Roman" w:hAnsi="Times New Roman"/>
                <w:b/>
                <w:bCs/>
                <w:color w:val="000000"/>
                <w:sz w:val="20"/>
                <w:szCs w:val="20"/>
              </w:rPr>
              <w:lastRenderedPageBreak/>
              <w:t>Из количества детей, обследованных методом регистрации ЗВОАЭ и(или) КСВП</w:t>
            </w:r>
          </w:p>
        </w:tc>
      </w:tr>
      <w:tr w:rsidR="004C7ECC" w:rsidRPr="004C7ECC" w14:paraId="6E980929" w14:textId="77777777" w:rsidTr="004A268E">
        <w:trPr>
          <w:trHeight w:val="3225"/>
        </w:trPr>
        <w:tc>
          <w:tcPr>
            <w:tcW w:w="1522" w:type="dxa"/>
            <w:vMerge/>
            <w:tcBorders>
              <w:top w:val="single" w:sz="4" w:space="0" w:color="auto"/>
              <w:left w:val="single" w:sz="4" w:space="0" w:color="auto"/>
              <w:bottom w:val="single" w:sz="4" w:space="0" w:color="auto"/>
              <w:right w:val="single" w:sz="4" w:space="0" w:color="auto"/>
            </w:tcBorders>
            <w:vAlign w:val="center"/>
            <w:hideMark/>
          </w:tcPr>
          <w:p w14:paraId="24D34028" w14:textId="77777777" w:rsidR="004C7ECC" w:rsidRPr="004C7ECC" w:rsidRDefault="004C7ECC" w:rsidP="004A268E">
            <w:pPr>
              <w:spacing w:after="0" w:line="240" w:lineRule="auto"/>
              <w:rPr>
                <w:rFonts w:ascii="Times New Roman" w:eastAsia="Times New Roman" w:hAnsi="Times New Roman"/>
                <w:color w:val="000000"/>
                <w:sz w:val="16"/>
                <w:szCs w:val="16"/>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14:paraId="5751015E" w14:textId="77777777" w:rsidR="004C7ECC" w:rsidRPr="004C7ECC" w:rsidRDefault="004C7ECC" w:rsidP="004A268E">
            <w:pPr>
              <w:spacing w:after="0" w:line="240" w:lineRule="auto"/>
              <w:rPr>
                <w:rFonts w:ascii="Times New Roman" w:eastAsia="Times New Roman" w:hAnsi="Times New Roman"/>
                <w:color w:val="000000"/>
                <w:sz w:val="16"/>
                <w:szCs w:val="16"/>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59AE4DE3" w14:textId="77777777" w:rsidR="004C7ECC" w:rsidRPr="004C7ECC" w:rsidRDefault="004C7ECC" w:rsidP="004A268E">
            <w:pPr>
              <w:spacing w:after="0" w:line="240" w:lineRule="auto"/>
              <w:rPr>
                <w:rFonts w:ascii="Times New Roman" w:eastAsia="Times New Roman" w:hAnsi="Times New Roman"/>
                <w:color w:val="000000"/>
                <w:sz w:val="16"/>
                <w:szCs w:val="16"/>
              </w:rPr>
            </w:pPr>
          </w:p>
        </w:tc>
        <w:tc>
          <w:tcPr>
            <w:tcW w:w="611" w:type="dxa"/>
            <w:vMerge/>
            <w:tcBorders>
              <w:top w:val="single" w:sz="4" w:space="0" w:color="auto"/>
              <w:left w:val="single" w:sz="4" w:space="0" w:color="auto"/>
              <w:bottom w:val="single" w:sz="4" w:space="0" w:color="auto"/>
              <w:right w:val="single" w:sz="4" w:space="0" w:color="auto"/>
            </w:tcBorders>
            <w:vAlign w:val="center"/>
            <w:hideMark/>
          </w:tcPr>
          <w:p w14:paraId="0EEED609" w14:textId="77777777" w:rsidR="004C7ECC" w:rsidRPr="004C7ECC" w:rsidRDefault="004C7ECC" w:rsidP="004A268E">
            <w:pPr>
              <w:spacing w:after="0" w:line="240" w:lineRule="auto"/>
              <w:rPr>
                <w:rFonts w:ascii="Times New Roman" w:eastAsia="Times New Roman" w:hAnsi="Times New Roman"/>
                <w:color w:val="000000"/>
                <w:sz w:val="16"/>
                <w:szCs w:val="16"/>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7B95BF34" w14:textId="77777777" w:rsidR="004C7ECC" w:rsidRPr="004C7ECC" w:rsidRDefault="004C7ECC" w:rsidP="004A268E">
            <w:pPr>
              <w:spacing w:after="0" w:line="240" w:lineRule="auto"/>
              <w:rPr>
                <w:rFonts w:ascii="Times New Roman" w:eastAsia="Times New Roman" w:hAnsi="Times New Roman"/>
                <w:color w:val="000000"/>
                <w:sz w:val="16"/>
                <w:szCs w:val="16"/>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3AD526FA" w14:textId="77777777" w:rsidR="004C7ECC" w:rsidRPr="004C7ECC" w:rsidRDefault="004C7ECC" w:rsidP="004A268E">
            <w:pPr>
              <w:spacing w:after="0" w:line="240" w:lineRule="auto"/>
              <w:rPr>
                <w:rFonts w:ascii="Times New Roman" w:eastAsia="Times New Roman" w:hAnsi="Times New Roman"/>
                <w:color w:val="000000"/>
                <w:sz w:val="16"/>
                <w:szCs w:val="16"/>
              </w:rPr>
            </w:pPr>
          </w:p>
        </w:tc>
        <w:tc>
          <w:tcPr>
            <w:tcW w:w="574" w:type="dxa"/>
            <w:tcBorders>
              <w:top w:val="nil"/>
              <w:left w:val="nil"/>
              <w:bottom w:val="single" w:sz="4" w:space="0" w:color="auto"/>
              <w:right w:val="single" w:sz="4" w:space="0" w:color="auto"/>
            </w:tcBorders>
            <w:shd w:val="clear" w:color="000000" w:fill="FFF2CC"/>
            <w:hideMark/>
          </w:tcPr>
          <w:p w14:paraId="1E450CAE" w14:textId="77777777" w:rsidR="004C7ECC" w:rsidRPr="004C7ECC" w:rsidRDefault="004C7ECC" w:rsidP="004A268E">
            <w:pPr>
              <w:spacing w:after="0" w:line="240" w:lineRule="auto"/>
              <w:rPr>
                <w:rFonts w:ascii="Times New Roman" w:eastAsia="Times New Roman" w:hAnsi="Times New Roman"/>
                <w:b/>
                <w:bCs/>
                <w:color w:val="000000"/>
                <w:sz w:val="20"/>
                <w:szCs w:val="20"/>
              </w:rPr>
            </w:pPr>
            <w:r w:rsidRPr="004C7ECC">
              <w:rPr>
                <w:rFonts w:ascii="Times New Roman" w:eastAsia="Times New Roman" w:hAnsi="Times New Roman"/>
                <w:b/>
                <w:bCs/>
                <w:color w:val="000000"/>
                <w:sz w:val="20"/>
                <w:szCs w:val="20"/>
              </w:rPr>
              <w:t>количество детей с результатом теста "Прошел" на обоих ушах (норма слуха)</w:t>
            </w:r>
          </w:p>
        </w:tc>
        <w:tc>
          <w:tcPr>
            <w:tcW w:w="709" w:type="dxa"/>
            <w:tcBorders>
              <w:top w:val="nil"/>
              <w:left w:val="nil"/>
              <w:bottom w:val="single" w:sz="4" w:space="0" w:color="auto"/>
              <w:right w:val="single" w:sz="4" w:space="0" w:color="auto"/>
            </w:tcBorders>
            <w:shd w:val="clear" w:color="000000" w:fill="FFF2CC"/>
            <w:hideMark/>
          </w:tcPr>
          <w:p w14:paraId="5A042A1A" w14:textId="77777777" w:rsidR="004C7ECC" w:rsidRPr="004C7ECC" w:rsidRDefault="004C7ECC" w:rsidP="004A268E">
            <w:pPr>
              <w:spacing w:after="0" w:line="240" w:lineRule="auto"/>
              <w:rPr>
                <w:rFonts w:ascii="Times New Roman" w:eastAsia="Times New Roman" w:hAnsi="Times New Roman"/>
                <w:b/>
                <w:bCs/>
                <w:color w:val="000000"/>
                <w:sz w:val="20"/>
                <w:szCs w:val="20"/>
              </w:rPr>
            </w:pPr>
            <w:r w:rsidRPr="004C7ECC">
              <w:rPr>
                <w:rFonts w:ascii="Times New Roman" w:eastAsia="Times New Roman" w:hAnsi="Times New Roman"/>
                <w:b/>
                <w:bCs/>
                <w:color w:val="000000"/>
                <w:sz w:val="20"/>
                <w:szCs w:val="20"/>
              </w:rPr>
              <w:t>количество детей с результатом теста "Не прошел" на одном или обоих ушах (риск нарушения слуха)</w:t>
            </w:r>
          </w:p>
        </w:tc>
        <w:tc>
          <w:tcPr>
            <w:tcW w:w="757" w:type="dxa"/>
            <w:tcBorders>
              <w:top w:val="nil"/>
              <w:left w:val="nil"/>
              <w:bottom w:val="single" w:sz="4" w:space="0" w:color="auto"/>
              <w:right w:val="single" w:sz="4" w:space="0" w:color="auto"/>
            </w:tcBorders>
            <w:shd w:val="clear" w:color="000000" w:fill="FFF2CC"/>
            <w:hideMark/>
          </w:tcPr>
          <w:p w14:paraId="6CD01ECE" w14:textId="77777777" w:rsidR="004C7ECC" w:rsidRPr="004C7ECC" w:rsidRDefault="004C7ECC" w:rsidP="004A268E">
            <w:pPr>
              <w:spacing w:after="0" w:line="240" w:lineRule="auto"/>
              <w:rPr>
                <w:rFonts w:ascii="Times New Roman" w:eastAsia="Times New Roman" w:hAnsi="Times New Roman"/>
                <w:b/>
                <w:bCs/>
                <w:color w:val="000000"/>
                <w:sz w:val="20"/>
                <w:szCs w:val="20"/>
              </w:rPr>
            </w:pPr>
            <w:r w:rsidRPr="004C7ECC">
              <w:rPr>
                <w:rFonts w:ascii="Times New Roman" w:eastAsia="Times New Roman" w:hAnsi="Times New Roman"/>
                <w:b/>
                <w:bCs/>
                <w:color w:val="000000"/>
                <w:sz w:val="20"/>
                <w:szCs w:val="20"/>
              </w:rPr>
              <w:t>доля детей с результатом теста "Не прошел" на одном или обоих ушах, %</w:t>
            </w:r>
          </w:p>
        </w:tc>
        <w:tc>
          <w:tcPr>
            <w:tcW w:w="507" w:type="dxa"/>
            <w:tcBorders>
              <w:top w:val="nil"/>
              <w:left w:val="nil"/>
              <w:bottom w:val="single" w:sz="4" w:space="0" w:color="auto"/>
              <w:right w:val="single" w:sz="4" w:space="0" w:color="auto"/>
            </w:tcBorders>
            <w:shd w:val="clear" w:color="000000" w:fill="FFF2CC"/>
            <w:hideMark/>
          </w:tcPr>
          <w:p w14:paraId="073AAC3E" w14:textId="77777777" w:rsidR="004C7ECC" w:rsidRPr="004C7ECC" w:rsidRDefault="004C7ECC" w:rsidP="004A268E">
            <w:pPr>
              <w:spacing w:after="0" w:line="240" w:lineRule="auto"/>
              <w:rPr>
                <w:rFonts w:ascii="Times New Roman" w:eastAsia="Times New Roman" w:hAnsi="Times New Roman"/>
                <w:b/>
                <w:bCs/>
                <w:color w:val="000000"/>
                <w:sz w:val="20"/>
                <w:szCs w:val="20"/>
              </w:rPr>
            </w:pPr>
            <w:r w:rsidRPr="004C7ECC">
              <w:rPr>
                <w:rFonts w:ascii="Times New Roman" w:eastAsia="Times New Roman" w:hAnsi="Times New Roman"/>
                <w:b/>
                <w:bCs/>
                <w:color w:val="000000"/>
                <w:sz w:val="20"/>
                <w:szCs w:val="20"/>
              </w:rPr>
              <w:t xml:space="preserve">Количество новорожденных/детей, направленных в </w:t>
            </w:r>
            <w:proofErr w:type="spellStart"/>
            <w:r w:rsidRPr="004C7ECC">
              <w:rPr>
                <w:rFonts w:ascii="Times New Roman" w:eastAsia="Times New Roman" w:hAnsi="Times New Roman"/>
                <w:b/>
                <w:bCs/>
                <w:color w:val="000000"/>
                <w:sz w:val="20"/>
                <w:szCs w:val="20"/>
              </w:rPr>
              <w:t>сурдологический</w:t>
            </w:r>
            <w:proofErr w:type="spellEnd"/>
            <w:r w:rsidRPr="004C7ECC">
              <w:rPr>
                <w:rFonts w:ascii="Times New Roman" w:eastAsia="Times New Roman" w:hAnsi="Times New Roman"/>
                <w:b/>
                <w:bCs/>
                <w:color w:val="000000"/>
                <w:sz w:val="20"/>
                <w:szCs w:val="20"/>
              </w:rPr>
              <w:t xml:space="preserve"> кабинет</w:t>
            </w:r>
          </w:p>
        </w:tc>
        <w:tc>
          <w:tcPr>
            <w:tcW w:w="567" w:type="dxa"/>
            <w:tcBorders>
              <w:top w:val="nil"/>
              <w:left w:val="nil"/>
              <w:bottom w:val="single" w:sz="4" w:space="0" w:color="auto"/>
              <w:right w:val="single" w:sz="4" w:space="0" w:color="auto"/>
            </w:tcBorders>
            <w:shd w:val="clear" w:color="000000" w:fill="FFF2CC"/>
            <w:hideMark/>
          </w:tcPr>
          <w:p w14:paraId="70EE6D1C" w14:textId="77777777" w:rsidR="004C7ECC" w:rsidRPr="004C7ECC" w:rsidRDefault="004C7ECC" w:rsidP="004A268E">
            <w:pPr>
              <w:spacing w:after="0" w:line="240" w:lineRule="auto"/>
              <w:rPr>
                <w:rFonts w:ascii="Times New Roman" w:eastAsia="Times New Roman" w:hAnsi="Times New Roman"/>
                <w:b/>
                <w:bCs/>
                <w:color w:val="000000"/>
                <w:sz w:val="20"/>
                <w:szCs w:val="20"/>
              </w:rPr>
            </w:pPr>
            <w:r w:rsidRPr="004C7ECC">
              <w:rPr>
                <w:rFonts w:ascii="Times New Roman" w:eastAsia="Times New Roman" w:hAnsi="Times New Roman"/>
                <w:b/>
                <w:bCs/>
                <w:color w:val="000000"/>
                <w:sz w:val="20"/>
                <w:szCs w:val="20"/>
              </w:rPr>
              <w:t xml:space="preserve">Доля новорожденных/детей, направленных в </w:t>
            </w:r>
            <w:proofErr w:type="spellStart"/>
            <w:r w:rsidRPr="004C7ECC">
              <w:rPr>
                <w:rFonts w:ascii="Times New Roman" w:eastAsia="Times New Roman" w:hAnsi="Times New Roman"/>
                <w:b/>
                <w:bCs/>
                <w:color w:val="000000"/>
                <w:sz w:val="20"/>
                <w:szCs w:val="20"/>
              </w:rPr>
              <w:t>сурдологический</w:t>
            </w:r>
            <w:proofErr w:type="spellEnd"/>
            <w:r w:rsidRPr="004C7ECC">
              <w:rPr>
                <w:rFonts w:ascii="Times New Roman" w:eastAsia="Times New Roman" w:hAnsi="Times New Roman"/>
                <w:b/>
                <w:bCs/>
                <w:color w:val="000000"/>
                <w:sz w:val="20"/>
                <w:szCs w:val="20"/>
              </w:rPr>
              <w:t xml:space="preserve"> </w:t>
            </w:r>
            <w:proofErr w:type="gramStart"/>
            <w:r w:rsidRPr="004C7ECC">
              <w:rPr>
                <w:rFonts w:ascii="Times New Roman" w:eastAsia="Times New Roman" w:hAnsi="Times New Roman"/>
                <w:b/>
                <w:bCs/>
                <w:color w:val="000000"/>
                <w:sz w:val="20"/>
                <w:szCs w:val="20"/>
              </w:rPr>
              <w:t>кабинет ,</w:t>
            </w:r>
            <w:proofErr w:type="gramEnd"/>
            <w:r w:rsidRPr="004C7ECC">
              <w:rPr>
                <w:rFonts w:ascii="Times New Roman" w:eastAsia="Times New Roman" w:hAnsi="Times New Roman"/>
                <w:b/>
                <w:bCs/>
                <w:color w:val="000000"/>
                <w:sz w:val="20"/>
                <w:szCs w:val="20"/>
              </w:rPr>
              <w:t xml:space="preserve"> %</w:t>
            </w:r>
          </w:p>
        </w:tc>
        <w:tc>
          <w:tcPr>
            <w:tcW w:w="949" w:type="dxa"/>
            <w:tcBorders>
              <w:top w:val="nil"/>
              <w:left w:val="nil"/>
              <w:bottom w:val="single" w:sz="4" w:space="0" w:color="auto"/>
              <w:right w:val="single" w:sz="4" w:space="0" w:color="auto"/>
            </w:tcBorders>
            <w:shd w:val="clear" w:color="000000" w:fill="FFF2CC"/>
            <w:hideMark/>
          </w:tcPr>
          <w:p w14:paraId="05DCB9EB" w14:textId="77777777" w:rsidR="004C7ECC" w:rsidRPr="004C7ECC" w:rsidRDefault="004C7ECC" w:rsidP="004A268E">
            <w:pPr>
              <w:spacing w:after="0" w:line="240" w:lineRule="auto"/>
              <w:rPr>
                <w:rFonts w:ascii="Times New Roman" w:eastAsia="Times New Roman" w:hAnsi="Times New Roman"/>
                <w:b/>
                <w:bCs/>
                <w:color w:val="000000"/>
                <w:sz w:val="20"/>
                <w:szCs w:val="20"/>
              </w:rPr>
            </w:pPr>
            <w:r w:rsidRPr="004C7ECC">
              <w:rPr>
                <w:rFonts w:ascii="Times New Roman" w:eastAsia="Times New Roman" w:hAnsi="Times New Roman"/>
                <w:b/>
                <w:bCs/>
                <w:color w:val="000000"/>
                <w:sz w:val="20"/>
                <w:szCs w:val="20"/>
              </w:rPr>
              <w:t>количество детей с выявленной тугоухостью 1-2 степенью</w:t>
            </w:r>
          </w:p>
        </w:tc>
        <w:tc>
          <w:tcPr>
            <w:tcW w:w="850" w:type="dxa"/>
            <w:tcBorders>
              <w:top w:val="nil"/>
              <w:left w:val="nil"/>
              <w:bottom w:val="single" w:sz="4" w:space="0" w:color="auto"/>
              <w:right w:val="single" w:sz="4" w:space="0" w:color="auto"/>
            </w:tcBorders>
            <w:shd w:val="clear" w:color="000000" w:fill="FFF2CC"/>
            <w:hideMark/>
          </w:tcPr>
          <w:p w14:paraId="7FD531D3" w14:textId="77777777" w:rsidR="004C7ECC" w:rsidRPr="004C7ECC" w:rsidRDefault="004C7ECC" w:rsidP="004A268E">
            <w:pPr>
              <w:spacing w:after="0" w:line="240" w:lineRule="auto"/>
              <w:rPr>
                <w:rFonts w:ascii="Times New Roman" w:eastAsia="Times New Roman" w:hAnsi="Times New Roman"/>
                <w:b/>
                <w:bCs/>
                <w:color w:val="000000"/>
                <w:sz w:val="20"/>
                <w:szCs w:val="20"/>
              </w:rPr>
            </w:pPr>
            <w:r w:rsidRPr="004C7ECC">
              <w:rPr>
                <w:rFonts w:ascii="Times New Roman" w:eastAsia="Times New Roman" w:hAnsi="Times New Roman"/>
                <w:b/>
                <w:bCs/>
                <w:color w:val="000000"/>
                <w:sz w:val="20"/>
                <w:szCs w:val="20"/>
              </w:rPr>
              <w:t>количество детей с выявленной тугоухостью 3-4 степенью</w:t>
            </w:r>
          </w:p>
        </w:tc>
        <w:tc>
          <w:tcPr>
            <w:tcW w:w="615" w:type="dxa"/>
            <w:tcBorders>
              <w:top w:val="nil"/>
              <w:left w:val="nil"/>
              <w:bottom w:val="single" w:sz="4" w:space="0" w:color="auto"/>
              <w:right w:val="single" w:sz="4" w:space="0" w:color="auto"/>
            </w:tcBorders>
            <w:shd w:val="clear" w:color="000000" w:fill="FFF2CC"/>
            <w:hideMark/>
          </w:tcPr>
          <w:p w14:paraId="30E57A78" w14:textId="77777777" w:rsidR="004C7ECC" w:rsidRPr="004C7ECC" w:rsidRDefault="004C7ECC" w:rsidP="004A268E">
            <w:pPr>
              <w:spacing w:after="0" w:line="240" w:lineRule="auto"/>
              <w:rPr>
                <w:rFonts w:ascii="Times New Roman" w:eastAsia="Times New Roman" w:hAnsi="Times New Roman"/>
                <w:b/>
                <w:bCs/>
                <w:color w:val="000000"/>
                <w:sz w:val="20"/>
                <w:szCs w:val="20"/>
              </w:rPr>
            </w:pPr>
            <w:r w:rsidRPr="004C7ECC">
              <w:rPr>
                <w:rFonts w:ascii="Times New Roman" w:eastAsia="Times New Roman" w:hAnsi="Times New Roman"/>
                <w:b/>
                <w:bCs/>
                <w:color w:val="000000"/>
                <w:sz w:val="20"/>
                <w:szCs w:val="20"/>
              </w:rPr>
              <w:t>Количество новорожденных/детей, направленных в ПМПК</w:t>
            </w:r>
          </w:p>
        </w:tc>
      </w:tr>
      <w:tr w:rsidR="004C7ECC" w:rsidRPr="004C7ECC" w14:paraId="4C464E1C" w14:textId="77777777" w:rsidTr="004A268E">
        <w:trPr>
          <w:trHeight w:val="1200"/>
        </w:trPr>
        <w:tc>
          <w:tcPr>
            <w:tcW w:w="1522" w:type="dxa"/>
            <w:tcBorders>
              <w:top w:val="nil"/>
              <w:left w:val="single" w:sz="4" w:space="0" w:color="auto"/>
              <w:bottom w:val="single" w:sz="4" w:space="0" w:color="auto"/>
              <w:right w:val="single" w:sz="4" w:space="0" w:color="auto"/>
            </w:tcBorders>
            <w:shd w:val="clear" w:color="000000" w:fill="FFFFFF"/>
            <w:hideMark/>
          </w:tcPr>
          <w:p w14:paraId="59A4533E" w14:textId="77777777" w:rsidR="004C7ECC" w:rsidRPr="004C7ECC" w:rsidRDefault="004C7ECC" w:rsidP="004A268E">
            <w:pPr>
              <w:spacing w:after="0" w:line="240" w:lineRule="auto"/>
              <w:rPr>
                <w:rFonts w:ascii="Times New Roman" w:eastAsia="Times New Roman" w:hAnsi="Times New Roman"/>
                <w:b/>
                <w:bCs/>
                <w:sz w:val="20"/>
                <w:szCs w:val="20"/>
              </w:rPr>
            </w:pPr>
            <w:r w:rsidRPr="004C7ECC">
              <w:rPr>
                <w:rFonts w:ascii="Times New Roman" w:eastAsia="Times New Roman" w:hAnsi="Times New Roman"/>
                <w:b/>
                <w:bCs/>
                <w:sz w:val="20"/>
                <w:szCs w:val="20"/>
              </w:rPr>
              <w:t>Новорожденные в организациях родовспоможения</w:t>
            </w:r>
          </w:p>
        </w:tc>
        <w:tc>
          <w:tcPr>
            <w:tcW w:w="738" w:type="dxa"/>
            <w:tcBorders>
              <w:top w:val="nil"/>
              <w:left w:val="nil"/>
              <w:bottom w:val="single" w:sz="4" w:space="0" w:color="auto"/>
              <w:right w:val="single" w:sz="4" w:space="0" w:color="auto"/>
            </w:tcBorders>
            <w:shd w:val="clear" w:color="000000" w:fill="FFFFFF"/>
            <w:hideMark/>
          </w:tcPr>
          <w:p w14:paraId="101A5A5A"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eastAsia="Times New Roman" w:hAnsi="Times New Roman"/>
                <w:sz w:val="20"/>
                <w:szCs w:val="20"/>
              </w:rPr>
              <w:t>0</w:t>
            </w:r>
          </w:p>
        </w:tc>
        <w:tc>
          <w:tcPr>
            <w:tcW w:w="712" w:type="dxa"/>
            <w:tcBorders>
              <w:top w:val="nil"/>
              <w:left w:val="nil"/>
              <w:bottom w:val="single" w:sz="4" w:space="0" w:color="auto"/>
              <w:right w:val="single" w:sz="4" w:space="0" w:color="auto"/>
            </w:tcBorders>
            <w:shd w:val="clear" w:color="000000" w:fill="FFFFFF"/>
            <w:hideMark/>
          </w:tcPr>
          <w:p w14:paraId="5E08E697"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eastAsia="Times New Roman" w:hAnsi="Times New Roman"/>
                <w:sz w:val="20"/>
                <w:szCs w:val="20"/>
              </w:rPr>
              <w:t>0</w:t>
            </w:r>
          </w:p>
        </w:tc>
        <w:tc>
          <w:tcPr>
            <w:tcW w:w="611" w:type="dxa"/>
            <w:tcBorders>
              <w:top w:val="nil"/>
              <w:left w:val="nil"/>
              <w:bottom w:val="single" w:sz="4" w:space="0" w:color="auto"/>
              <w:right w:val="single" w:sz="4" w:space="0" w:color="auto"/>
            </w:tcBorders>
            <w:shd w:val="clear" w:color="000000" w:fill="FFFFFF"/>
            <w:hideMark/>
          </w:tcPr>
          <w:p w14:paraId="16831C07"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eastAsia="Times New Roman" w:hAnsi="Times New Roman"/>
                <w:sz w:val="20"/>
                <w:szCs w:val="20"/>
              </w:rPr>
              <w:t>0%</w:t>
            </w:r>
          </w:p>
        </w:tc>
        <w:tc>
          <w:tcPr>
            <w:tcW w:w="814" w:type="dxa"/>
            <w:tcBorders>
              <w:top w:val="nil"/>
              <w:left w:val="nil"/>
              <w:bottom w:val="single" w:sz="4" w:space="0" w:color="auto"/>
              <w:right w:val="single" w:sz="4" w:space="0" w:color="auto"/>
            </w:tcBorders>
            <w:shd w:val="clear" w:color="000000" w:fill="FFFFFF"/>
            <w:hideMark/>
          </w:tcPr>
          <w:p w14:paraId="3ED704F8"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eastAsia="Times New Roman" w:hAnsi="Times New Roman"/>
                <w:sz w:val="20"/>
                <w:szCs w:val="20"/>
              </w:rPr>
              <w:t>0</w:t>
            </w:r>
          </w:p>
        </w:tc>
        <w:tc>
          <w:tcPr>
            <w:tcW w:w="560" w:type="dxa"/>
            <w:tcBorders>
              <w:top w:val="nil"/>
              <w:left w:val="nil"/>
              <w:bottom w:val="single" w:sz="4" w:space="0" w:color="auto"/>
              <w:right w:val="single" w:sz="4" w:space="0" w:color="auto"/>
            </w:tcBorders>
            <w:shd w:val="clear" w:color="000000" w:fill="FFFFFF"/>
            <w:hideMark/>
          </w:tcPr>
          <w:p w14:paraId="59E6826C"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eastAsia="Times New Roman" w:hAnsi="Times New Roman"/>
                <w:sz w:val="20"/>
                <w:szCs w:val="20"/>
              </w:rPr>
              <w:t>0</w:t>
            </w:r>
          </w:p>
        </w:tc>
        <w:tc>
          <w:tcPr>
            <w:tcW w:w="574" w:type="dxa"/>
            <w:tcBorders>
              <w:top w:val="nil"/>
              <w:left w:val="nil"/>
              <w:bottom w:val="single" w:sz="4" w:space="0" w:color="auto"/>
              <w:right w:val="single" w:sz="4" w:space="0" w:color="auto"/>
            </w:tcBorders>
            <w:shd w:val="clear" w:color="000000" w:fill="FFFFFF"/>
            <w:hideMark/>
          </w:tcPr>
          <w:p w14:paraId="7B264B63"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eastAsia="Times New Roman" w:hAnsi="Times New Roman"/>
                <w:sz w:val="20"/>
                <w:szCs w:val="20"/>
              </w:rPr>
              <w:t>0</w:t>
            </w:r>
          </w:p>
        </w:tc>
        <w:tc>
          <w:tcPr>
            <w:tcW w:w="709" w:type="dxa"/>
            <w:tcBorders>
              <w:top w:val="nil"/>
              <w:left w:val="nil"/>
              <w:bottom w:val="single" w:sz="4" w:space="0" w:color="auto"/>
              <w:right w:val="single" w:sz="4" w:space="0" w:color="auto"/>
            </w:tcBorders>
            <w:shd w:val="clear" w:color="000000" w:fill="FFFFFF"/>
            <w:hideMark/>
          </w:tcPr>
          <w:p w14:paraId="07271339"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eastAsia="Times New Roman" w:hAnsi="Times New Roman"/>
                <w:sz w:val="20"/>
                <w:szCs w:val="20"/>
              </w:rPr>
              <w:t>0</w:t>
            </w:r>
          </w:p>
        </w:tc>
        <w:tc>
          <w:tcPr>
            <w:tcW w:w="757" w:type="dxa"/>
            <w:tcBorders>
              <w:top w:val="nil"/>
              <w:left w:val="nil"/>
              <w:bottom w:val="single" w:sz="4" w:space="0" w:color="auto"/>
              <w:right w:val="single" w:sz="4" w:space="0" w:color="auto"/>
            </w:tcBorders>
            <w:shd w:val="clear" w:color="000000" w:fill="FFFFFF"/>
            <w:hideMark/>
          </w:tcPr>
          <w:p w14:paraId="011927BC"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eastAsia="Times New Roman" w:hAnsi="Times New Roman"/>
                <w:sz w:val="20"/>
                <w:szCs w:val="20"/>
              </w:rPr>
              <w:t>0%</w:t>
            </w:r>
          </w:p>
        </w:tc>
        <w:tc>
          <w:tcPr>
            <w:tcW w:w="507" w:type="dxa"/>
            <w:tcBorders>
              <w:top w:val="nil"/>
              <w:left w:val="nil"/>
              <w:bottom w:val="single" w:sz="4" w:space="0" w:color="auto"/>
              <w:right w:val="single" w:sz="4" w:space="0" w:color="auto"/>
            </w:tcBorders>
            <w:shd w:val="clear" w:color="000000" w:fill="FFFFFF"/>
            <w:hideMark/>
          </w:tcPr>
          <w:p w14:paraId="3D160959"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eastAsia="Times New Roman" w:hAnsi="Times New Roman"/>
                <w:sz w:val="20"/>
                <w:szCs w:val="20"/>
              </w:rPr>
              <w:t>0</w:t>
            </w:r>
          </w:p>
        </w:tc>
        <w:tc>
          <w:tcPr>
            <w:tcW w:w="567" w:type="dxa"/>
            <w:tcBorders>
              <w:top w:val="nil"/>
              <w:left w:val="nil"/>
              <w:bottom w:val="single" w:sz="4" w:space="0" w:color="auto"/>
              <w:right w:val="single" w:sz="4" w:space="0" w:color="auto"/>
            </w:tcBorders>
            <w:shd w:val="clear" w:color="000000" w:fill="FFFFFF"/>
            <w:hideMark/>
          </w:tcPr>
          <w:p w14:paraId="11718210"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eastAsia="Times New Roman" w:hAnsi="Times New Roman"/>
                <w:sz w:val="20"/>
                <w:szCs w:val="20"/>
              </w:rPr>
              <w:t>0%</w:t>
            </w:r>
          </w:p>
        </w:tc>
        <w:tc>
          <w:tcPr>
            <w:tcW w:w="949" w:type="dxa"/>
            <w:tcBorders>
              <w:top w:val="nil"/>
              <w:left w:val="nil"/>
              <w:bottom w:val="single" w:sz="4" w:space="0" w:color="auto"/>
              <w:right w:val="single" w:sz="4" w:space="0" w:color="auto"/>
            </w:tcBorders>
            <w:shd w:val="clear" w:color="000000" w:fill="FFFFFF"/>
            <w:hideMark/>
          </w:tcPr>
          <w:p w14:paraId="4A975FE0"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eastAsia="Times New Roman" w:hAnsi="Times New Roman"/>
                <w:sz w:val="20"/>
                <w:szCs w:val="20"/>
              </w:rPr>
              <w:t>0</w:t>
            </w:r>
          </w:p>
        </w:tc>
        <w:tc>
          <w:tcPr>
            <w:tcW w:w="850" w:type="dxa"/>
            <w:tcBorders>
              <w:top w:val="nil"/>
              <w:left w:val="nil"/>
              <w:bottom w:val="single" w:sz="4" w:space="0" w:color="auto"/>
              <w:right w:val="single" w:sz="4" w:space="0" w:color="auto"/>
            </w:tcBorders>
            <w:shd w:val="clear" w:color="000000" w:fill="FFFFFF"/>
            <w:hideMark/>
          </w:tcPr>
          <w:p w14:paraId="2C45F9D4"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eastAsia="Times New Roman" w:hAnsi="Times New Roman"/>
                <w:sz w:val="20"/>
                <w:szCs w:val="20"/>
              </w:rPr>
              <w:t>0</w:t>
            </w:r>
          </w:p>
        </w:tc>
        <w:tc>
          <w:tcPr>
            <w:tcW w:w="615" w:type="dxa"/>
            <w:tcBorders>
              <w:top w:val="nil"/>
              <w:left w:val="nil"/>
              <w:bottom w:val="single" w:sz="4" w:space="0" w:color="auto"/>
              <w:right w:val="single" w:sz="4" w:space="0" w:color="auto"/>
            </w:tcBorders>
            <w:shd w:val="clear" w:color="000000" w:fill="FFFFFF"/>
            <w:hideMark/>
          </w:tcPr>
          <w:p w14:paraId="138E119C"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eastAsia="Times New Roman" w:hAnsi="Times New Roman"/>
                <w:sz w:val="20"/>
                <w:szCs w:val="20"/>
              </w:rPr>
              <w:t>0</w:t>
            </w:r>
          </w:p>
        </w:tc>
      </w:tr>
      <w:tr w:rsidR="004C7ECC" w:rsidRPr="004C7ECC" w14:paraId="70D6B265" w14:textId="77777777" w:rsidTr="004A268E">
        <w:trPr>
          <w:trHeight w:val="1005"/>
        </w:trPr>
        <w:tc>
          <w:tcPr>
            <w:tcW w:w="1522" w:type="dxa"/>
            <w:tcBorders>
              <w:top w:val="nil"/>
              <w:left w:val="single" w:sz="4" w:space="0" w:color="auto"/>
              <w:bottom w:val="single" w:sz="4" w:space="0" w:color="auto"/>
              <w:right w:val="single" w:sz="4" w:space="0" w:color="auto"/>
            </w:tcBorders>
            <w:shd w:val="clear" w:color="000000" w:fill="FFFFFF"/>
            <w:hideMark/>
          </w:tcPr>
          <w:p w14:paraId="402F6A1A" w14:textId="77777777" w:rsidR="004C7ECC" w:rsidRPr="004C7ECC" w:rsidRDefault="004C7ECC" w:rsidP="004A268E">
            <w:pPr>
              <w:spacing w:after="0" w:line="240" w:lineRule="auto"/>
              <w:rPr>
                <w:rFonts w:ascii="Times New Roman" w:eastAsia="Times New Roman" w:hAnsi="Times New Roman"/>
                <w:b/>
                <w:bCs/>
                <w:sz w:val="20"/>
                <w:szCs w:val="20"/>
              </w:rPr>
            </w:pPr>
            <w:r w:rsidRPr="004C7ECC">
              <w:rPr>
                <w:rFonts w:ascii="Times New Roman" w:eastAsia="Times New Roman" w:hAnsi="Times New Roman"/>
                <w:b/>
                <w:bCs/>
                <w:sz w:val="20"/>
                <w:szCs w:val="20"/>
              </w:rPr>
              <w:t>Дети в возрасте 3 месяца в ПМСП</w:t>
            </w:r>
          </w:p>
        </w:tc>
        <w:tc>
          <w:tcPr>
            <w:tcW w:w="738" w:type="dxa"/>
            <w:tcBorders>
              <w:top w:val="single" w:sz="4" w:space="0" w:color="auto"/>
              <w:left w:val="single" w:sz="4" w:space="0" w:color="auto"/>
              <w:bottom w:val="single" w:sz="4" w:space="0" w:color="auto"/>
              <w:right w:val="single" w:sz="4" w:space="0" w:color="auto"/>
            </w:tcBorders>
            <w:shd w:val="clear" w:color="000000" w:fill="FFFFFF"/>
            <w:vAlign w:val="center"/>
          </w:tcPr>
          <w:p w14:paraId="760650CB"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320</w:t>
            </w:r>
          </w:p>
        </w:tc>
        <w:tc>
          <w:tcPr>
            <w:tcW w:w="712" w:type="dxa"/>
            <w:tcBorders>
              <w:top w:val="single" w:sz="4" w:space="0" w:color="auto"/>
              <w:left w:val="nil"/>
              <w:bottom w:val="single" w:sz="4" w:space="0" w:color="auto"/>
              <w:right w:val="single" w:sz="4" w:space="0" w:color="auto"/>
            </w:tcBorders>
            <w:shd w:val="clear" w:color="000000" w:fill="FFFFFF"/>
            <w:vAlign w:val="center"/>
          </w:tcPr>
          <w:p w14:paraId="6B56646B"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306</w:t>
            </w:r>
          </w:p>
        </w:tc>
        <w:tc>
          <w:tcPr>
            <w:tcW w:w="611" w:type="dxa"/>
            <w:tcBorders>
              <w:top w:val="single" w:sz="4" w:space="0" w:color="auto"/>
              <w:left w:val="nil"/>
              <w:bottom w:val="single" w:sz="4" w:space="0" w:color="auto"/>
              <w:right w:val="single" w:sz="4" w:space="0" w:color="auto"/>
            </w:tcBorders>
            <w:shd w:val="clear" w:color="000000" w:fill="FFFFFF"/>
            <w:vAlign w:val="center"/>
          </w:tcPr>
          <w:p w14:paraId="6C5753A1"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96%</w:t>
            </w:r>
          </w:p>
        </w:tc>
        <w:tc>
          <w:tcPr>
            <w:tcW w:w="814" w:type="dxa"/>
            <w:tcBorders>
              <w:top w:val="single" w:sz="4" w:space="0" w:color="auto"/>
              <w:left w:val="nil"/>
              <w:bottom w:val="single" w:sz="4" w:space="0" w:color="auto"/>
              <w:right w:val="single" w:sz="4" w:space="0" w:color="auto"/>
            </w:tcBorders>
            <w:shd w:val="clear" w:color="000000" w:fill="FFFFFF"/>
            <w:vAlign w:val="center"/>
          </w:tcPr>
          <w:p w14:paraId="6D3043F1"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306</w:t>
            </w:r>
          </w:p>
        </w:tc>
        <w:tc>
          <w:tcPr>
            <w:tcW w:w="560" w:type="dxa"/>
            <w:tcBorders>
              <w:top w:val="single" w:sz="4" w:space="0" w:color="auto"/>
              <w:left w:val="nil"/>
              <w:bottom w:val="single" w:sz="4" w:space="0" w:color="auto"/>
              <w:right w:val="single" w:sz="4" w:space="0" w:color="auto"/>
            </w:tcBorders>
            <w:shd w:val="clear" w:color="000000" w:fill="FFFFFF"/>
            <w:vAlign w:val="center"/>
          </w:tcPr>
          <w:p w14:paraId="6FAB6983"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96%</w:t>
            </w:r>
          </w:p>
        </w:tc>
        <w:tc>
          <w:tcPr>
            <w:tcW w:w="574" w:type="dxa"/>
            <w:tcBorders>
              <w:top w:val="single" w:sz="4" w:space="0" w:color="auto"/>
              <w:left w:val="nil"/>
              <w:bottom w:val="single" w:sz="4" w:space="0" w:color="auto"/>
              <w:right w:val="single" w:sz="4" w:space="0" w:color="auto"/>
            </w:tcBorders>
            <w:shd w:val="clear" w:color="000000" w:fill="FFFFFF"/>
            <w:vAlign w:val="center"/>
          </w:tcPr>
          <w:p w14:paraId="1DFBB543"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303</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5C6589C1"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3</w:t>
            </w:r>
          </w:p>
        </w:tc>
        <w:tc>
          <w:tcPr>
            <w:tcW w:w="757" w:type="dxa"/>
            <w:tcBorders>
              <w:top w:val="single" w:sz="4" w:space="0" w:color="auto"/>
              <w:left w:val="nil"/>
              <w:bottom w:val="single" w:sz="4" w:space="0" w:color="auto"/>
              <w:right w:val="single" w:sz="4" w:space="0" w:color="auto"/>
            </w:tcBorders>
            <w:shd w:val="clear" w:color="000000" w:fill="FFFFFF"/>
            <w:vAlign w:val="center"/>
          </w:tcPr>
          <w:p w14:paraId="3E6296B7"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0,90%</w:t>
            </w:r>
          </w:p>
        </w:tc>
        <w:tc>
          <w:tcPr>
            <w:tcW w:w="507" w:type="dxa"/>
            <w:tcBorders>
              <w:top w:val="single" w:sz="4" w:space="0" w:color="auto"/>
              <w:left w:val="nil"/>
              <w:bottom w:val="single" w:sz="4" w:space="0" w:color="auto"/>
              <w:right w:val="single" w:sz="4" w:space="0" w:color="auto"/>
            </w:tcBorders>
            <w:shd w:val="clear" w:color="000000" w:fill="FFFFFF"/>
            <w:vAlign w:val="center"/>
          </w:tcPr>
          <w:p w14:paraId="673CD002"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304BB4A"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c>
          <w:tcPr>
            <w:tcW w:w="949" w:type="dxa"/>
            <w:tcBorders>
              <w:top w:val="single" w:sz="4" w:space="0" w:color="auto"/>
              <w:left w:val="nil"/>
              <w:bottom w:val="single" w:sz="4" w:space="0" w:color="auto"/>
              <w:right w:val="single" w:sz="4" w:space="0" w:color="auto"/>
            </w:tcBorders>
            <w:shd w:val="clear" w:color="000000" w:fill="FFFFFF"/>
            <w:vAlign w:val="center"/>
          </w:tcPr>
          <w:p w14:paraId="0791C234"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DD400D4"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c>
          <w:tcPr>
            <w:tcW w:w="615" w:type="dxa"/>
            <w:tcBorders>
              <w:top w:val="single" w:sz="4" w:space="0" w:color="auto"/>
              <w:left w:val="nil"/>
              <w:bottom w:val="single" w:sz="4" w:space="0" w:color="auto"/>
              <w:right w:val="single" w:sz="4" w:space="0" w:color="auto"/>
            </w:tcBorders>
            <w:shd w:val="clear" w:color="000000" w:fill="FFFFFF"/>
            <w:vAlign w:val="center"/>
          </w:tcPr>
          <w:p w14:paraId="4930D135"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r>
      <w:tr w:rsidR="004C7ECC" w:rsidRPr="004C7ECC" w14:paraId="029CB56B" w14:textId="77777777" w:rsidTr="004A268E">
        <w:trPr>
          <w:trHeight w:val="1350"/>
        </w:trPr>
        <w:tc>
          <w:tcPr>
            <w:tcW w:w="1522" w:type="dxa"/>
            <w:tcBorders>
              <w:top w:val="nil"/>
              <w:left w:val="single" w:sz="4" w:space="0" w:color="auto"/>
              <w:bottom w:val="single" w:sz="4" w:space="0" w:color="auto"/>
              <w:right w:val="single" w:sz="4" w:space="0" w:color="auto"/>
            </w:tcBorders>
            <w:shd w:val="clear" w:color="000000" w:fill="FFFFFF"/>
            <w:hideMark/>
          </w:tcPr>
          <w:p w14:paraId="7786CC37" w14:textId="77777777" w:rsidR="004C7ECC" w:rsidRPr="004C7ECC" w:rsidRDefault="004C7ECC" w:rsidP="004A268E">
            <w:pPr>
              <w:spacing w:after="0" w:line="240" w:lineRule="auto"/>
              <w:rPr>
                <w:rFonts w:ascii="Times New Roman" w:eastAsia="Times New Roman" w:hAnsi="Times New Roman"/>
                <w:b/>
                <w:bCs/>
                <w:sz w:val="20"/>
                <w:szCs w:val="20"/>
              </w:rPr>
            </w:pPr>
            <w:r w:rsidRPr="004C7ECC">
              <w:rPr>
                <w:rFonts w:ascii="Times New Roman" w:eastAsia="Times New Roman" w:hAnsi="Times New Roman"/>
                <w:b/>
                <w:bCs/>
                <w:sz w:val="20"/>
                <w:szCs w:val="20"/>
              </w:rPr>
              <w:t>Дети в возрасте 1 год в ПМСП</w:t>
            </w:r>
          </w:p>
        </w:tc>
        <w:tc>
          <w:tcPr>
            <w:tcW w:w="738" w:type="dxa"/>
            <w:tcBorders>
              <w:top w:val="nil"/>
              <w:left w:val="single" w:sz="4" w:space="0" w:color="auto"/>
              <w:bottom w:val="single" w:sz="4" w:space="0" w:color="auto"/>
              <w:right w:val="single" w:sz="4" w:space="0" w:color="auto"/>
            </w:tcBorders>
            <w:shd w:val="clear" w:color="000000" w:fill="FFFFFF"/>
            <w:vAlign w:val="center"/>
          </w:tcPr>
          <w:p w14:paraId="0955602E"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476</w:t>
            </w:r>
          </w:p>
        </w:tc>
        <w:tc>
          <w:tcPr>
            <w:tcW w:w="712" w:type="dxa"/>
            <w:tcBorders>
              <w:top w:val="nil"/>
              <w:left w:val="nil"/>
              <w:bottom w:val="single" w:sz="4" w:space="0" w:color="auto"/>
              <w:right w:val="single" w:sz="4" w:space="0" w:color="auto"/>
            </w:tcBorders>
            <w:shd w:val="clear" w:color="000000" w:fill="FFFFFF"/>
            <w:vAlign w:val="center"/>
          </w:tcPr>
          <w:p w14:paraId="2B57847A" w14:textId="77777777" w:rsidR="004C7ECC" w:rsidRPr="004C7ECC" w:rsidRDefault="004C7ECC" w:rsidP="004A268E">
            <w:pPr>
              <w:spacing w:after="0" w:line="240" w:lineRule="auto"/>
              <w:ind w:hanging="263"/>
              <w:jc w:val="center"/>
              <w:rPr>
                <w:rFonts w:ascii="Times New Roman" w:eastAsia="Times New Roman" w:hAnsi="Times New Roman"/>
                <w:sz w:val="20"/>
                <w:szCs w:val="20"/>
              </w:rPr>
            </w:pPr>
            <w:r w:rsidRPr="004C7ECC">
              <w:t>452</w:t>
            </w:r>
          </w:p>
        </w:tc>
        <w:tc>
          <w:tcPr>
            <w:tcW w:w="611" w:type="dxa"/>
            <w:tcBorders>
              <w:top w:val="nil"/>
              <w:left w:val="nil"/>
              <w:bottom w:val="single" w:sz="4" w:space="0" w:color="auto"/>
              <w:right w:val="single" w:sz="4" w:space="0" w:color="auto"/>
            </w:tcBorders>
            <w:shd w:val="clear" w:color="000000" w:fill="FFFFFF"/>
            <w:vAlign w:val="center"/>
          </w:tcPr>
          <w:p w14:paraId="578205E6"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95%</w:t>
            </w:r>
          </w:p>
        </w:tc>
        <w:tc>
          <w:tcPr>
            <w:tcW w:w="814" w:type="dxa"/>
            <w:tcBorders>
              <w:top w:val="nil"/>
              <w:left w:val="nil"/>
              <w:bottom w:val="single" w:sz="4" w:space="0" w:color="auto"/>
              <w:right w:val="single" w:sz="4" w:space="0" w:color="auto"/>
            </w:tcBorders>
            <w:shd w:val="clear" w:color="000000" w:fill="FFFFFF"/>
            <w:vAlign w:val="center"/>
          </w:tcPr>
          <w:p w14:paraId="322930A2"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452</w:t>
            </w:r>
          </w:p>
        </w:tc>
        <w:tc>
          <w:tcPr>
            <w:tcW w:w="560" w:type="dxa"/>
            <w:tcBorders>
              <w:top w:val="nil"/>
              <w:left w:val="nil"/>
              <w:bottom w:val="single" w:sz="4" w:space="0" w:color="auto"/>
              <w:right w:val="single" w:sz="4" w:space="0" w:color="auto"/>
            </w:tcBorders>
            <w:shd w:val="clear" w:color="000000" w:fill="FFFFFF"/>
            <w:vAlign w:val="center"/>
          </w:tcPr>
          <w:p w14:paraId="713B75CA"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95%</w:t>
            </w:r>
          </w:p>
        </w:tc>
        <w:tc>
          <w:tcPr>
            <w:tcW w:w="574" w:type="dxa"/>
            <w:tcBorders>
              <w:top w:val="nil"/>
              <w:left w:val="nil"/>
              <w:bottom w:val="single" w:sz="4" w:space="0" w:color="auto"/>
              <w:right w:val="single" w:sz="4" w:space="0" w:color="auto"/>
            </w:tcBorders>
            <w:shd w:val="clear" w:color="000000" w:fill="FFFFFF"/>
            <w:vAlign w:val="center"/>
          </w:tcPr>
          <w:p w14:paraId="1122B667"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448</w:t>
            </w:r>
          </w:p>
        </w:tc>
        <w:tc>
          <w:tcPr>
            <w:tcW w:w="709" w:type="dxa"/>
            <w:tcBorders>
              <w:top w:val="nil"/>
              <w:left w:val="nil"/>
              <w:bottom w:val="single" w:sz="4" w:space="0" w:color="auto"/>
              <w:right w:val="single" w:sz="4" w:space="0" w:color="auto"/>
            </w:tcBorders>
            <w:shd w:val="clear" w:color="000000" w:fill="FFFFFF"/>
            <w:vAlign w:val="center"/>
          </w:tcPr>
          <w:p w14:paraId="7BBC562C"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4</w:t>
            </w:r>
          </w:p>
        </w:tc>
        <w:tc>
          <w:tcPr>
            <w:tcW w:w="757" w:type="dxa"/>
            <w:tcBorders>
              <w:top w:val="nil"/>
              <w:left w:val="nil"/>
              <w:bottom w:val="single" w:sz="4" w:space="0" w:color="auto"/>
              <w:right w:val="single" w:sz="4" w:space="0" w:color="auto"/>
            </w:tcBorders>
            <w:shd w:val="clear" w:color="000000" w:fill="FFFFFF"/>
            <w:vAlign w:val="center"/>
          </w:tcPr>
          <w:p w14:paraId="0342BE24"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1%</w:t>
            </w:r>
          </w:p>
        </w:tc>
        <w:tc>
          <w:tcPr>
            <w:tcW w:w="507" w:type="dxa"/>
            <w:tcBorders>
              <w:top w:val="nil"/>
              <w:left w:val="nil"/>
              <w:bottom w:val="single" w:sz="4" w:space="0" w:color="auto"/>
              <w:right w:val="single" w:sz="4" w:space="0" w:color="auto"/>
            </w:tcBorders>
            <w:shd w:val="clear" w:color="000000" w:fill="FFFFFF"/>
            <w:vAlign w:val="center"/>
          </w:tcPr>
          <w:p w14:paraId="32850AC6"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c>
          <w:tcPr>
            <w:tcW w:w="567" w:type="dxa"/>
            <w:tcBorders>
              <w:top w:val="nil"/>
              <w:left w:val="nil"/>
              <w:bottom w:val="single" w:sz="4" w:space="0" w:color="auto"/>
              <w:right w:val="single" w:sz="4" w:space="0" w:color="auto"/>
            </w:tcBorders>
            <w:shd w:val="clear" w:color="000000" w:fill="FFFFFF"/>
            <w:vAlign w:val="center"/>
          </w:tcPr>
          <w:p w14:paraId="34FB2167"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c>
          <w:tcPr>
            <w:tcW w:w="949" w:type="dxa"/>
            <w:tcBorders>
              <w:top w:val="nil"/>
              <w:left w:val="nil"/>
              <w:bottom w:val="single" w:sz="4" w:space="0" w:color="auto"/>
              <w:right w:val="single" w:sz="4" w:space="0" w:color="auto"/>
            </w:tcBorders>
            <w:shd w:val="clear" w:color="000000" w:fill="FFFFFF"/>
            <w:vAlign w:val="center"/>
          </w:tcPr>
          <w:p w14:paraId="213D443C"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c>
          <w:tcPr>
            <w:tcW w:w="850" w:type="dxa"/>
            <w:tcBorders>
              <w:top w:val="nil"/>
              <w:left w:val="nil"/>
              <w:bottom w:val="single" w:sz="4" w:space="0" w:color="auto"/>
              <w:right w:val="single" w:sz="4" w:space="0" w:color="auto"/>
            </w:tcBorders>
            <w:shd w:val="clear" w:color="000000" w:fill="FFFFFF"/>
            <w:vAlign w:val="center"/>
          </w:tcPr>
          <w:p w14:paraId="466F8724"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c>
          <w:tcPr>
            <w:tcW w:w="615" w:type="dxa"/>
            <w:tcBorders>
              <w:top w:val="nil"/>
              <w:left w:val="nil"/>
              <w:bottom w:val="single" w:sz="4" w:space="0" w:color="auto"/>
              <w:right w:val="single" w:sz="4" w:space="0" w:color="auto"/>
            </w:tcBorders>
            <w:shd w:val="clear" w:color="000000" w:fill="FFFFFF"/>
            <w:vAlign w:val="center"/>
          </w:tcPr>
          <w:p w14:paraId="3FA045A6"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r>
      <w:tr w:rsidR="004C7ECC" w:rsidRPr="004C7ECC" w14:paraId="2C331B51" w14:textId="77777777" w:rsidTr="004A268E">
        <w:trPr>
          <w:trHeight w:val="1350"/>
        </w:trPr>
        <w:tc>
          <w:tcPr>
            <w:tcW w:w="1522" w:type="dxa"/>
            <w:tcBorders>
              <w:top w:val="nil"/>
              <w:left w:val="single" w:sz="4" w:space="0" w:color="auto"/>
              <w:bottom w:val="single" w:sz="4" w:space="0" w:color="auto"/>
              <w:right w:val="single" w:sz="4" w:space="0" w:color="auto"/>
            </w:tcBorders>
            <w:shd w:val="clear" w:color="000000" w:fill="FFFFFF"/>
            <w:hideMark/>
          </w:tcPr>
          <w:p w14:paraId="50E8819E" w14:textId="77777777" w:rsidR="004C7ECC" w:rsidRPr="004C7ECC" w:rsidRDefault="004C7ECC" w:rsidP="004A268E">
            <w:pPr>
              <w:spacing w:after="0" w:line="240" w:lineRule="auto"/>
              <w:rPr>
                <w:rFonts w:ascii="Times New Roman" w:eastAsia="Times New Roman" w:hAnsi="Times New Roman"/>
                <w:b/>
                <w:bCs/>
                <w:sz w:val="20"/>
                <w:szCs w:val="20"/>
              </w:rPr>
            </w:pPr>
            <w:r w:rsidRPr="004C7ECC">
              <w:rPr>
                <w:rFonts w:ascii="Times New Roman" w:eastAsia="Times New Roman" w:hAnsi="Times New Roman"/>
                <w:b/>
                <w:bCs/>
                <w:sz w:val="20"/>
                <w:szCs w:val="20"/>
              </w:rPr>
              <w:t>Дети в возрасте 2 года в ПМСП</w:t>
            </w:r>
          </w:p>
        </w:tc>
        <w:tc>
          <w:tcPr>
            <w:tcW w:w="738" w:type="dxa"/>
            <w:tcBorders>
              <w:top w:val="nil"/>
              <w:left w:val="single" w:sz="4" w:space="0" w:color="auto"/>
              <w:bottom w:val="single" w:sz="4" w:space="0" w:color="auto"/>
              <w:right w:val="single" w:sz="4" w:space="0" w:color="auto"/>
            </w:tcBorders>
            <w:shd w:val="clear" w:color="000000" w:fill="FFFFFF"/>
            <w:vAlign w:val="center"/>
          </w:tcPr>
          <w:p w14:paraId="02C169A4"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465</w:t>
            </w:r>
          </w:p>
        </w:tc>
        <w:tc>
          <w:tcPr>
            <w:tcW w:w="712" w:type="dxa"/>
            <w:tcBorders>
              <w:top w:val="nil"/>
              <w:left w:val="nil"/>
              <w:bottom w:val="single" w:sz="4" w:space="0" w:color="auto"/>
              <w:right w:val="single" w:sz="4" w:space="0" w:color="auto"/>
            </w:tcBorders>
            <w:shd w:val="clear" w:color="000000" w:fill="FFFFFF"/>
            <w:vAlign w:val="center"/>
          </w:tcPr>
          <w:p w14:paraId="50FE5786"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433</w:t>
            </w:r>
          </w:p>
        </w:tc>
        <w:tc>
          <w:tcPr>
            <w:tcW w:w="611" w:type="dxa"/>
            <w:tcBorders>
              <w:top w:val="nil"/>
              <w:left w:val="nil"/>
              <w:bottom w:val="single" w:sz="4" w:space="0" w:color="auto"/>
              <w:right w:val="single" w:sz="4" w:space="0" w:color="auto"/>
            </w:tcBorders>
            <w:shd w:val="clear" w:color="000000" w:fill="FFFFFF"/>
            <w:vAlign w:val="center"/>
          </w:tcPr>
          <w:p w14:paraId="48708A32"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93%</w:t>
            </w:r>
          </w:p>
        </w:tc>
        <w:tc>
          <w:tcPr>
            <w:tcW w:w="814" w:type="dxa"/>
            <w:tcBorders>
              <w:top w:val="nil"/>
              <w:left w:val="nil"/>
              <w:bottom w:val="single" w:sz="4" w:space="0" w:color="auto"/>
              <w:right w:val="single" w:sz="4" w:space="0" w:color="auto"/>
            </w:tcBorders>
            <w:shd w:val="clear" w:color="000000" w:fill="FFFFFF"/>
            <w:vAlign w:val="center"/>
          </w:tcPr>
          <w:p w14:paraId="20727AD4"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433</w:t>
            </w:r>
          </w:p>
        </w:tc>
        <w:tc>
          <w:tcPr>
            <w:tcW w:w="560" w:type="dxa"/>
            <w:tcBorders>
              <w:top w:val="nil"/>
              <w:left w:val="nil"/>
              <w:bottom w:val="single" w:sz="4" w:space="0" w:color="auto"/>
              <w:right w:val="single" w:sz="4" w:space="0" w:color="auto"/>
            </w:tcBorders>
            <w:shd w:val="clear" w:color="000000" w:fill="FFFFFF"/>
            <w:vAlign w:val="center"/>
          </w:tcPr>
          <w:p w14:paraId="62DEE89C"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93%</w:t>
            </w:r>
          </w:p>
        </w:tc>
        <w:tc>
          <w:tcPr>
            <w:tcW w:w="574" w:type="dxa"/>
            <w:tcBorders>
              <w:top w:val="nil"/>
              <w:left w:val="nil"/>
              <w:bottom w:val="single" w:sz="4" w:space="0" w:color="auto"/>
              <w:right w:val="single" w:sz="4" w:space="0" w:color="auto"/>
            </w:tcBorders>
            <w:shd w:val="clear" w:color="000000" w:fill="FFFFFF"/>
            <w:vAlign w:val="center"/>
          </w:tcPr>
          <w:p w14:paraId="1C8EA175"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424</w:t>
            </w:r>
          </w:p>
        </w:tc>
        <w:tc>
          <w:tcPr>
            <w:tcW w:w="709" w:type="dxa"/>
            <w:tcBorders>
              <w:top w:val="nil"/>
              <w:left w:val="nil"/>
              <w:bottom w:val="single" w:sz="4" w:space="0" w:color="auto"/>
              <w:right w:val="single" w:sz="4" w:space="0" w:color="auto"/>
            </w:tcBorders>
            <w:shd w:val="clear" w:color="000000" w:fill="FFFFFF"/>
            <w:vAlign w:val="center"/>
          </w:tcPr>
          <w:p w14:paraId="26D4D7DA"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9</w:t>
            </w:r>
          </w:p>
        </w:tc>
        <w:tc>
          <w:tcPr>
            <w:tcW w:w="757" w:type="dxa"/>
            <w:tcBorders>
              <w:top w:val="nil"/>
              <w:left w:val="nil"/>
              <w:bottom w:val="single" w:sz="4" w:space="0" w:color="auto"/>
              <w:right w:val="single" w:sz="4" w:space="0" w:color="auto"/>
            </w:tcBorders>
            <w:shd w:val="clear" w:color="000000" w:fill="FFFFFF"/>
            <w:vAlign w:val="center"/>
          </w:tcPr>
          <w:p w14:paraId="4E699193"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2,00%</w:t>
            </w:r>
          </w:p>
        </w:tc>
        <w:tc>
          <w:tcPr>
            <w:tcW w:w="507" w:type="dxa"/>
            <w:tcBorders>
              <w:top w:val="nil"/>
              <w:left w:val="nil"/>
              <w:bottom w:val="single" w:sz="4" w:space="0" w:color="auto"/>
              <w:right w:val="single" w:sz="4" w:space="0" w:color="auto"/>
            </w:tcBorders>
            <w:shd w:val="clear" w:color="000000" w:fill="FFFFFF"/>
            <w:vAlign w:val="center"/>
          </w:tcPr>
          <w:p w14:paraId="430283E7"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1</w:t>
            </w:r>
          </w:p>
        </w:tc>
        <w:tc>
          <w:tcPr>
            <w:tcW w:w="567" w:type="dxa"/>
            <w:tcBorders>
              <w:top w:val="nil"/>
              <w:left w:val="nil"/>
              <w:bottom w:val="single" w:sz="4" w:space="0" w:color="auto"/>
              <w:right w:val="single" w:sz="4" w:space="0" w:color="auto"/>
            </w:tcBorders>
            <w:shd w:val="clear" w:color="000000" w:fill="FFFFFF"/>
            <w:vAlign w:val="center"/>
          </w:tcPr>
          <w:p w14:paraId="528B040B"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c>
          <w:tcPr>
            <w:tcW w:w="949" w:type="dxa"/>
            <w:tcBorders>
              <w:top w:val="nil"/>
              <w:left w:val="nil"/>
              <w:bottom w:val="single" w:sz="4" w:space="0" w:color="auto"/>
              <w:right w:val="single" w:sz="4" w:space="0" w:color="auto"/>
            </w:tcBorders>
            <w:shd w:val="clear" w:color="000000" w:fill="FFFFFF"/>
            <w:vAlign w:val="center"/>
          </w:tcPr>
          <w:p w14:paraId="3A26ECA5"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1</w:t>
            </w:r>
          </w:p>
        </w:tc>
        <w:tc>
          <w:tcPr>
            <w:tcW w:w="850" w:type="dxa"/>
            <w:tcBorders>
              <w:top w:val="nil"/>
              <w:left w:val="nil"/>
              <w:bottom w:val="single" w:sz="4" w:space="0" w:color="auto"/>
              <w:right w:val="single" w:sz="4" w:space="0" w:color="auto"/>
            </w:tcBorders>
            <w:shd w:val="clear" w:color="000000" w:fill="FFFFFF"/>
            <w:vAlign w:val="center"/>
          </w:tcPr>
          <w:p w14:paraId="025136D5"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c>
          <w:tcPr>
            <w:tcW w:w="615" w:type="dxa"/>
            <w:tcBorders>
              <w:top w:val="nil"/>
              <w:left w:val="nil"/>
              <w:bottom w:val="single" w:sz="4" w:space="0" w:color="auto"/>
              <w:right w:val="single" w:sz="4" w:space="0" w:color="auto"/>
            </w:tcBorders>
            <w:shd w:val="clear" w:color="000000" w:fill="FFFFFF"/>
            <w:vAlign w:val="center"/>
          </w:tcPr>
          <w:p w14:paraId="00B14866"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r>
      <w:tr w:rsidR="004C7ECC" w:rsidRPr="004C7ECC" w14:paraId="55DDD143" w14:textId="77777777" w:rsidTr="004A268E">
        <w:trPr>
          <w:trHeight w:val="840"/>
        </w:trPr>
        <w:tc>
          <w:tcPr>
            <w:tcW w:w="1522" w:type="dxa"/>
            <w:tcBorders>
              <w:top w:val="nil"/>
              <w:left w:val="single" w:sz="4" w:space="0" w:color="auto"/>
              <w:bottom w:val="single" w:sz="4" w:space="0" w:color="auto"/>
              <w:right w:val="single" w:sz="4" w:space="0" w:color="auto"/>
            </w:tcBorders>
            <w:shd w:val="clear" w:color="000000" w:fill="FFFFFF"/>
            <w:hideMark/>
          </w:tcPr>
          <w:p w14:paraId="3FABCDFC" w14:textId="77777777" w:rsidR="004C7ECC" w:rsidRPr="004C7ECC" w:rsidRDefault="004C7ECC" w:rsidP="004A268E">
            <w:pPr>
              <w:spacing w:after="0" w:line="240" w:lineRule="auto"/>
              <w:rPr>
                <w:rFonts w:ascii="Times New Roman" w:eastAsia="Times New Roman" w:hAnsi="Times New Roman"/>
                <w:b/>
                <w:bCs/>
                <w:sz w:val="20"/>
                <w:szCs w:val="20"/>
              </w:rPr>
            </w:pPr>
            <w:r w:rsidRPr="004C7ECC">
              <w:rPr>
                <w:rFonts w:ascii="Times New Roman" w:eastAsia="Times New Roman" w:hAnsi="Times New Roman"/>
                <w:b/>
                <w:bCs/>
                <w:sz w:val="20"/>
                <w:szCs w:val="20"/>
              </w:rPr>
              <w:t>Дети в возрасте 3 года в ПМСП</w:t>
            </w:r>
          </w:p>
        </w:tc>
        <w:tc>
          <w:tcPr>
            <w:tcW w:w="738" w:type="dxa"/>
            <w:tcBorders>
              <w:top w:val="nil"/>
              <w:left w:val="single" w:sz="4" w:space="0" w:color="auto"/>
              <w:bottom w:val="single" w:sz="4" w:space="0" w:color="auto"/>
              <w:right w:val="single" w:sz="4" w:space="0" w:color="auto"/>
            </w:tcBorders>
            <w:shd w:val="clear" w:color="000000" w:fill="FFFFFF"/>
            <w:vAlign w:val="center"/>
          </w:tcPr>
          <w:p w14:paraId="3D0A01E5"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522</w:t>
            </w:r>
          </w:p>
        </w:tc>
        <w:tc>
          <w:tcPr>
            <w:tcW w:w="712" w:type="dxa"/>
            <w:tcBorders>
              <w:top w:val="nil"/>
              <w:left w:val="nil"/>
              <w:bottom w:val="single" w:sz="4" w:space="0" w:color="auto"/>
              <w:right w:val="single" w:sz="4" w:space="0" w:color="auto"/>
            </w:tcBorders>
            <w:shd w:val="clear" w:color="000000" w:fill="FFFFFF"/>
            <w:vAlign w:val="center"/>
          </w:tcPr>
          <w:p w14:paraId="43F778F8"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486</w:t>
            </w:r>
          </w:p>
        </w:tc>
        <w:tc>
          <w:tcPr>
            <w:tcW w:w="611" w:type="dxa"/>
            <w:tcBorders>
              <w:top w:val="nil"/>
              <w:left w:val="nil"/>
              <w:bottom w:val="single" w:sz="4" w:space="0" w:color="auto"/>
              <w:right w:val="single" w:sz="4" w:space="0" w:color="auto"/>
            </w:tcBorders>
            <w:shd w:val="clear" w:color="000000" w:fill="FFFFFF"/>
            <w:vAlign w:val="center"/>
          </w:tcPr>
          <w:p w14:paraId="07E8A694"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93%</w:t>
            </w:r>
          </w:p>
        </w:tc>
        <w:tc>
          <w:tcPr>
            <w:tcW w:w="814" w:type="dxa"/>
            <w:tcBorders>
              <w:top w:val="nil"/>
              <w:left w:val="nil"/>
              <w:bottom w:val="single" w:sz="4" w:space="0" w:color="auto"/>
              <w:right w:val="single" w:sz="4" w:space="0" w:color="auto"/>
            </w:tcBorders>
            <w:shd w:val="clear" w:color="000000" w:fill="FFFFFF"/>
            <w:vAlign w:val="center"/>
          </w:tcPr>
          <w:p w14:paraId="034B1F23"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486</w:t>
            </w:r>
          </w:p>
        </w:tc>
        <w:tc>
          <w:tcPr>
            <w:tcW w:w="560" w:type="dxa"/>
            <w:tcBorders>
              <w:top w:val="nil"/>
              <w:left w:val="nil"/>
              <w:bottom w:val="single" w:sz="4" w:space="0" w:color="auto"/>
              <w:right w:val="single" w:sz="4" w:space="0" w:color="auto"/>
            </w:tcBorders>
            <w:shd w:val="clear" w:color="000000" w:fill="FFFFFF"/>
            <w:vAlign w:val="center"/>
          </w:tcPr>
          <w:p w14:paraId="73F62AFF"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93%</w:t>
            </w:r>
          </w:p>
        </w:tc>
        <w:tc>
          <w:tcPr>
            <w:tcW w:w="574" w:type="dxa"/>
            <w:tcBorders>
              <w:top w:val="nil"/>
              <w:left w:val="nil"/>
              <w:bottom w:val="single" w:sz="4" w:space="0" w:color="auto"/>
              <w:right w:val="single" w:sz="4" w:space="0" w:color="auto"/>
            </w:tcBorders>
            <w:shd w:val="clear" w:color="000000" w:fill="FFFFFF"/>
            <w:vAlign w:val="center"/>
          </w:tcPr>
          <w:p w14:paraId="45DC7C10"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478</w:t>
            </w:r>
          </w:p>
        </w:tc>
        <w:tc>
          <w:tcPr>
            <w:tcW w:w="709" w:type="dxa"/>
            <w:tcBorders>
              <w:top w:val="nil"/>
              <w:left w:val="nil"/>
              <w:bottom w:val="single" w:sz="4" w:space="0" w:color="auto"/>
              <w:right w:val="single" w:sz="4" w:space="0" w:color="auto"/>
            </w:tcBorders>
            <w:shd w:val="clear" w:color="000000" w:fill="FFFFFF"/>
            <w:vAlign w:val="center"/>
          </w:tcPr>
          <w:p w14:paraId="3690534C"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8</w:t>
            </w:r>
          </w:p>
        </w:tc>
        <w:tc>
          <w:tcPr>
            <w:tcW w:w="757" w:type="dxa"/>
            <w:tcBorders>
              <w:top w:val="nil"/>
              <w:left w:val="nil"/>
              <w:bottom w:val="single" w:sz="4" w:space="0" w:color="auto"/>
              <w:right w:val="single" w:sz="4" w:space="0" w:color="auto"/>
            </w:tcBorders>
            <w:shd w:val="clear" w:color="000000" w:fill="FFFFFF"/>
            <w:vAlign w:val="center"/>
          </w:tcPr>
          <w:p w14:paraId="59D84A26"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1,60%</w:t>
            </w:r>
          </w:p>
        </w:tc>
        <w:tc>
          <w:tcPr>
            <w:tcW w:w="507" w:type="dxa"/>
            <w:tcBorders>
              <w:top w:val="nil"/>
              <w:left w:val="nil"/>
              <w:bottom w:val="single" w:sz="4" w:space="0" w:color="auto"/>
              <w:right w:val="single" w:sz="4" w:space="0" w:color="auto"/>
            </w:tcBorders>
            <w:shd w:val="clear" w:color="000000" w:fill="FFFFFF"/>
            <w:vAlign w:val="center"/>
          </w:tcPr>
          <w:p w14:paraId="59A16ED7"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c>
          <w:tcPr>
            <w:tcW w:w="567" w:type="dxa"/>
            <w:tcBorders>
              <w:top w:val="nil"/>
              <w:left w:val="nil"/>
              <w:bottom w:val="single" w:sz="4" w:space="0" w:color="auto"/>
              <w:right w:val="single" w:sz="4" w:space="0" w:color="auto"/>
            </w:tcBorders>
            <w:shd w:val="clear" w:color="000000" w:fill="FFFFFF"/>
            <w:vAlign w:val="center"/>
          </w:tcPr>
          <w:p w14:paraId="2126228C"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c>
          <w:tcPr>
            <w:tcW w:w="949" w:type="dxa"/>
            <w:tcBorders>
              <w:top w:val="nil"/>
              <w:left w:val="nil"/>
              <w:bottom w:val="single" w:sz="4" w:space="0" w:color="auto"/>
              <w:right w:val="single" w:sz="4" w:space="0" w:color="auto"/>
            </w:tcBorders>
            <w:shd w:val="clear" w:color="000000" w:fill="FFFFFF"/>
            <w:vAlign w:val="center"/>
          </w:tcPr>
          <w:p w14:paraId="4F0812AD"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c>
          <w:tcPr>
            <w:tcW w:w="850" w:type="dxa"/>
            <w:tcBorders>
              <w:top w:val="nil"/>
              <w:left w:val="nil"/>
              <w:bottom w:val="single" w:sz="4" w:space="0" w:color="auto"/>
              <w:right w:val="single" w:sz="4" w:space="0" w:color="auto"/>
            </w:tcBorders>
            <w:shd w:val="clear" w:color="000000" w:fill="FFFFFF"/>
            <w:vAlign w:val="center"/>
          </w:tcPr>
          <w:p w14:paraId="03C14B12"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c>
          <w:tcPr>
            <w:tcW w:w="615" w:type="dxa"/>
            <w:tcBorders>
              <w:top w:val="nil"/>
              <w:left w:val="nil"/>
              <w:bottom w:val="single" w:sz="4" w:space="0" w:color="auto"/>
              <w:right w:val="single" w:sz="4" w:space="0" w:color="auto"/>
            </w:tcBorders>
            <w:shd w:val="clear" w:color="000000" w:fill="FFFFFF"/>
            <w:vAlign w:val="center"/>
          </w:tcPr>
          <w:p w14:paraId="2969AB4F"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r>
      <w:tr w:rsidR="004C7ECC" w:rsidRPr="004C7ECC" w14:paraId="68507219" w14:textId="77777777" w:rsidTr="004A268E">
        <w:trPr>
          <w:trHeight w:val="870"/>
        </w:trPr>
        <w:tc>
          <w:tcPr>
            <w:tcW w:w="1522" w:type="dxa"/>
            <w:tcBorders>
              <w:top w:val="nil"/>
              <w:left w:val="single" w:sz="4" w:space="0" w:color="auto"/>
              <w:bottom w:val="single" w:sz="4" w:space="0" w:color="auto"/>
              <w:right w:val="single" w:sz="4" w:space="0" w:color="auto"/>
            </w:tcBorders>
            <w:shd w:val="clear" w:color="000000" w:fill="FFFFFF"/>
            <w:hideMark/>
          </w:tcPr>
          <w:p w14:paraId="39B1CFD5" w14:textId="77777777" w:rsidR="004C7ECC" w:rsidRPr="004C7ECC" w:rsidRDefault="004C7ECC" w:rsidP="004A268E">
            <w:pPr>
              <w:spacing w:after="0" w:line="240" w:lineRule="auto"/>
              <w:rPr>
                <w:rFonts w:ascii="Times New Roman" w:eastAsia="Times New Roman" w:hAnsi="Times New Roman"/>
                <w:b/>
                <w:bCs/>
                <w:sz w:val="20"/>
                <w:szCs w:val="20"/>
              </w:rPr>
            </w:pPr>
            <w:r w:rsidRPr="004C7ECC">
              <w:rPr>
                <w:rFonts w:ascii="Times New Roman" w:eastAsia="Times New Roman" w:hAnsi="Times New Roman"/>
                <w:b/>
                <w:bCs/>
                <w:sz w:val="20"/>
                <w:szCs w:val="20"/>
              </w:rPr>
              <w:t>Дети в возрасте 6 лет в ПМСП</w:t>
            </w:r>
          </w:p>
        </w:tc>
        <w:tc>
          <w:tcPr>
            <w:tcW w:w="738" w:type="dxa"/>
            <w:tcBorders>
              <w:top w:val="nil"/>
              <w:left w:val="single" w:sz="4" w:space="0" w:color="auto"/>
              <w:bottom w:val="single" w:sz="4" w:space="0" w:color="auto"/>
              <w:right w:val="single" w:sz="4" w:space="0" w:color="auto"/>
            </w:tcBorders>
            <w:shd w:val="clear" w:color="000000" w:fill="FFFFFF"/>
            <w:vAlign w:val="center"/>
          </w:tcPr>
          <w:p w14:paraId="757EE5B5"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620</w:t>
            </w:r>
          </w:p>
        </w:tc>
        <w:tc>
          <w:tcPr>
            <w:tcW w:w="712" w:type="dxa"/>
            <w:tcBorders>
              <w:top w:val="nil"/>
              <w:left w:val="nil"/>
              <w:bottom w:val="single" w:sz="4" w:space="0" w:color="auto"/>
              <w:right w:val="single" w:sz="4" w:space="0" w:color="auto"/>
            </w:tcBorders>
            <w:shd w:val="clear" w:color="000000" w:fill="FFFFFF"/>
            <w:vAlign w:val="center"/>
          </w:tcPr>
          <w:p w14:paraId="203F4DF6"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570</w:t>
            </w:r>
          </w:p>
        </w:tc>
        <w:tc>
          <w:tcPr>
            <w:tcW w:w="611" w:type="dxa"/>
            <w:tcBorders>
              <w:top w:val="nil"/>
              <w:left w:val="nil"/>
              <w:bottom w:val="single" w:sz="4" w:space="0" w:color="auto"/>
              <w:right w:val="single" w:sz="4" w:space="0" w:color="auto"/>
            </w:tcBorders>
            <w:shd w:val="clear" w:color="000000" w:fill="FFFFFF"/>
            <w:vAlign w:val="center"/>
          </w:tcPr>
          <w:p w14:paraId="379E9DED"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92%</w:t>
            </w:r>
          </w:p>
        </w:tc>
        <w:tc>
          <w:tcPr>
            <w:tcW w:w="814" w:type="dxa"/>
            <w:tcBorders>
              <w:top w:val="nil"/>
              <w:left w:val="nil"/>
              <w:bottom w:val="single" w:sz="4" w:space="0" w:color="auto"/>
              <w:right w:val="single" w:sz="4" w:space="0" w:color="auto"/>
            </w:tcBorders>
            <w:shd w:val="clear" w:color="000000" w:fill="FFFFFF"/>
            <w:vAlign w:val="center"/>
          </w:tcPr>
          <w:p w14:paraId="5B1D527B"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570</w:t>
            </w:r>
          </w:p>
        </w:tc>
        <w:tc>
          <w:tcPr>
            <w:tcW w:w="560" w:type="dxa"/>
            <w:tcBorders>
              <w:top w:val="nil"/>
              <w:left w:val="nil"/>
              <w:bottom w:val="single" w:sz="4" w:space="0" w:color="auto"/>
              <w:right w:val="single" w:sz="4" w:space="0" w:color="auto"/>
            </w:tcBorders>
            <w:shd w:val="clear" w:color="000000" w:fill="FFFFFF"/>
            <w:vAlign w:val="center"/>
          </w:tcPr>
          <w:p w14:paraId="0EF21A2B"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92%</w:t>
            </w:r>
          </w:p>
        </w:tc>
        <w:tc>
          <w:tcPr>
            <w:tcW w:w="574" w:type="dxa"/>
            <w:tcBorders>
              <w:top w:val="nil"/>
              <w:left w:val="nil"/>
              <w:bottom w:val="single" w:sz="4" w:space="0" w:color="auto"/>
              <w:right w:val="single" w:sz="4" w:space="0" w:color="auto"/>
            </w:tcBorders>
            <w:shd w:val="clear" w:color="000000" w:fill="FFFFFF"/>
            <w:vAlign w:val="center"/>
          </w:tcPr>
          <w:p w14:paraId="78E2A328"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563</w:t>
            </w:r>
          </w:p>
        </w:tc>
        <w:tc>
          <w:tcPr>
            <w:tcW w:w="709" w:type="dxa"/>
            <w:tcBorders>
              <w:top w:val="nil"/>
              <w:left w:val="nil"/>
              <w:bottom w:val="single" w:sz="4" w:space="0" w:color="auto"/>
              <w:right w:val="single" w:sz="4" w:space="0" w:color="auto"/>
            </w:tcBorders>
            <w:shd w:val="clear" w:color="000000" w:fill="FFFFFF"/>
            <w:vAlign w:val="center"/>
          </w:tcPr>
          <w:p w14:paraId="299A36EF"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7</w:t>
            </w:r>
          </w:p>
        </w:tc>
        <w:tc>
          <w:tcPr>
            <w:tcW w:w="757" w:type="dxa"/>
            <w:tcBorders>
              <w:top w:val="nil"/>
              <w:left w:val="nil"/>
              <w:bottom w:val="single" w:sz="4" w:space="0" w:color="auto"/>
              <w:right w:val="single" w:sz="4" w:space="0" w:color="auto"/>
            </w:tcBorders>
            <w:shd w:val="clear" w:color="000000" w:fill="FFFFFF"/>
            <w:vAlign w:val="center"/>
          </w:tcPr>
          <w:p w14:paraId="1C3A3CFA"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1,20%</w:t>
            </w:r>
          </w:p>
        </w:tc>
        <w:tc>
          <w:tcPr>
            <w:tcW w:w="507" w:type="dxa"/>
            <w:tcBorders>
              <w:top w:val="nil"/>
              <w:left w:val="nil"/>
              <w:bottom w:val="single" w:sz="4" w:space="0" w:color="auto"/>
              <w:right w:val="single" w:sz="4" w:space="0" w:color="auto"/>
            </w:tcBorders>
            <w:shd w:val="clear" w:color="000000" w:fill="FFFFFF"/>
            <w:vAlign w:val="center"/>
          </w:tcPr>
          <w:p w14:paraId="0142079C"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c>
          <w:tcPr>
            <w:tcW w:w="567" w:type="dxa"/>
            <w:tcBorders>
              <w:top w:val="nil"/>
              <w:left w:val="nil"/>
              <w:bottom w:val="single" w:sz="4" w:space="0" w:color="auto"/>
              <w:right w:val="single" w:sz="4" w:space="0" w:color="auto"/>
            </w:tcBorders>
            <w:shd w:val="clear" w:color="000000" w:fill="FFFFFF"/>
            <w:vAlign w:val="center"/>
          </w:tcPr>
          <w:p w14:paraId="5D2A9568"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c>
          <w:tcPr>
            <w:tcW w:w="949" w:type="dxa"/>
            <w:tcBorders>
              <w:top w:val="nil"/>
              <w:left w:val="nil"/>
              <w:bottom w:val="single" w:sz="4" w:space="0" w:color="auto"/>
              <w:right w:val="single" w:sz="4" w:space="0" w:color="auto"/>
            </w:tcBorders>
            <w:shd w:val="clear" w:color="000000" w:fill="FFFFFF"/>
            <w:vAlign w:val="center"/>
          </w:tcPr>
          <w:p w14:paraId="45B2974A"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c>
          <w:tcPr>
            <w:tcW w:w="850" w:type="dxa"/>
            <w:tcBorders>
              <w:top w:val="nil"/>
              <w:left w:val="nil"/>
              <w:bottom w:val="single" w:sz="4" w:space="0" w:color="auto"/>
              <w:right w:val="single" w:sz="4" w:space="0" w:color="auto"/>
            </w:tcBorders>
            <w:shd w:val="clear" w:color="000000" w:fill="FFFFFF"/>
            <w:vAlign w:val="center"/>
          </w:tcPr>
          <w:p w14:paraId="6F62D563"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c>
          <w:tcPr>
            <w:tcW w:w="615" w:type="dxa"/>
            <w:tcBorders>
              <w:top w:val="nil"/>
              <w:left w:val="nil"/>
              <w:bottom w:val="single" w:sz="4" w:space="0" w:color="auto"/>
              <w:right w:val="single" w:sz="4" w:space="0" w:color="auto"/>
            </w:tcBorders>
            <w:shd w:val="clear" w:color="000000" w:fill="FFFFFF"/>
            <w:vAlign w:val="center"/>
          </w:tcPr>
          <w:p w14:paraId="3DA11932"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r>
      <w:tr w:rsidR="004C7ECC" w:rsidRPr="004C7ECC" w14:paraId="039847CF" w14:textId="77777777" w:rsidTr="004A268E">
        <w:trPr>
          <w:trHeight w:val="870"/>
        </w:trPr>
        <w:tc>
          <w:tcPr>
            <w:tcW w:w="1522" w:type="dxa"/>
            <w:tcBorders>
              <w:top w:val="nil"/>
              <w:left w:val="single" w:sz="4" w:space="0" w:color="auto"/>
              <w:bottom w:val="single" w:sz="4" w:space="0" w:color="auto"/>
              <w:right w:val="single" w:sz="4" w:space="0" w:color="auto"/>
            </w:tcBorders>
            <w:shd w:val="clear" w:color="000000" w:fill="FFFFFF"/>
            <w:hideMark/>
          </w:tcPr>
          <w:p w14:paraId="7136083D" w14:textId="77777777" w:rsidR="004C7ECC" w:rsidRPr="004C7ECC" w:rsidRDefault="004C7ECC" w:rsidP="004A268E">
            <w:pPr>
              <w:spacing w:after="0" w:line="240" w:lineRule="auto"/>
              <w:rPr>
                <w:rFonts w:ascii="Times New Roman" w:eastAsia="Times New Roman" w:hAnsi="Times New Roman"/>
                <w:b/>
                <w:bCs/>
                <w:sz w:val="20"/>
                <w:szCs w:val="20"/>
              </w:rPr>
            </w:pPr>
            <w:r w:rsidRPr="004C7ECC">
              <w:rPr>
                <w:rFonts w:ascii="Times New Roman" w:eastAsia="Times New Roman" w:hAnsi="Times New Roman"/>
                <w:b/>
                <w:bCs/>
                <w:sz w:val="20"/>
                <w:szCs w:val="20"/>
              </w:rPr>
              <w:t>Итого</w:t>
            </w:r>
          </w:p>
        </w:tc>
        <w:tc>
          <w:tcPr>
            <w:tcW w:w="738" w:type="dxa"/>
            <w:tcBorders>
              <w:top w:val="nil"/>
              <w:left w:val="single" w:sz="4" w:space="0" w:color="auto"/>
              <w:bottom w:val="single" w:sz="4" w:space="0" w:color="auto"/>
              <w:right w:val="single" w:sz="4" w:space="0" w:color="auto"/>
            </w:tcBorders>
            <w:shd w:val="clear" w:color="000000" w:fill="FFFFFF"/>
            <w:vAlign w:val="center"/>
          </w:tcPr>
          <w:p w14:paraId="40E70039"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2403</w:t>
            </w:r>
          </w:p>
        </w:tc>
        <w:tc>
          <w:tcPr>
            <w:tcW w:w="712" w:type="dxa"/>
            <w:tcBorders>
              <w:top w:val="nil"/>
              <w:left w:val="nil"/>
              <w:bottom w:val="single" w:sz="4" w:space="0" w:color="auto"/>
              <w:right w:val="single" w:sz="4" w:space="0" w:color="auto"/>
            </w:tcBorders>
            <w:shd w:val="clear" w:color="000000" w:fill="FFFFFF"/>
            <w:vAlign w:val="center"/>
          </w:tcPr>
          <w:p w14:paraId="7900727B"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2247</w:t>
            </w:r>
          </w:p>
        </w:tc>
        <w:tc>
          <w:tcPr>
            <w:tcW w:w="611" w:type="dxa"/>
            <w:tcBorders>
              <w:top w:val="nil"/>
              <w:left w:val="nil"/>
              <w:bottom w:val="single" w:sz="4" w:space="0" w:color="auto"/>
              <w:right w:val="single" w:sz="4" w:space="0" w:color="auto"/>
            </w:tcBorders>
            <w:shd w:val="clear" w:color="000000" w:fill="FFFFFF"/>
            <w:vAlign w:val="center"/>
          </w:tcPr>
          <w:p w14:paraId="2134C87B"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94%</w:t>
            </w:r>
          </w:p>
        </w:tc>
        <w:tc>
          <w:tcPr>
            <w:tcW w:w="814" w:type="dxa"/>
            <w:tcBorders>
              <w:top w:val="nil"/>
              <w:left w:val="nil"/>
              <w:bottom w:val="single" w:sz="4" w:space="0" w:color="auto"/>
              <w:right w:val="single" w:sz="4" w:space="0" w:color="auto"/>
            </w:tcBorders>
            <w:shd w:val="clear" w:color="000000" w:fill="FFFFFF"/>
            <w:vAlign w:val="center"/>
          </w:tcPr>
          <w:p w14:paraId="00FBCA77"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2247</w:t>
            </w:r>
          </w:p>
        </w:tc>
        <w:tc>
          <w:tcPr>
            <w:tcW w:w="560" w:type="dxa"/>
            <w:tcBorders>
              <w:top w:val="nil"/>
              <w:left w:val="nil"/>
              <w:bottom w:val="single" w:sz="4" w:space="0" w:color="auto"/>
              <w:right w:val="single" w:sz="4" w:space="0" w:color="auto"/>
            </w:tcBorders>
            <w:shd w:val="clear" w:color="000000" w:fill="FFFFFF"/>
            <w:vAlign w:val="center"/>
          </w:tcPr>
          <w:p w14:paraId="5692D80C"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94%</w:t>
            </w:r>
          </w:p>
        </w:tc>
        <w:tc>
          <w:tcPr>
            <w:tcW w:w="574" w:type="dxa"/>
            <w:tcBorders>
              <w:top w:val="nil"/>
              <w:left w:val="nil"/>
              <w:bottom w:val="single" w:sz="4" w:space="0" w:color="auto"/>
              <w:right w:val="single" w:sz="4" w:space="0" w:color="auto"/>
            </w:tcBorders>
            <w:shd w:val="clear" w:color="000000" w:fill="FFFFFF"/>
            <w:vAlign w:val="center"/>
          </w:tcPr>
          <w:p w14:paraId="5A7733A1"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2216</w:t>
            </w:r>
          </w:p>
        </w:tc>
        <w:tc>
          <w:tcPr>
            <w:tcW w:w="709" w:type="dxa"/>
            <w:tcBorders>
              <w:top w:val="nil"/>
              <w:left w:val="nil"/>
              <w:bottom w:val="single" w:sz="4" w:space="0" w:color="auto"/>
              <w:right w:val="single" w:sz="4" w:space="0" w:color="auto"/>
            </w:tcBorders>
            <w:shd w:val="clear" w:color="000000" w:fill="FFFFFF"/>
            <w:vAlign w:val="center"/>
          </w:tcPr>
          <w:p w14:paraId="2A0482AD"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31</w:t>
            </w:r>
          </w:p>
        </w:tc>
        <w:tc>
          <w:tcPr>
            <w:tcW w:w="757" w:type="dxa"/>
            <w:tcBorders>
              <w:top w:val="nil"/>
              <w:left w:val="nil"/>
              <w:bottom w:val="single" w:sz="4" w:space="0" w:color="auto"/>
              <w:right w:val="single" w:sz="4" w:space="0" w:color="auto"/>
            </w:tcBorders>
            <w:shd w:val="clear" w:color="000000" w:fill="FFFFFF"/>
            <w:vAlign w:val="center"/>
          </w:tcPr>
          <w:p w14:paraId="0A1602DD"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1%</w:t>
            </w:r>
          </w:p>
        </w:tc>
        <w:tc>
          <w:tcPr>
            <w:tcW w:w="507" w:type="dxa"/>
            <w:tcBorders>
              <w:top w:val="nil"/>
              <w:left w:val="nil"/>
              <w:bottom w:val="single" w:sz="4" w:space="0" w:color="auto"/>
              <w:right w:val="single" w:sz="4" w:space="0" w:color="auto"/>
            </w:tcBorders>
            <w:shd w:val="clear" w:color="000000" w:fill="FFFFFF"/>
            <w:vAlign w:val="center"/>
          </w:tcPr>
          <w:p w14:paraId="09788DDD"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1</w:t>
            </w:r>
          </w:p>
        </w:tc>
        <w:tc>
          <w:tcPr>
            <w:tcW w:w="567" w:type="dxa"/>
            <w:tcBorders>
              <w:top w:val="nil"/>
              <w:left w:val="nil"/>
              <w:bottom w:val="single" w:sz="4" w:space="0" w:color="auto"/>
              <w:right w:val="single" w:sz="4" w:space="0" w:color="auto"/>
            </w:tcBorders>
            <w:shd w:val="clear" w:color="000000" w:fill="FFFFFF"/>
            <w:vAlign w:val="center"/>
          </w:tcPr>
          <w:p w14:paraId="70E705E3"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c>
          <w:tcPr>
            <w:tcW w:w="949" w:type="dxa"/>
            <w:tcBorders>
              <w:top w:val="nil"/>
              <w:left w:val="nil"/>
              <w:bottom w:val="single" w:sz="4" w:space="0" w:color="auto"/>
              <w:right w:val="single" w:sz="4" w:space="0" w:color="auto"/>
            </w:tcBorders>
            <w:shd w:val="clear" w:color="000000" w:fill="FFFFFF"/>
            <w:vAlign w:val="center"/>
          </w:tcPr>
          <w:p w14:paraId="69D9D4EA"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1</w:t>
            </w:r>
          </w:p>
        </w:tc>
        <w:tc>
          <w:tcPr>
            <w:tcW w:w="850" w:type="dxa"/>
            <w:tcBorders>
              <w:top w:val="nil"/>
              <w:left w:val="nil"/>
              <w:bottom w:val="single" w:sz="4" w:space="0" w:color="auto"/>
              <w:right w:val="single" w:sz="4" w:space="0" w:color="auto"/>
            </w:tcBorders>
            <w:shd w:val="clear" w:color="000000" w:fill="FFFFFF"/>
            <w:vAlign w:val="center"/>
          </w:tcPr>
          <w:p w14:paraId="64CA1429"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c>
          <w:tcPr>
            <w:tcW w:w="615" w:type="dxa"/>
            <w:tcBorders>
              <w:top w:val="nil"/>
              <w:left w:val="nil"/>
              <w:bottom w:val="single" w:sz="4" w:space="0" w:color="auto"/>
              <w:right w:val="single" w:sz="4" w:space="0" w:color="auto"/>
            </w:tcBorders>
            <w:shd w:val="clear" w:color="000000" w:fill="FFFFFF"/>
            <w:vAlign w:val="center"/>
          </w:tcPr>
          <w:p w14:paraId="37744C1A"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t>0</w:t>
            </w:r>
          </w:p>
        </w:tc>
      </w:tr>
    </w:tbl>
    <w:p w14:paraId="040772D2" w14:textId="77777777" w:rsidR="004C7ECC" w:rsidRPr="004C7ECC" w:rsidRDefault="004C7ECC" w:rsidP="004C7ECC">
      <w:pPr>
        <w:spacing w:after="0" w:line="240" w:lineRule="auto"/>
        <w:jc w:val="center"/>
        <w:rPr>
          <w:rFonts w:ascii="Times New Roman" w:hAnsi="Times New Roman"/>
          <w:b/>
          <w:sz w:val="28"/>
          <w:szCs w:val="28"/>
        </w:rPr>
      </w:pPr>
    </w:p>
    <w:p w14:paraId="2CCC929F" w14:textId="77777777" w:rsidR="004C7ECC" w:rsidRPr="004C7ECC" w:rsidRDefault="004C7ECC" w:rsidP="004C7ECC">
      <w:pPr>
        <w:tabs>
          <w:tab w:val="left" w:pos="270"/>
        </w:tabs>
        <w:spacing w:after="0" w:line="240" w:lineRule="auto"/>
        <w:rPr>
          <w:rFonts w:ascii="Times New Roman" w:hAnsi="Times New Roman"/>
          <w:sz w:val="28"/>
          <w:szCs w:val="28"/>
        </w:rPr>
      </w:pPr>
      <w:r w:rsidRPr="004C7ECC">
        <w:rPr>
          <w:rFonts w:ascii="Times New Roman" w:hAnsi="Times New Roman"/>
          <w:b/>
          <w:sz w:val="28"/>
          <w:szCs w:val="28"/>
        </w:rPr>
        <w:lastRenderedPageBreak/>
        <w:tab/>
      </w:r>
      <w:r w:rsidRPr="004C7ECC">
        <w:rPr>
          <w:rFonts w:ascii="Times New Roman" w:hAnsi="Times New Roman"/>
          <w:sz w:val="28"/>
          <w:szCs w:val="28"/>
        </w:rPr>
        <w:t xml:space="preserve">По состоянию на 30.09.2025г. психофизический скрининг проведен 6611 детей-95%, </w:t>
      </w:r>
      <w:proofErr w:type="spellStart"/>
      <w:r w:rsidRPr="004C7ECC">
        <w:rPr>
          <w:rFonts w:ascii="Times New Roman" w:hAnsi="Times New Roman"/>
          <w:sz w:val="28"/>
          <w:szCs w:val="28"/>
        </w:rPr>
        <w:t>аудиологический</w:t>
      </w:r>
      <w:proofErr w:type="spellEnd"/>
      <w:r w:rsidRPr="004C7ECC">
        <w:rPr>
          <w:rFonts w:ascii="Times New Roman" w:hAnsi="Times New Roman"/>
          <w:sz w:val="28"/>
          <w:szCs w:val="28"/>
        </w:rPr>
        <w:t xml:space="preserve"> скрининг-2247(94%).</w:t>
      </w:r>
    </w:p>
    <w:p w14:paraId="3F21974F" w14:textId="77777777" w:rsidR="004C7ECC" w:rsidRPr="004C7ECC" w:rsidRDefault="004C7ECC" w:rsidP="004C7ECC">
      <w:pPr>
        <w:tabs>
          <w:tab w:val="left" w:pos="270"/>
        </w:tabs>
        <w:spacing w:after="0" w:line="240" w:lineRule="auto"/>
        <w:rPr>
          <w:rFonts w:ascii="Times New Roman" w:hAnsi="Times New Roman"/>
          <w:sz w:val="28"/>
          <w:szCs w:val="28"/>
          <w:lang w:val="kk-KZ"/>
        </w:rPr>
      </w:pPr>
      <w:r w:rsidRPr="004C7ECC">
        <w:rPr>
          <w:rFonts w:ascii="Times New Roman" w:hAnsi="Times New Roman"/>
          <w:sz w:val="28"/>
          <w:szCs w:val="28"/>
        </w:rPr>
        <w:t>А также, охват</w:t>
      </w:r>
      <w:r w:rsidRPr="004C7ECC">
        <w:rPr>
          <w:rFonts w:ascii="Times New Roman" w:hAnsi="Times New Roman"/>
          <w:sz w:val="28"/>
          <w:szCs w:val="28"/>
          <w:lang w:val="kk-KZ"/>
        </w:rPr>
        <w:t xml:space="preserve"> проактивным скринингом детей до 1 года составляет -98,0%.</w:t>
      </w:r>
    </w:p>
    <w:p w14:paraId="06B6785C" w14:textId="77777777" w:rsidR="004C7ECC" w:rsidRPr="004C7ECC" w:rsidRDefault="004C7ECC" w:rsidP="004C7ECC">
      <w:pPr>
        <w:tabs>
          <w:tab w:val="left" w:pos="270"/>
        </w:tabs>
        <w:spacing w:after="0" w:line="240" w:lineRule="auto"/>
        <w:rPr>
          <w:rFonts w:ascii="Times New Roman" w:hAnsi="Times New Roman"/>
          <w:sz w:val="28"/>
          <w:szCs w:val="28"/>
        </w:rPr>
      </w:pPr>
      <w:r w:rsidRPr="004C7ECC">
        <w:rPr>
          <w:rFonts w:ascii="Times New Roman" w:hAnsi="Times New Roman"/>
          <w:sz w:val="28"/>
          <w:szCs w:val="28"/>
          <w:lang w:val="kk-KZ"/>
        </w:rPr>
        <w:t xml:space="preserve">     </w:t>
      </w:r>
      <w:r w:rsidRPr="004C7ECC">
        <w:rPr>
          <w:rFonts w:ascii="Times New Roman" w:hAnsi="Times New Roman"/>
          <w:sz w:val="28"/>
          <w:szCs w:val="28"/>
        </w:rPr>
        <w:t>Чек-лист по программе раннего выявления согласно возрасту и развития проводится постоянно, охват составляет-100%. По итогам 9</w:t>
      </w:r>
      <w:r w:rsidRPr="004C7ECC">
        <w:rPr>
          <w:rFonts w:ascii="Times New Roman" w:hAnsi="Times New Roman"/>
          <w:sz w:val="28"/>
          <w:szCs w:val="28"/>
          <w:lang w:val="kk-KZ"/>
        </w:rPr>
        <w:t xml:space="preserve"> </w:t>
      </w:r>
      <w:r w:rsidRPr="004C7ECC">
        <w:rPr>
          <w:rFonts w:ascii="Times New Roman" w:hAnsi="Times New Roman"/>
          <w:sz w:val="28"/>
          <w:szCs w:val="28"/>
        </w:rPr>
        <w:t>мес.  2025 года проведено скрининговых обследований посредствам “M-CHAT -R” тест на аутизм охвачено -657, выявлено -0.</w:t>
      </w:r>
    </w:p>
    <w:p w14:paraId="0260319A" w14:textId="3F5B83F0" w:rsidR="004C7ECC" w:rsidRPr="004C7ECC" w:rsidRDefault="004C7ECC" w:rsidP="004C7ECC">
      <w:pPr>
        <w:spacing w:after="0" w:line="240" w:lineRule="auto"/>
        <w:rPr>
          <w:rFonts w:ascii="Times New Roman" w:hAnsi="Times New Roman"/>
          <w:b/>
          <w:sz w:val="28"/>
          <w:szCs w:val="28"/>
        </w:rPr>
      </w:pPr>
    </w:p>
    <w:p w14:paraId="34E1615C" w14:textId="77777777" w:rsidR="004C7ECC" w:rsidRPr="004C7ECC" w:rsidRDefault="004C7ECC" w:rsidP="000308D2">
      <w:pPr>
        <w:spacing w:after="0" w:line="240" w:lineRule="auto"/>
        <w:jc w:val="center"/>
        <w:rPr>
          <w:rFonts w:ascii="Times New Roman" w:hAnsi="Times New Roman"/>
          <w:b/>
          <w:sz w:val="28"/>
          <w:szCs w:val="28"/>
        </w:rPr>
      </w:pPr>
    </w:p>
    <w:p w14:paraId="652A1170" w14:textId="77777777" w:rsidR="004C7ECC" w:rsidRPr="004C7ECC" w:rsidRDefault="004C7ECC" w:rsidP="004C7ECC">
      <w:pPr>
        <w:spacing w:after="0" w:line="240" w:lineRule="auto"/>
        <w:jc w:val="center"/>
        <w:rPr>
          <w:rFonts w:ascii="Times New Roman" w:hAnsi="Times New Roman"/>
          <w:b/>
          <w:sz w:val="28"/>
          <w:szCs w:val="28"/>
        </w:rPr>
      </w:pPr>
      <w:r w:rsidRPr="004C7ECC">
        <w:rPr>
          <w:rFonts w:ascii="Times New Roman" w:hAnsi="Times New Roman"/>
          <w:b/>
          <w:sz w:val="28"/>
          <w:szCs w:val="28"/>
        </w:rPr>
        <w:t xml:space="preserve">Информация по детской реабилитационной службе </w:t>
      </w:r>
    </w:p>
    <w:p w14:paraId="19EBDCCB" w14:textId="77777777" w:rsidR="004C7ECC" w:rsidRPr="004C7ECC" w:rsidRDefault="004C7ECC" w:rsidP="004C7ECC">
      <w:pPr>
        <w:spacing w:after="0" w:line="240" w:lineRule="auto"/>
        <w:ind w:firstLine="720"/>
        <w:jc w:val="center"/>
        <w:rPr>
          <w:rFonts w:ascii="Times New Roman" w:eastAsia="Times New Roman" w:hAnsi="Times New Roman"/>
          <w:bCs/>
          <w:sz w:val="28"/>
          <w:szCs w:val="28"/>
          <w:lang w:val="kk-KZ" w:eastAsia="ru-RU"/>
        </w:rPr>
      </w:pPr>
    </w:p>
    <w:tbl>
      <w:tblPr>
        <w:tblStyle w:val="a3"/>
        <w:tblW w:w="10060" w:type="dxa"/>
        <w:tblLook w:val="04A0" w:firstRow="1" w:lastRow="0" w:firstColumn="1" w:lastColumn="0" w:noHBand="0" w:noVBand="1"/>
      </w:tblPr>
      <w:tblGrid>
        <w:gridCol w:w="4390"/>
        <w:gridCol w:w="1559"/>
        <w:gridCol w:w="4111"/>
      </w:tblGrid>
      <w:tr w:rsidR="004C7ECC" w:rsidRPr="004C7ECC" w14:paraId="6C8B5B4B" w14:textId="77777777" w:rsidTr="004A268E">
        <w:tc>
          <w:tcPr>
            <w:tcW w:w="4390" w:type="dxa"/>
            <w:shd w:val="clear" w:color="auto" w:fill="D9E2F3" w:themeFill="accent1" w:themeFillTint="33"/>
          </w:tcPr>
          <w:p w14:paraId="088208D4" w14:textId="77777777" w:rsidR="004C7ECC" w:rsidRPr="004C7ECC" w:rsidRDefault="004C7ECC" w:rsidP="004A268E">
            <w:pPr>
              <w:pStyle w:val="12"/>
              <w:jc w:val="center"/>
              <w:rPr>
                <w:rFonts w:ascii="Times New Roman" w:hAnsi="Times New Roman"/>
                <w:b/>
                <w:bCs/>
                <w:sz w:val="28"/>
                <w:szCs w:val="36"/>
                <w:lang w:val="ru-RU"/>
              </w:rPr>
            </w:pPr>
            <w:r w:rsidRPr="004C7ECC">
              <w:rPr>
                <w:rFonts w:ascii="Times New Roman" w:hAnsi="Times New Roman"/>
                <w:b/>
                <w:bCs/>
                <w:sz w:val="28"/>
                <w:szCs w:val="36"/>
                <w:lang w:val="ru-RU"/>
              </w:rPr>
              <w:t>Количество детского населения</w:t>
            </w:r>
          </w:p>
          <w:p w14:paraId="7F995F84" w14:textId="77777777" w:rsidR="004C7ECC" w:rsidRPr="004C7ECC" w:rsidRDefault="004C7ECC" w:rsidP="004A268E">
            <w:pPr>
              <w:pStyle w:val="12"/>
              <w:jc w:val="center"/>
              <w:rPr>
                <w:rFonts w:ascii="Times New Roman" w:hAnsi="Times New Roman"/>
                <w:b/>
                <w:bCs/>
                <w:sz w:val="28"/>
                <w:szCs w:val="36"/>
                <w:lang w:val="ru-RU"/>
              </w:rPr>
            </w:pPr>
            <w:r w:rsidRPr="004C7ECC">
              <w:rPr>
                <w:rFonts w:ascii="Times New Roman" w:hAnsi="Times New Roman"/>
                <w:b/>
                <w:bCs/>
                <w:sz w:val="28"/>
                <w:szCs w:val="36"/>
                <w:lang w:val="ru-RU"/>
              </w:rPr>
              <w:t>от 0 до 18 лет</w:t>
            </w:r>
          </w:p>
        </w:tc>
        <w:tc>
          <w:tcPr>
            <w:tcW w:w="5670" w:type="dxa"/>
            <w:gridSpan w:val="2"/>
            <w:shd w:val="clear" w:color="auto" w:fill="D9E2F3" w:themeFill="accent1" w:themeFillTint="33"/>
          </w:tcPr>
          <w:p w14:paraId="39F23521" w14:textId="77777777" w:rsidR="004C7ECC" w:rsidRPr="004C7ECC" w:rsidRDefault="004C7ECC" w:rsidP="004A268E">
            <w:pPr>
              <w:pStyle w:val="12"/>
              <w:jc w:val="center"/>
              <w:rPr>
                <w:rFonts w:ascii="Times New Roman" w:hAnsi="Times New Roman"/>
                <w:b/>
                <w:bCs/>
                <w:sz w:val="28"/>
                <w:szCs w:val="36"/>
                <w:lang w:val="ru-RU"/>
              </w:rPr>
            </w:pPr>
            <w:r w:rsidRPr="004C7ECC">
              <w:rPr>
                <w:rFonts w:ascii="Times New Roman" w:hAnsi="Times New Roman"/>
                <w:b/>
                <w:bCs/>
                <w:sz w:val="28"/>
                <w:szCs w:val="36"/>
                <w:lang w:val="ru-RU"/>
              </w:rPr>
              <w:t>Количество детей с инвалидностью</w:t>
            </w:r>
          </w:p>
          <w:p w14:paraId="1BECF54D" w14:textId="77777777" w:rsidR="004C7ECC" w:rsidRPr="004C7ECC" w:rsidRDefault="004C7ECC" w:rsidP="004A268E">
            <w:pPr>
              <w:pStyle w:val="12"/>
              <w:jc w:val="center"/>
              <w:rPr>
                <w:rFonts w:ascii="Times New Roman" w:hAnsi="Times New Roman"/>
                <w:b/>
                <w:bCs/>
                <w:sz w:val="28"/>
                <w:szCs w:val="36"/>
                <w:lang w:val="ru-RU"/>
              </w:rPr>
            </w:pPr>
            <w:r w:rsidRPr="004C7ECC">
              <w:rPr>
                <w:rFonts w:ascii="Times New Roman" w:hAnsi="Times New Roman"/>
                <w:b/>
                <w:bCs/>
                <w:sz w:val="28"/>
                <w:szCs w:val="36"/>
                <w:lang w:val="ru-RU"/>
              </w:rPr>
              <w:t>(до 18 лет)</w:t>
            </w:r>
          </w:p>
        </w:tc>
      </w:tr>
      <w:tr w:rsidR="004C7ECC" w:rsidRPr="004C7ECC" w14:paraId="7A2CDE89" w14:textId="77777777" w:rsidTr="004A268E">
        <w:tc>
          <w:tcPr>
            <w:tcW w:w="4390" w:type="dxa"/>
            <w:vMerge w:val="restart"/>
            <w:shd w:val="clear" w:color="auto" w:fill="D9E2F3" w:themeFill="accent1" w:themeFillTint="33"/>
          </w:tcPr>
          <w:p w14:paraId="393A41A9" w14:textId="77777777" w:rsidR="004C7ECC" w:rsidRPr="004C7ECC" w:rsidRDefault="004C7ECC" w:rsidP="004A268E">
            <w:pPr>
              <w:pStyle w:val="12"/>
              <w:jc w:val="center"/>
              <w:rPr>
                <w:rFonts w:ascii="Times New Roman" w:hAnsi="Times New Roman"/>
                <w:sz w:val="28"/>
                <w:szCs w:val="36"/>
                <w:lang w:val="ru-RU"/>
              </w:rPr>
            </w:pPr>
            <w:r w:rsidRPr="004C7ECC">
              <w:rPr>
                <w:rFonts w:ascii="Times New Roman" w:hAnsi="Times New Roman"/>
                <w:sz w:val="28"/>
                <w:szCs w:val="36"/>
                <w:lang w:val="ru-RU"/>
              </w:rPr>
              <w:t>18870</w:t>
            </w:r>
          </w:p>
        </w:tc>
        <w:tc>
          <w:tcPr>
            <w:tcW w:w="1559" w:type="dxa"/>
            <w:shd w:val="clear" w:color="auto" w:fill="D9E2F3" w:themeFill="accent1" w:themeFillTint="33"/>
          </w:tcPr>
          <w:p w14:paraId="0AF5BC27" w14:textId="77777777" w:rsidR="004C7ECC" w:rsidRPr="004C7ECC" w:rsidRDefault="004C7ECC" w:rsidP="004A268E">
            <w:pPr>
              <w:pStyle w:val="12"/>
              <w:jc w:val="center"/>
              <w:rPr>
                <w:rFonts w:ascii="Times New Roman" w:hAnsi="Times New Roman"/>
                <w:b/>
                <w:bCs/>
                <w:sz w:val="28"/>
                <w:szCs w:val="36"/>
              </w:rPr>
            </w:pPr>
            <w:proofErr w:type="spellStart"/>
            <w:r w:rsidRPr="004C7ECC">
              <w:rPr>
                <w:rFonts w:ascii="Times New Roman" w:hAnsi="Times New Roman"/>
                <w:b/>
                <w:bCs/>
                <w:sz w:val="28"/>
                <w:szCs w:val="36"/>
              </w:rPr>
              <w:t>всего</w:t>
            </w:r>
            <w:proofErr w:type="spellEnd"/>
          </w:p>
        </w:tc>
        <w:tc>
          <w:tcPr>
            <w:tcW w:w="4111" w:type="dxa"/>
            <w:shd w:val="clear" w:color="auto" w:fill="D9E2F3" w:themeFill="accent1" w:themeFillTint="33"/>
          </w:tcPr>
          <w:p w14:paraId="103FC9C9" w14:textId="77777777" w:rsidR="004C7ECC" w:rsidRPr="004C7ECC" w:rsidRDefault="004C7ECC" w:rsidP="004A268E">
            <w:pPr>
              <w:pStyle w:val="12"/>
              <w:jc w:val="center"/>
              <w:rPr>
                <w:rFonts w:ascii="Times New Roman" w:hAnsi="Times New Roman"/>
                <w:b/>
                <w:bCs/>
                <w:sz w:val="28"/>
                <w:szCs w:val="36"/>
                <w:lang w:val="ru-RU"/>
              </w:rPr>
            </w:pPr>
            <w:r w:rsidRPr="004C7ECC">
              <w:rPr>
                <w:rFonts w:ascii="Times New Roman" w:hAnsi="Times New Roman"/>
                <w:b/>
                <w:bCs/>
                <w:sz w:val="28"/>
                <w:szCs w:val="36"/>
                <w:lang w:val="ru-RU"/>
              </w:rPr>
              <w:t>в т.ч.  детей с ЦП (до 18 лет)</w:t>
            </w:r>
          </w:p>
        </w:tc>
      </w:tr>
      <w:tr w:rsidR="004C7ECC" w:rsidRPr="004C7ECC" w14:paraId="70136B10" w14:textId="77777777" w:rsidTr="004A268E">
        <w:tc>
          <w:tcPr>
            <w:tcW w:w="4390" w:type="dxa"/>
            <w:vMerge/>
          </w:tcPr>
          <w:p w14:paraId="266228A7" w14:textId="77777777" w:rsidR="004C7ECC" w:rsidRPr="004C7ECC" w:rsidRDefault="004C7ECC" w:rsidP="004A268E">
            <w:pPr>
              <w:pStyle w:val="12"/>
              <w:rPr>
                <w:rFonts w:ascii="Times New Roman" w:hAnsi="Times New Roman"/>
                <w:sz w:val="28"/>
                <w:szCs w:val="36"/>
                <w:lang w:val="ru-RU"/>
              </w:rPr>
            </w:pPr>
          </w:p>
        </w:tc>
        <w:tc>
          <w:tcPr>
            <w:tcW w:w="1559" w:type="dxa"/>
          </w:tcPr>
          <w:p w14:paraId="1EBE6450" w14:textId="77777777" w:rsidR="004C7ECC" w:rsidRPr="004C7ECC" w:rsidRDefault="004C7ECC" w:rsidP="004A268E">
            <w:pPr>
              <w:pStyle w:val="12"/>
              <w:jc w:val="center"/>
              <w:rPr>
                <w:rFonts w:ascii="Times New Roman" w:hAnsi="Times New Roman"/>
                <w:sz w:val="28"/>
                <w:szCs w:val="36"/>
                <w:lang w:val="ru-RU"/>
              </w:rPr>
            </w:pPr>
            <w:r w:rsidRPr="004C7ECC">
              <w:rPr>
                <w:rFonts w:ascii="Times New Roman" w:hAnsi="Times New Roman"/>
                <w:sz w:val="28"/>
                <w:szCs w:val="36"/>
                <w:lang w:val="ru-RU"/>
              </w:rPr>
              <w:t>226</w:t>
            </w:r>
          </w:p>
        </w:tc>
        <w:tc>
          <w:tcPr>
            <w:tcW w:w="4111" w:type="dxa"/>
          </w:tcPr>
          <w:p w14:paraId="091B1C25" w14:textId="77777777" w:rsidR="004C7ECC" w:rsidRPr="004C7ECC" w:rsidRDefault="004C7ECC" w:rsidP="004A268E">
            <w:pPr>
              <w:pStyle w:val="12"/>
              <w:jc w:val="center"/>
              <w:rPr>
                <w:rFonts w:ascii="Times New Roman" w:hAnsi="Times New Roman"/>
                <w:sz w:val="28"/>
                <w:szCs w:val="36"/>
                <w:lang w:val="ru-RU"/>
              </w:rPr>
            </w:pPr>
            <w:r w:rsidRPr="004C7ECC">
              <w:rPr>
                <w:rFonts w:ascii="Times New Roman" w:hAnsi="Times New Roman"/>
                <w:sz w:val="28"/>
                <w:szCs w:val="36"/>
                <w:lang w:val="ru-RU"/>
              </w:rPr>
              <w:t>42</w:t>
            </w:r>
          </w:p>
        </w:tc>
      </w:tr>
    </w:tbl>
    <w:p w14:paraId="33FF4AC9" w14:textId="77777777" w:rsidR="004C7ECC" w:rsidRPr="004C7ECC" w:rsidRDefault="004C7ECC" w:rsidP="004C7ECC">
      <w:pPr>
        <w:spacing w:after="0" w:line="240" w:lineRule="auto"/>
        <w:ind w:firstLine="720"/>
        <w:jc w:val="center"/>
        <w:rPr>
          <w:rFonts w:ascii="Times New Roman" w:eastAsia="Times New Roman" w:hAnsi="Times New Roman"/>
          <w:bCs/>
          <w:sz w:val="28"/>
          <w:szCs w:val="28"/>
          <w:lang w:val="kk-KZ" w:eastAsia="ru-RU"/>
        </w:rPr>
      </w:pPr>
    </w:p>
    <w:p w14:paraId="63E4D22A" w14:textId="77777777" w:rsidR="004C7ECC" w:rsidRPr="004C7ECC" w:rsidRDefault="004C7ECC" w:rsidP="004C7ECC">
      <w:pPr>
        <w:suppressAutoHyphens/>
        <w:spacing w:after="0" w:line="256" w:lineRule="auto"/>
        <w:jc w:val="both"/>
        <w:rPr>
          <w:rFonts w:ascii="Times New Roman" w:eastAsia="Times New Roman" w:hAnsi="Times New Roman"/>
          <w:sz w:val="28"/>
          <w:szCs w:val="28"/>
          <w:lang w:eastAsia="ar-SA"/>
        </w:rPr>
      </w:pPr>
      <w:r w:rsidRPr="004C7ECC">
        <w:rPr>
          <w:rFonts w:ascii="Times New Roman" w:eastAsia="Times New Roman" w:hAnsi="Times New Roman"/>
          <w:sz w:val="28"/>
          <w:szCs w:val="28"/>
          <w:lang w:eastAsia="ar-SA"/>
        </w:rPr>
        <w:t xml:space="preserve">          Всего по итогам 9 мес. 2025г. детей инвалидов -226, из них прошли реабилитацию 72 детей (32%). В том числе дети с церебральным параличом -</w:t>
      </w:r>
      <w:r w:rsidRPr="004C7ECC">
        <w:rPr>
          <w:rFonts w:ascii="Times New Roman" w:eastAsia="Times New Roman" w:hAnsi="Times New Roman"/>
          <w:sz w:val="28"/>
          <w:szCs w:val="28"/>
          <w:lang w:val="kk-KZ" w:eastAsia="ar-SA"/>
        </w:rPr>
        <w:t>26</w:t>
      </w:r>
      <w:r w:rsidRPr="004C7ECC">
        <w:rPr>
          <w:rFonts w:ascii="Times New Roman" w:eastAsia="Times New Roman" w:hAnsi="Times New Roman"/>
          <w:sz w:val="28"/>
          <w:szCs w:val="28"/>
          <w:lang w:eastAsia="ar-SA"/>
        </w:rPr>
        <w:t>.</w:t>
      </w:r>
    </w:p>
    <w:p w14:paraId="5C5F8A98" w14:textId="77777777" w:rsidR="004C7ECC" w:rsidRPr="004C7ECC" w:rsidRDefault="004C7ECC" w:rsidP="004C7ECC">
      <w:pPr>
        <w:spacing w:after="0" w:line="240" w:lineRule="auto"/>
        <w:ind w:firstLine="720"/>
        <w:jc w:val="both"/>
        <w:rPr>
          <w:rFonts w:ascii="Times New Roman" w:eastAsia="Times New Roman" w:hAnsi="Times New Roman"/>
          <w:b/>
          <w:sz w:val="28"/>
          <w:szCs w:val="28"/>
          <w:lang w:val="kk-KZ" w:eastAsia="ru-RU"/>
        </w:rPr>
      </w:pPr>
      <w:r w:rsidRPr="004C7ECC">
        <w:rPr>
          <w:rFonts w:ascii="Times New Roman" w:eastAsia="Times New Roman" w:hAnsi="Times New Roman"/>
          <w:sz w:val="28"/>
          <w:szCs w:val="28"/>
          <w:lang w:eastAsia="ar-SA"/>
        </w:rPr>
        <w:t>Всего по итогам 9 мес. 2025г. направлены на МСЭК -46 детей, из них 12 детей впервые оформлены,31- детей направлены на переосвидетельствование, ИПР-2,1-на группу.</w:t>
      </w:r>
    </w:p>
    <w:p w14:paraId="3E283EE4" w14:textId="2C480C4C" w:rsidR="000308D2" w:rsidRPr="004C7ECC" w:rsidRDefault="000308D2" w:rsidP="000308D2">
      <w:pPr>
        <w:spacing w:after="0" w:line="240" w:lineRule="auto"/>
        <w:ind w:firstLine="720"/>
        <w:jc w:val="center"/>
        <w:rPr>
          <w:rFonts w:ascii="Times New Roman" w:eastAsia="Times New Roman" w:hAnsi="Times New Roman"/>
          <w:bCs/>
          <w:sz w:val="28"/>
          <w:szCs w:val="28"/>
          <w:lang w:val="kk-KZ" w:eastAsia="ru-RU"/>
        </w:rPr>
      </w:pPr>
    </w:p>
    <w:p w14:paraId="1A5697BD" w14:textId="77777777" w:rsidR="004C7ECC" w:rsidRPr="004C7ECC" w:rsidRDefault="004C7ECC" w:rsidP="004C7ECC">
      <w:pPr>
        <w:spacing w:after="0" w:line="240" w:lineRule="auto"/>
        <w:ind w:firstLine="720"/>
        <w:jc w:val="center"/>
        <w:rPr>
          <w:rFonts w:ascii="Times New Roman" w:eastAsia="Times New Roman" w:hAnsi="Times New Roman"/>
          <w:b/>
          <w:sz w:val="28"/>
          <w:szCs w:val="28"/>
          <w:lang w:val="kk-KZ" w:eastAsia="ru-RU"/>
        </w:rPr>
      </w:pPr>
      <w:r w:rsidRPr="004C7ECC">
        <w:rPr>
          <w:rFonts w:ascii="Times New Roman" w:eastAsia="Times New Roman" w:hAnsi="Times New Roman"/>
          <w:b/>
          <w:sz w:val="28"/>
          <w:szCs w:val="28"/>
          <w:lang w:val="kk-KZ" w:eastAsia="ru-RU"/>
        </w:rPr>
        <w:t>Индикаторы ИВБДВ (интегрированному ведению болезней детского возраста и универсально-прогрессивной модели патронажных посещений)</w:t>
      </w:r>
    </w:p>
    <w:p w14:paraId="0707E569" w14:textId="77777777" w:rsidR="004C7ECC" w:rsidRPr="004C7ECC" w:rsidRDefault="004C7ECC" w:rsidP="004C7ECC">
      <w:pPr>
        <w:spacing w:after="0" w:line="240" w:lineRule="auto"/>
        <w:ind w:firstLine="720"/>
        <w:jc w:val="center"/>
        <w:rPr>
          <w:rFonts w:ascii="Times New Roman" w:eastAsia="Times New Roman" w:hAnsi="Times New Roman"/>
          <w:b/>
          <w:sz w:val="28"/>
          <w:szCs w:val="28"/>
          <w:lang w:val="kk-KZ" w:eastAsia="ru-RU"/>
        </w:rPr>
      </w:pPr>
    </w:p>
    <w:tbl>
      <w:tblPr>
        <w:tblW w:w="10060" w:type="dxa"/>
        <w:tblInd w:w="5" w:type="dxa"/>
        <w:tblLayout w:type="fixed"/>
        <w:tblLook w:val="04A0" w:firstRow="1" w:lastRow="0" w:firstColumn="1" w:lastColumn="0" w:noHBand="0" w:noVBand="1"/>
      </w:tblPr>
      <w:tblGrid>
        <w:gridCol w:w="1980"/>
        <w:gridCol w:w="1984"/>
        <w:gridCol w:w="1276"/>
        <w:gridCol w:w="1843"/>
        <w:gridCol w:w="1417"/>
        <w:gridCol w:w="1560"/>
      </w:tblGrid>
      <w:tr w:rsidR="004C7ECC" w:rsidRPr="004C7ECC" w14:paraId="3F0CFE65" w14:textId="77777777" w:rsidTr="004A268E">
        <w:trPr>
          <w:trHeight w:val="3470"/>
        </w:trPr>
        <w:tc>
          <w:tcPr>
            <w:tcW w:w="1980" w:type="dxa"/>
            <w:tcBorders>
              <w:top w:val="single" w:sz="4" w:space="0" w:color="auto"/>
              <w:left w:val="nil"/>
              <w:bottom w:val="single" w:sz="4" w:space="0" w:color="auto"/>
              <w:right w:val="single" w:sz="4" w:space="0" w:color="auto"/>
            </w:tcBorders>
            <w:shd w:val="clear" w:color="000000" w:fill="DCE6F1"/>
            <w:vAlign w:val="center"/>
            <w:hideMark/>
          </w:tcPr>
          <w:p w14:paraId="54F8A604" w14:textId="77777777" w:rsidR="004C7ECC" w:rsidRPr="004C7ECC" w:rsidRDefault="004C7ECC" w:rsidP="004A268E">
            <w:pPr>
              <w:spacing w:after="0" w:line="240" w:lineRule="auto"/>
              <w:jc w:val="center"/>
              <w:rPr>
                <w:rFonts w:ascii="Times New Roman" w:eastAsia="Times New Roman" w:hAnsi="Times New Roman"/>
                <w:b/>
                <w:bCs/>
                <w:color w:val="000000"/>
              </w:rPr>
            </w:pPr>
            <w:r w:rsidRPr="004C7ECC">
              <w:rPr>
                <w:rFonts w:ascii="Times New Roman" w:eastAsia="Times New Roman" w:hAnsi="Times New Roman"/>
                <w:b/>
                <w:bCs/>
                <w:color w:val="000000"/>
              </w:rPr>
              <w:t xml:space="preserve">Общее число больных детей от 2 месяцев </w:t>
            </w:r>
            <w:proofErr w:type="gramStart"/>
            <w:r w:rsidRPr="004C7ECC">
              <w:rPr>
                <w:rFonts w:ascii="Times New Roman" w:eastAsia="Times New Roman" w:hAnsi="Times New Roman"/>
                <w:b/>
                <w:bCs/>
                <w:color w:val="000000"/>
              </w:rPr>
              <w:t>до 5 лет</w:t>
            </w:r>
            <w:proofErr w:type="gramEnd"/>
            <w:r w:rsidRPr="004C7ECC">
              <w:rPr>
                <w:rFonts w:ascii="Times New Roman" w:eastAsia="Times New Roman" w:hAnsi="Times New Roman"/>
                <w:b/>
                <w:bCs/>
                <w:color w:val="000000"/>
              </w:rPr>
              <w:t xml:space="preserve"> наблюдающихся в амбулаторных условиях </w:t>
            </w:r>
          </w:p>
        </w:tc>
        <w:tc>
          <w:tcPr>
            <w:tcW w:w="1984" w:type="dxa"/>
            <w:tcBorders>
              <w:top w:val="single" w:sz="4" w:space="0" w:color="auto"/>
              <w:left w:val="nil"/>
              <w:bottom w:val="single" w:sz="4" w:space="0" w:color="auto"/>
              <w:right w:val="single" w:sz="4" w:space="0" w:color="auto"/>
            </w:tcBorders>
            <w:shd w:val="clear" w:color="000000" w:fill="DCE6F1"/>
            <w:vAlign w:val="center"/>
            <w:hideMark/>
          </w:tcPr>
          <w:p w14:paraId="6205BC1F" w14:textId="77777777" w:rsidR="004C7ECC" w:rsidRPr="004C7ECC" w:rsidRDefault="004C7ECC" w:rsidP="004A268E">
            <w:pPr>
              <w:spacing w:after="0" w:line="240" w:lineRule="auto"/>
              <w:jc w:val="center"/>
              <w:rPr>
                <w:rFonts w:ascii="Times New Roman" w:eastAsia="Times New Roman" w:hAnsi="Times New Roman"/>
                <w:b/>
                <w:bCs/>
                <w:color w:val="000000"/>
              </w:rPr>
            </w:pPr>
            <w:r w:rsidRPr="004C7ECC">
              <w:rPr>
                <w:rFonts w:ascii="Times New Roman" w:eastAsia="Times New Roman" w:hAnsi="Times New Roman"/>
                <w:b/>
                <w:bCs/>
                <w:color w:val="000000"/>
              </w:rPr>
              <w:t xml:space="preserve">Число больных детей от 2 месяцев до 5 лет, экстренно госпитализированных с ухудшением состояния, на фоне наблюдения в амбулаторных условиях </w:t>
            </w:r>
          </w:p>
        </w:tc>
        <w:tc>
          <w:tcPr>
            <w:tcW w:w="1276" w:type="dxa"/>
            <w:tcBorders>
              <w:top w:val="single" w:sz="4" w:space="0" w:color="auto"/>
              <w:left w:val="nil"/>
              <w:bottom w:val="single" w:sz="4" w:space="0" w:color="auto"/>
              <w:right w:val="single" w:sz="4" w:space="0" w:color="auto"/>
            </w:tcBorders>
            <w:shd w:val="clear" w:color="000000" w:fill="DCE6F1"/>
            <w:vAlign w:val="center"/>
            <w:hideMark/>
          </w:tcPr>
          <w:p w14:paraId="110ED4D8" w14:textId="77777777" w:rsidR="004C7ECC" w:rsidRPr="004C7ECC" w:rsidRDefault="004C7ECC" w:rsidP="004A268E">
            <w:pPr>
              <w:spacing w:after="0" w:line="240" w:lineRule="auto"/>
              <w:jc w:val="center"/>
              <w:rPr>
                <w:rFonts w:ascii="Times New Roman" w:eastAsia="Times New Roman" w:hAnsi="Times New Roman"/>
                <w:b/>
                <w:bCs/>
                <w:color w:val="000000"/>
              </w:rPr>
            </w:pPr>
            <w:r w:rsidRPr="004C7ECC">
              <w:rPr>
                <w:rFonts w:ascii="Times New Roman" w:eastAsia="Times New Roman" w:hAnsi="Times New Roman"/>
                <w:b/>
                <w:bCs/>
                <w:color w:val="000000"/>
              </w:rPr>
              <w:t>Общее число детей в возрасте от 0 до 6 месяцев</w:t>
            </w:r>
          </w:p>
        </w:tc>
        <w:tc>
          <w:tcPr>
            <w:tcW w:w="1843" w:type="dxa"/>
            <w:tcBorders>
              <w:top w:val="single" w:sz="4" w:space="0" w:color="auto"/>
              <w:left w:val="nil"/>
              <w:bottom w:val="single" w:sz="4" w:space="0" w:color="auto"/>
              <w:right w:val="single" w:sz="4" w:space="0" w:color="auto"/>
            </w:tcBorders>
            <w:shd w:val="clear" w:color="000000" w:fill="DCE6F1"/>
            <w:vAlign w:val="center"/>
            <w:hideMark/>
          </w:tcPr>
          <w:p w14:paraId="0108254F" w14:textId="77777777" w:rsidR="004C7ECC" w:rsidRPr="004C7ECC" w:rsidRDefault="004C7ECC" w:rsidP="004A268E">
            <w:pPr>
              <w:spacing w:after="0" w:line="240" w:lineRule="auto"/>
              <w:jc w:val="center"/>
              <w:rPr>
                <w:rFonts w:ascii="Times New Roman" w:eastAsia="Times New Roman" w:hAnsi="Times New Roman"/>
                <w:b/>
                <w:bCs/>
                <w:color w:val="000000"/>
              </w:rPr>
            </w:pPr>
            <w:r w:rsidRPr="004C7ECC">
              <w:rPr>
                <w:rFonts w:ascii="Times New Roman" w:eastAsia="Times New Roman" w:hAnsi="Times New Roman"/>
                <w:b/>
                <w:bCs/>
                <w:color w:val="000000"/>
              </w:rPr>
              <w:t xml:space="preserve">Число детей в возрасте от 0 до 6 месяцев, находящихся на исключительно грудном вскармливании </w:t>
            </w:r>
          </w:p>
        </w:tc>
        <w:tc>
          <w:tcPr>
            <w:tcW w:w="1417" w:type="dxa"/>
            <w:tcBorders>
              <w:top w:val="single" w:sz="4" w:space="0" w:color="auto"/>
              <w:left w:val="nil"/>
              <w:bottom w:val="single" w:sz="4" w:space="0" w:color="auto"/>
              <w:right w:val="single" w:sz="4" w:space="0" w:color="auto"/>
            </w:tcBorders>
            <w:shd w:val="clear" w:color="000000" w:fill="DCE6F1"/>
            <w:vAlign w:val="center"/>
            <w:hideMark/>
          </w:tcPr>
          <w:p w14:paraId="308BFC13" w14:textId="77777777" w:rsidR="004C7ECC" w:rsidRPr="004C7ECC" w:rsidRDefault="004C7ECC" w:rsidP="004A268E">
            <w:pPr>
              <w:spacing w:after="0" w:line="240" w:lineRule="auto"/>
              <w:jc w:val="center"/>
              <w:rPr>
                <w:rFonts w:ascii="Times New Roman" w:eastAsia="Times New Roman" w:hAnsi="Times New Roman"/>
                <w:b/>
                <w:bCs/>
                <w:color w:val="000000"/>
              </w:rPr>
            </w:pPr>
            <w:r w:rsidRPr="004C7ECC">
              <w:rPr>
                <w:rFonts w:ascii="Times New Roman" w:eastAsia="Times New Roman" w:hAnsi="Times New Roman"/>
                <w:b/>
                <w:bCs/>
                <w:color w:val="000000"/>
              </w:rPr>
              <w:t>Общее число детей в возрасте от 6 месяцев до 2 лет</w:t>
            </w:r>
          </w:p>
        </w:tc>
        <w:tc>
          <w:tcPr>
            <w:tcW w:w="1560" w:type="dxa"/>
            <w:tcBorders>
              <w:top w:val="single" w:sz="4" w:space="0" w:color="auto"/>
              <w:left w:val="nil"/>
              <w:bottom w:val="single" w:sz="4" w:space="0" w:color="auto"/>
              <w:right w:val="single" w:sz="4" w:space="0" w:color="auto"/>
            </w:tcBorders>
            <w:shd w:val="clear" w:color="000000" w:fill="DCE6F1"/>
            <w:vAlign w:val="center"/>
            <w:hideMark/>
          </w:tcPr>
          <w:p w14:paraId="05523D79" w14:textId="77777777" w:rsidR="004C7ECC" w:rsidRPr="004C7ECC" w:rsidRDefault="004C7ECC" w:rsidP="004A268E">
            <w:pPr>
              <w:spacing w:after="0" w:line="240" w:lineRule="auto"/>
              <w:jc w:val="center"/>
              <w:rPr>
                <w:rFonts w:ascii="Times New Roman" w:eastAsia="Times New Roman" w:hAnsi="Times New Roman"/>
                <w:b/>
                <w:bCs/>
                <w:color w:val="000000"/>
              </w:rPr>
            </w:pPr>
            <w:r w:rsidRPr="004C7ECC">
              <w:rPr>
                <w:rFonts w:ascii="Times New Roman" w:eastAsia="Times New Roman" w:hAnsi="Times New Roman"/>
                <w:b/>
                <w:bCs/>
                <w:color w:val="000000"/>
              </w:rPr>
              <w:t>Число детей в возрасте от 6 месяцев до 2 лет, находящихся на грудном вскармливании</w:t>
            </w:r>
          </w:p>
        </w:tc>
      </w:tr>
      <w:tr w:rsidR="004C7ECC" w:rsidRPr="004C7ECC" w14:paraId="7D4A5598" w14:textId="77777777" w:rsidTr="004A268E">
        <w:trPr>
          <w:trHeight w:val="330"/>
        </w:trPr>
        <w:tc>
          <w:tcPr>
            <w:tcW w:w="1980" w:type="dxa"/>
            <w:tcBorders>
              <w:top w:val="nil"/>
              <w:left w:val="nil"/>
              <w:bottom w:val="single" w:sz="4" w:space="0" w:color="auto"/>
              <w:right w:val="single" w:sz="4" w:space="0" w:color="auto"/>
            </w:tcBorders>
            <w:shd w:val="clear" w:color="auto" w:fill="auto"/>
            <w:noWrap/>
            <w:vAlign w:val="center"/>
            <w:hideMark/>
          </w:tcPr>
          <w:p w14:paraId="70884A0F" w14:textId="77777777" w:rsidR="004C7ECC" w:rsidRPr="004C7ECC" w:rsidRDefault="004C7ECC" w:rsidP="004A268E">
            <w:pPr>
              <w:spacing w:after="0" w:line="240" w:lineRule="auto"/>
              <w:jc w:val="center"/>
              <w:rPr>
                <w:rFonts w:ascii="Times New Roman" w:eastAsia="Times New Roman" w:hAnsi="Times New Roman"/>
                <w:color w:val="000000"/>
              </w:rPr>
            </w:pPr>
            <w:r w:rsidRPr="004C7ECC">
              <w:rPr>
                <w:rFonts w:ascii="Times New Roman" w:eastAsia="Times New Roman" w:hAnsi="Times New Roman"/>
                <w:color w:val="000000"/>
              </w:rPr>
              <w:t>3830</w:t>
            </w:r>
          </w:p>
        </w:tc>
        <w:tc>
          <w:tcPr>
            <w:tcW w:w="1984" w:type="dxa"/>
            <w:tcBorders>
              <w:top w:val="nil"/>
              <w:left w:val="nil"/>
              <w:bottom w:val="single" w:sz="4" w:space="0" w:color="auto"/>
              <w:right w:val="single" w:sz="4" w:space="0" w:color="auto"/>
            </w:tcBorders>
            <w:shd w:val="clear" w:color="auto" w:fill="auto"/>
            <w:noWrap/>
            <w:vAlign w:val="center"/>
            <w:hideMark/>
          </w:tcPr>
          <w:p w14:paraId="378E100B" w14:textId="77777777" w:rsidR="004C7ECC" w:rsidRPr="004C7ECC" w:rsidRDefault="004C7ECC" w:rsidP="004A268E">
            <w:pPr>
              <w:spacing w:after="0" w:line="240" w:lineRule="auto"/>
              <w:jc w:val="center"/>
              <w:rPr>
                <w:rFonts w:ascii="Times New Roman" w:eastAsia="Times New Roman" w:hAnsi="Times New Roman"/>
                <w:color w:val="000000"/>
              </w:rPr>
            </w:pPr>
            <w:r w:rsidRPr="004C7ECC">
              <w:rPr>
                <w:rFonts w:ascii="Times New Roman" w:eastAsia="Times New Roman" w:hAnsi="Times New Roman"/>
                <w:color w:val="000000"/>
              </w:rPr>
              <w:t>0</w:t>
            </w:r>
          </w:p>
        </w:tc>
        <w:tc>
          <w:tcPr>
            <w:tcW w:w="1276" w:type="dxa"/>
            <w:tcBorders>
              <w:top w:val="nil"/>
              <w:left w:val="nil"/>
              <w:bottom w:val="single" w:sz="4" w:space="0" w:color="auto"/>
              <w:right w:val="single" w:sz="4" w:space="0" w:color="auto"/>
            </w:tcBorders>
            <w:shd w:val="clear" w:color="auto" w:fill="auto"/>
            <w:noWrap/>
            <w:vAlign w:val="center"/>
            <w:hideMark/>
          </w:tcPr>
          <w:p w14:paraId="600A53BB" w14:textId="77777777" w:rsidR="004C7ECC" w:rsidRPr="004C7ECC" w:rsidRDefault="004C7ECC" w:rsidP="004A268E">
            <w:pPr>
              <w:spacing w:after="0" w:line="240" w:lineRule="auto"/>
              <w:jc w:val="center"/>
              <w:rPr>
                <w:rFonts w:ascii="Times New Roman" w:eastAsia="Times New Roman" w:hAnsi="Times New Roman"/>
                <w:color w:val="000000"/>
              </w:rPr>
            </w:pPr>
            <w:r w:rsidRPr="004C7ECC">
              <w:rPr>
                <w:rFonts w:ascii="Times New Roman" w:eastAsia="Times New Roman" w:hAnsi="Times New Roman"/>
                <w:color w:val="000000"/>
              </w:rPr>
              <w:t>1019</w:t>
            </w:r>
          </w:p>
        </w:tc>
        <w:tc>
          <w:tcPr>
            <w:tcW w:w="1843" w:type="dxa"/>
            <w:tcBorders>
              <w:top w:val="nil"/>
              <w:left w:val="nil"/>
              <w:bottom w:val="single" w:sz="4" w:space="0" w:color="auto"/>
              <w:right w:val="single" w:sz="4" w:space="0" w:color="auto"/>
            </w:tcBorders>
            <w:shd w:val="clear" w:color="auto" w:fill="auto"/>
            <w:noWrap/>
            <w:vAlign w:val="center"/>
            <w:hideMark/>
          </w:tcPr>
          <w:p w14:paraId="073B0FB1" w14:textId="77777777" w:rsidR="004C7ECC" w:rsidRPr="004C7ECC" w:rsidRDefault="004C7ECC" w:rsidP="004A268E">
            <w:pPr>
              <w:spacing w:after="0" w:line="240" w:lineRule="auto"/>
              <w:jc w:val="center"/>
              <w:rPr>
                <w:rFonts w:ascii="Times New Roman" w:eastAsia="Times New Roman" w:hAnsi="Times New Roman"/>
                <w:color w:val="000000"/>
              </w:rPr>
            </w:pPr>
            <w:r w:rsidRPr="004C7ECC">
              <w:rPr>
                <w:rFonts w:ascii="Times New Roman" w:eastAsia="Times New Roman" w:hAnsi="Times New Roman"/>
                <w:color w:val="000000"/>
              </w:rPr>
              <w:t>982(96%)</w:t>
            </w:r>
          </w:p>
        </w:tc>
        <w:tc>
          <w:tcPr>
            <w:tcW w:w="1417" w:type="dxa"/>
            <w:tcBorders>
              <w:top w:val="nil"/>
              <w:left w:val="nil"/>
              <w:bottom w:val="single" w:sz="4" w:space="0" w:color="auto"/>
              <w:right w:val="single" w:sz="4" w:space="0" w:color="auto"/>
            </w:tcBorders>
            <w:shd w:val="clear" w:color="auto" w:fill="auto"/>
            <w:noWrap/>
            <w:vAlign w:val="center"/>
            <w:hideMark/>
          </w:tcPr>
          <w:p w14:paraId="7FD5BC35" w14:textId="77777777" w:rsidR="004C7ECC" w:rsidRPr="004C7ECC" w:rsidRDefault="004C7ECC" w:rsidP="004A268E">
            <w:pPr>
              <w:spacing w:after="0" w:line="240" w:lineRule="auto"/>
              <w:jc w:val="center"/>
              <w:rPr>
                <w:rFonts w:ascii="Times New Roman" w:eastAsia="Times New Roman" w:hAnsi="Times New Roman"/>
                <w:color w:val="000000"/>
              </w:rPr>
            </w:pPr>
            <w:r w:rsidRPr="004C7ECC">
              <w:rPr>
                <w:rFonts w:ascii="Times New Roman" w:eastAsia="Times New Roman" w:hAnsi="Times New Roman"/>
                <w:color w:val="000000"/>
              </w:rPr>
              <w:t>3734</w:t>
            </w:r>
          </w:p>
        </w:tc>
        <w:tc>
          <w:tcPr>
            <w:tcW w:w="1560" w:type="dxa"/>
            <w:tcBorders>
              <w:top w:val="nil"/>
              <w:left w:val="nil"/>
              <w:bottom w:val="single" w:sz="4" w:space="0" w:color="auto"/>
              <w:right w:val="single" w:sz="4" w:space="0" w:color="auto"/>
            </w:tcBorders>
            <w:shd w:val="clear" w:color="auto" w:fill="auto"/>
            <w:noWrap/>
            <w:vAlign w:val="center"/>
            <w:hideMark/>
          </w:tcPr>
          <w:p w14:paraId="45A24553" w14:textId="77777777" w:rsidR="004C7ECC" w:rsidRPr="004C7ECC" w:rsidRDefault="004C7ECC" w:rsidP="004A268E">
            <w:pPr>
              <w:spacing w:after="0" w:line="240" w:lineRule="auto"/>
              <w:jc w:val="center"/>
              <w:rPr>
                <w:rFonts w:ascii="Times New Roman" w:eastAsia="Times New Roman" w:hAnsi="Times New Roman"/>
                <w:color w:val="000000"/>
              </w:rPr>
            </w:pPr>
            <w:r w:rsidRPr="004C7ECC">
              <w:rPr>
                <w:rFonts w:ascii="Times New Roman" w:eastAsia="Times New Roman" w:hAnsi="Times New Roman"/>
                <w:color w:val="000000"/>
              </w:rPr>
              <w:t>3202(85,7%)</w:t>
            </w:r>
          </w:p>
        </w:tc>
      </w:tr>
      <w:tr w:rsidR="004C7ECC" w:rsidRPr="004C7ECC" w14:paraId="3B1AA100" w14:textId="77777777" w:rsidTr="004A268E">
        <w:trPr>
          <w:trHeight w:val="315"/>
        </w:trPr>
        <w:tc>
          <w:tcPr>
            <w:tcW w:w="1980" w:type="dxa"/>
            <w:tcBorders>
              <w:top w:val="nil"/>
              <w:left w:val="nil"/>
              <w:bottom w:val="single" w:sz="4" w:space="0" w:color="auto"/>
              <w:right w:val="single" w:sz="4" w:space="0" w:color="auto"/>
            </w:tcBorders>
            <w:shd w:val="clear" w:color="auto" w:fill="auto"/>
            <w:noWrap/>
            <w:vAlign w:val="center"/>
            <w:hideMark/>
          </w:tcPr>
          <w:p w14:paraId="27C29D42" w14:textId="77777777" w:rsidR="004C7ECC" w:rsidRPr="004C7ECC" w:rsidRDefault="004C7ECC" w:rsidP="004A268E">
            <w:pPr>
              <w:spacing w:after="0" w:line="240" w:lineRule="auto"/>
              <w:jc w:val="center"/>
              <w:rPr>
                <w:rFonts w:ascii="Times New Roman" w:eastAsia="Times New Roman" w:hAnsi="Times New Roman"/>
                <w:b/>
                <w:bCs/>
                <w:color w:val="000000"/>
                <w:sz w:val="24"/>
                <w:szCs w:val="24"/>
              </w:rPr>
            </w:pPr>
            <w:r w:rsidRPr="004C7ECC">
              <w:rPr>
                <w:rFonts w:ascii="Times New Roman" w:eastAsia="Times New Roman" w:hAnsi="Times New Roman"/>
                <w:b/>
                <w:bCs/>
                <w:color w:val="000000"/>
                <w:sz w:val="24"/>
                <w:szCs w:val="24"/>
              </w:rPr>
              <w:t>3830</w:t>
            </w:r>
          </w:p>
        </w:tc>
        <w:tc>
          <w:tcPr>
            <w:tcW w:w="1984" w:type="dxa"/>
            <w:tcBorders>
              <w:top w:val="nil"/>
              <w:left w:val="nil"/>
              <w:bottom w:val="single" w:sz="4" w:space="0" w:color="auto"/>
              <w:right w:val="single" w:sz="4" w:space="0" w:color="auto"/>
            </w:tcBorders>
            <w:shd w:val="clear" w:color="auto" w:fill="auto"/>
            <w:noWrap/>
            <w:vAlign w:val="center"/>
            <w:hideMark/>
          </w:tcPr>
          <w:p w14:paraId="7017BC53" w14:textId="77777777" w:rsidR="004C7ECC" w:rsidRPr="004C7ECC" w:rsidRDefault="004C7ECC" w:rsidP="004A268E">
            <w:pPr>
              <w:spacing w:after="0" w:line="240" w:lineRule="auto"/>
              <w:jc w:val="center"/>
              <w:rPr>
                <w:rFonts w:ascii="Times New Roman" w:eastAsia="Times New Roman" w:hAnsi="Times New Roman"/>
                <w:b/>
                <w:bCs/>
                <w:color w:val="000000"/>
                <w:sz w:val="24"/>
                <w:szCs w:val="24"/>
              </w:rPr>
            </w:pPr>
            <w:r w:rsidRPr="004C7ECC">
              <w:rPr>
                <w:rFonts w:ascii="Times New Roman" w:eastAsia="Times New Roman" w:hAnsi="Times New Roman"/>
                <w:b/>
                <w:bCs/>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center"/>
            <w:hideMark/>
          </w:tcPr>
          <w:p w14:paraId="59A0A3B4" w14:textId="77777777" w:rsidR="004C7ECC" w:rsidRPr="004C7ECC" w:rsidRDefault="004C7ECC" w:rsidP="004A268E">
            <w:pPr>
              <w:spacing w:after="0" w:line="240" w:lineRule="auto"/>
              <w:rPr>
                <w:rFonts w:ascii="Times New Roman" w:eastAsia="Times New Roman" w:hAnsi="Times New Roman"/>
                <w:b/>
                <w:bCs/>
                <w:color w:val="000000"/>
                <w:sz w:val="24"/>
                <w:szCs w:val="24"/>
              </w:rPr>
            </w:pPr>
            <w:r w:rsidRPr="004C7ECC">
              <w:rPr>
                <w:rFonts w:ascii="Times New Roman" w:eastAsia="Times New Roman" w:hAnsi="Times New Roman"/>
                <w:b/>
                <w:bCs/>
                <w:color w:val="000000"/>
                <w:sz w:val="24"/>
                <w:szCs w:val="24"/>
              </w:rPr>
              <w:t xml:space="preserve">     1019</w:t>
            </w:r>
          </w:p>
        </w:tc>
        <w:tc>
          <w:tcPr>
            <w:tcW w:w="1843" w:type="dxa"/>
            <w:tcBorders>
              <w:top w:val="nil"/>
              <w:left w:val="nil"/>
              <w:bottom w:val="single" w:sz="4" w:space="0" w:color="auto"/>
              <w:right w:val="single" w:sz="4" w:space="0" w:color="auto"/>
            </w:tcBorders>
            <w:shd w:val="clear" w:color="auto" w:fill="auto"/>
            <w:noWrap/>
            <w:vAlign w:val="center"/>
            <w:hideMark/>
          </w:tcPr>
          <w:p w14:paraId="02B50B6F" w14:textId="77777777" w:rsidR="004C7ECC" w:rsidRPr="004C7ECC" w:rsidRDefault="004C7ECC" w:rsidP="004A268E">
            <w:pPr>
              <w:spacing w:after="0" w:line="240" w:lineRule="auto"/>
              <w:jc w:val="center"/>
              <w:rPr>
                <w:rFonts w:ascii="Times New Roman" w:eastAsia="Times New Roman" w:hAnsi="Times New Roman"/>
                <w:b/>
                <w:bCs/>
                <w:color w:val="000000"/>
                <w:sz w:val="24"/>
                <w:szCs w:val="24"/>
              </w:rPr>
            </w:pPr>
            <w:r w:rsidRPr="004C7ECC">
              <w:rPr>
                <w:rFonts w:ascii="Times New Roman" w:eastAsia="Times New Roman" w:hAnsi="Times New Roman"/>
                <w:b/>
                <w:bCs/>
                <w:color w:val="000000"/>
                <w:sz w:val="24"/>
                <w:szCs w:val="24"/>
              </w:rPr>
              <w:t>982(96%)</w:t>
            </w:r>
          </w:p>
        </w:tc>
        <w:tc>
          <w:tcPr>
            <w:tcW w:w="1417" w:type="dxa"/>
            <w:tcBorders>
              <w:top w:val="nil"/>
              <w:left w:val="nil"/>
              <w:bottom w:val="single" w:sz="4" w:space="0" w:color="auto"/>
              <w:right w:val="single" w:sz="4" w:space="0" w:color="auto"/>
            </w:tcBorders>
            <w:shd w:val="clear" w:color="auto" w:fill="auto"/>
            <w:noWrap/>
            <w:vAlign w:val="center"/>
            <w:hideMark/>
          </w:tcPr>
          <w:p w14:paraId="76844909" w14:textId="77777777" w:rsidR="004C7ECC" w:rsidRPr="004C7ECC" w:rsidRDefault="004C7ECC" w:rsidP="004A268E">
            <w:pPr>
              <w:spacing w:after="0" w:line="240" w:lineRule="auto"/>
              <w:jc w:val="center"/>
              <w:rPr>
                <w:rFonts w:ascii="Times New Roman" w:eastAsia="Times New Roman" w:hAnsi="Times New Roman"/>
                <w:b/>
                <w:bCs/>
                <w:color w:val="000000"/>
                <w:sz w:val="24"/>
                <w:szCs w:val="24"/>
              </w:rPr>
            </w:pPr>
            <w:r w:rsidRPr="004C7ECC">
              <w:rPr>
                <w:rFonts w:ascii="Times New Roman" w:eastAsia="Times New Roman" w:hAnsi="Times New Roman"/>
                <w:b/>
                <w:bCs/>
                <w:color w:val="000000"/>
                <w:sz w:val="24"/>
                <w:szCs w:val="24"/>
              </w:rPr>
              <w:t>3734</w:t>
            </w:r>
          </w:p>
        </w:tc>
        <w:tc>
          <w:tcPr>
            <w:tcW w:w="1560" w:type="dxa"/>
            <w:tcBorders>
              <w:top w:val="nil"/>
              <w:left w:val="nil"/>
              <w:bottom w:val="single" w:sz="4" w:space="0" w:color="auto"/>
              <w:right w:val="single" w:sz="4" w:space="0" w:color="auto"/>
            </w:tcBorders>
            <w:shd w:val="clear" w:color="auto" w:fill="auto"/>
            <w:noWrap/>
            <w:vAlign w:val="center"/>
            <w:hideMark/>
          </w:tcPr>
          <w:p w14:paraId="4BF2C273" w14:textId="77777777" w:rsidR="004C7ECC" w:rsidRPr="004C7ECC" w:rsidRDefault="004C7ECC" w:rsidP="004A268E">
            <w:pPr>
              <w:spacing w:after="0" w:line="240" w:lineRule="auto"/>
              <w:rPr>
                <w:rFonts w:ascii="Times New Roman" w:eastAsia="Times New Roman" w:hAnsi="Times New Roman"/>
                <w:b/>
                <w:bCs/>
                <w:color w:val="000000"/>
                <w:sz w:val="24"/>
                <w:szCs w:val="24"/>
              </w:rPr>
            </w:pPr>
            <w:r w:rsidRPr="004C7ECC">
              <w:rPr>
                <w:rFonts w:ascii="Times New Roman" w:eastAsia="Times New Roman" w:hAnsi="Times New Roman"/>
                <w:b/>
                <w:bCs/>
                <w:color w:val="000000"/>
                <w:sz w:val="24"/>
                <w:szCs w:val="24"/>
              </w:rPr>
              <w:t>3202(85,7%)</w:t>
            </w:r>
          </w:p>
        </w:tc>
      </w:tr>
    </w:tbl>
    <w:p w14:paraId="079F5412" w14:textId="77777777" w:rsidR="004C7ECC" w:rsidRPr="004C7ECC" w:rsidRDefault="004C7ECC" w:rsidP="004C7ECC">
      <w:pPr>
        <w:spacing w:after="160" w:line="256" w:lineRule="auto"/>
        <w:jc w:val="both"/>
        <w:rPr>
          <w:rFonts w:ascii="Times New Roman" w:eastAsia="Times New Roman" w:hAnsi="Times New Roman"/>
          <w:bCs/>
          <w:sz w:val="28"/>
          <w:szCs w:val="28"/>
          <w:lang w:eastAsia="ar-SA"/>
        </w:rPr>
      </w:pPr>
      <w:r w:rsidRPr="004C7ECC">
        <w:rPr>
          <w:rFonts w:ascii="Times New Roman" w:eastAsia="Times New Roman" w:hAnsi="Times New Roman"/>
          <w:bCs/>
          <w:sz w:val="28"/>
          <w:szCs w:val="28"/>
          <w:lang w:eastAsia="ar-SA"/>
        </w:rPr>
        <w:t xml:space="preserve">     Имеются 4 патронажные медсестра, которые индивидуально работают с каждой семьей по универсально-прогрессивной модели патронажной службы.                                       По УПМП: детям до 3-летнего возраста предоставлен прогрессивный пакет услуг в 296 случаях (13,8%). Обучены за 9 мес. 30 сотрудников по УПМП и ИВБДВ.</w:t>
      </w:r>
    </w:p>
    <w:p w14:paraId="1A676C6A" w14:textId="11E6863C" w:rsidR="00C000CB" w:rsidRPr="004C7ECC" w:rsidRDefault="00C000CB" w:rsidP="00082100">
      <w:pPr>
        <w:spacing w:after="0" w:line="240" w:lineRule="auto"/>
        <w:ind w:firstLine="720"/>
        <w:jc w:val="center"/>
        <w:rPr>
          <w:rFonts w:ascii="Times New Roman" w:eastAsia="Times New Roman" w:hAnsi="Times New Roman"/>
          <w:b/>
          <w:sz w:val="28"/>
          <w:szCs w:val="28"/>
          <w:lang w:val="kk-KZ" w:eastAsia="ru-RU"/>
        </w:rPr>
      </w:pPr>
    </w:p>
    <w:p w14:paraId="53B85EAC" w14:textId="77777777" w:rsidR="00C000CB" w:rsidRPr="004C7ECC" w:rsidRDefault="00C000CB" w:rsidP="00082100">
      <w:pPr>
        <w:spacing w:after="0" w:line="240" w:lineRule="auto"/>
        <w:ind w:firstLine="720"/>
        <w:jc w:val="center"/>
        <w:rPr>
          <w:rFonts w:ascii="Times New Roman" w:eastAsia="Times New Roman" w:hAnsi="Times New Roman"/>
          <w:b/>
          <w:sz w:val="28"/>
          <w:szCs w:val="28"/>
          <w:lang w:val="kk-KZ" w:eastAsia="ru-RU"/>
        </w:rPr>
      </w:pPr>
    </w:p>
    <w:p w14:paraId="20797FC5" w14:textId="77777777" w:rsidR="004C7ECC" w:rsidRPr="004C7ECC" w:rsidRDefault="004C7ECC" w:rsidP="004C7ECC">
      <w:pPr>
        <w:spacing w:after="0" w:line="240" w:lineRule="auto"/>
        <w:ind w:firstLine="720"/>
        <w:jc w:val="center"/>
        <w:rPr>
          <w:rFonts w:ascii="Times New Roman" w:eastAsia="Times New Roman" w:hAnsi="Times New Roman"/>
          <w:b/>
          <w:sz w:val="28"/>
          <w:szCs w:val="28"/>
          <w:lang w:val="kk-KZ" w:eastAsia="ru-RU"/>
        </w:rPr>
      </w:pPr>
      <w:r w:rsidRPr="004C7ECC">
        <w:rPr>
          <w:rFonts w:ascii="Times New Roman" w:eastAsia="Times New Roman" w:hAnsi="Times New Roman"/>
          <w:b/>
          <w:sz w:val="28"/>
          <w:szCs w:val="28"/>
          <w:lang w:val="kk-KZ" w:eastAsia="ru-RU"/>
        </w:rPr>
        <w:t>Иммунопрофилактика</w:t>
      </w:r>
    </w:p>
    <w:p w14:paraId="70276362" w14:textId="77777777" w:rsidR="004C7ECC" w:rsidRPr="004C7ECC" w:rsidRDefault="004C7ECC" w:rsidP="004C7ECC">
      <w:pPr>
        <w:spacing w:after="0" w:line="240" w:lineRule="auto"/>
        <w:ind w:firstLine="720"/>
        <w:jc w:val="center"/>
        <w:rPr>
          <w:rFonts w:ascii="Times New Roman" w:eastAsia="Times New Roman" w:hAnsi="Times New Roman"/>
          <w:bCs/>
          <w:sz w:val="28"/>
          <w:szCs w:val="28"/>
          <w:lang w:val="kk-KZ" w:eastAsia="ru-RU"/>
        </w:rPr>
      </w:pPr>
    </w:p>
    <w:tbl>
      <w:tblPr>
        <w:tblW w:w="10229" w:type="dxa"/>
        <w:tblInd w:w="-147" w:type="dxa"/>
        <w:tblLook w:val="04A0" w:firstRow="1" w:lastRow="0" w:firstColumn="1" w:lastColumn="0" w:noHBand="0" w:noVBand="1"/>
      </w:tblPr>
      <w:tblGrid>
        <w:gridCol w:w="1624"/>
        <w:gridCol w:w="1283"/>
        <w:gridCol w:w="1405"/>
        <w:gridCol w:w="1179"/>
        <w:gridCol w:w="1025"/>
        <w:gridCol w:w="1175"/>
        <w:gridCol w:w="1269"/>
        <w:gridCol w:w="1269"/>
      </w:tblGrid>
      <w:tr w:rsidR="004C7ECC" w:rsidRPr="004C7ECC" w14:paraId="582437BB" w14:textId="77777777" w:rsidTr="004A268E">
        <w:trPr>
          <w:trHeight w:val="300"/>
        </w:trPr>
        <w:tc>
          <w:tcPr>
            <w:tcW w:w="16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1C96FF" w14:textId="77777777" w:rsidR="004C7ECC" w:rsidRPr="004C7ECC" w:rsidRDefault="004C7ECC" w:rsidP="004A268E">
            <w:pPr>
              <w:spacing w:after="0" w:line="240" w:lineRule="auto"/>
              <w:jc w:val="center"/>
              <w:rPr>
                <w:rFonts w:ascii="Times New Roman" w:eastAsia="Times New Roman" w:hAnsi="Times New Roman"/>
                <w:b/>
                <w:bCs/>
                <w:sz w:val="18"/>
                <w:szCs w:val="18"/>
              </w:rPr>
            </w:pPr>
            <w:r w:rsidRPr="004C7ECC">
              <w:rPr>
                <w:rFonts w:ascii="Times New Roman" w:eastAsia="Times New Roman" w:hAnsi="Times New Roman"/>
                <w:b/>
                <w:bCs/>
                <w:sz w:val="18"/>
                <w:szCs w:val="18"/>
              </w:rPr>
              <w:t>71,2-75,1%</w:t>
            </w:r>
            <w:r w:rsidRPr="004C7ECC">
              <w:rPr>
                <w:rFonts w:ascii="Times New Roman" w:eastAsia="Times New Roman" w:hAnsi="Times New Roman"/>
                <w:b/>
                <w:bCs/>
                <w:sz w:val="18"/>
                <w:szCs w:val="18"/>
              </w:rPr>
              <w:br/>
            </w:r>
            <w:r w:rsidRPr="004C7ECC">
              <w:rPr>
                <w:rFonts w:ascii="Times New Roman" w:eastAsia="Times New Roman" w:hAnsi="Times New Roman"/>
                <w:b/>
                <w:bCs/>
                <w:sz w:val="18"/>
                <w:szCs w:val="18"/>
              </w:rPr>
              <w:br/>
              <w:t>Этап иммунизации</w:t>
            </w:r>
          </w:p>
        </w:tc>
        <w:tc>
          <w:tcPr>
            <w:tcW w:w="1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D979CD" w14:textId="77777777" w:rsidR="004C7ECC" w:rsidRPr="004C7ECC" w:rsidRDefault="004C7ECC" w:rsidP="004A268E">
            <w:pPr>
              <w:spacing w:after="0" w:line="240" w:lineRule="auto"/>
              <w:jc w:val="center"/>
              <w:rPr>
                <w:rFonts w:ascii="Times New Roman" w:eastAsia="Times New Roman" w:hAnsi="Times New Roman"/>
                <w:b/>
                <w:bCs/>
                <w:sz w:val="18"/>
                <w:szCs w:val="18"/>
              </w:rPr>
            </w:pPr>
            <w:r w:rsidRPr="004C7ECC">
              <w:rPr>
                <w:rFonts w:ascii="Times New Roman" w:eastAsia="Times New Roman" w:hAnsi="Times New Roman"/>
                <w:b/>
                <w:bCs/>
                <w:sz w:val="18"/>
                <w:szCs w:val="18"/>
              </w:rPr>
              <w:br/>
            </w:r>
            <w:r w:rsidRPr="004C7ECC">
              <w:rPr>
                <w:rFonts w:ascii="Times New Roman" w:eastAsia="Times New Roman" w:hAnsi="Times New Roman"/>
                <w:b/>
                <w:bCs/>
                <w:sz w:val="18"/>
                <w:szCs w:val="18"/>
              </w:rPr>
              <w:br/>
              <w:t>Вид прививки</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2253AF" w14:textId="77777777" w:rsidR="004C7ECC" w:rsidRPr="004C7ECC" w:rsidRDefault="004C7ECC" w:rsidP="004A268E">
            <w:pPr>
              <w:spacing w:after="0" w:line="240" w:lineRule="auto"/>
              <w:jc w:val="center"/>
              <w:rPr>
                <w:rFonts w:ascii="Times New Roman" w:eastAsia="Times New Roman" w:hAnsi="Times New Roman"/>
                <w:b/>
                <w:bCs/>
                <w:sz w:val="18"/>
                <w:szCs w:val="18"/>
              </w:rPr>
            </w:pPr>
            <w:r w:rsidRPr="004C7ECC">
              <w:rPr>
                <w:rFonts w:ascii="Times New Roman" w:eastAsia="Times New Roman" w:hAnsi="Times New Roman"/>
                <w:b/>
                <w:bCs/>
                <w:sz w:val="18"/>
                <w:szCs w:val="18"/>
              </w:rPr>
              <w:br/>
            </w:r>
            <w:r w:rsidRPr="004C7ECC">
              <w:rPr>
                <w:rFonts w:ascii="Times New Roman" w:eastAsia="Times New Roman" w:hAnsi="Times New Roman"/>
                <w:b/>
                <w:bCs/>
                <w:sz w:val="18"/>
                <w:szCs w:val="18"/>
              </w:rPr>
              <w:br/>
              <w:t>Целевая группа</w:t>
            </w:r>
          </w:p>
        </w:tc>
        <w:tc>
          <w:tcPr>
            <w:tcW w:w="117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EF152D8" w14:textId="77777777" w:rsidR="004C7ECC" w:rsidRPr="004C7ECC" w:rsidRDefault="004C7ECC" w:rsidP="004A268E">
            <w:pPr>
              <w:spacing w:after="0" w:line="240" w:lineRule="auto"/>
              <w:jc w:val="center"/>
              <w:rPr>
                <w:rFonts w:ascii="Times New Roman" w:eastAsia="Times New Roman" w:hAnsi="Times New Roman"/>
                <w:b/>
                <w:bCs/>
                <w:sz w:val="18"/>
                <w:szCs w:val="18"/>
              </w:rPr>
            </w:pPr>
            <w:r w:rsidRPr="004C7ECC">
              <w:rPr>
                <w:rFonts w:ascii="Times New Roman" w:eastAsia="Times New Roman" w:hAnsi="Times New Roman"/>
                <w:b/>
                <w:bCs/>
                <w:sz w:val="18"/>
                <w:szCs w:val="18"/>
              </w:rPr>
              <w:br/>
              <w:t>Количество лиц на конец отчетного месяца</w:t>
            </w:r>
          </w:p>
        </w:tc>
        <w:tc>
          <w:tcPr>
            <w:tcW w:w="2200" w:type="dxa"/>
            <w:gridSpan w:val="2"/>
            <w:tcBorders>
              <w:top w:val="single" w:sz="4" w:space="0" w:color="auto"/>
              <w:left w:val="nil"/>
              <w:bottom w:val="single" w:sz="4" w:space="0" w:color="auto"/>
              <w:right w:val="nil"/>
            </w:tcBorders>
            <w:shd w:val="clear" w:color="auto" w:fill="auto"/>
            <w:vAlign w:val="bottom"/>
            <w:hideMark/>
          </w:tcPr>
          <w:p w14:paraId="2B03DC19" w14:textId="77777777" w:rsidR="004C7ECC" w:rsidRPr="004C7ECC" w:rsidRDefault="004C7ECC" w:rsidP="004A268E">
            <w:pPr>
              <w:spacing w:after="0" w:line="240" w:lineRule="auto"/>
              <w:jc w:val="center"/>
              <w:rPr>
                <w:rFonts w:ascii="Times New Roman" w:eastAsia="Times New Roman" w:hAnsi="Times New Roman"/>
                <w:b/>
                <w:bCs/>
                <w:sz w:val="18"/>
                <w:szCs w:val="18"/>
              </w:rPr>
            </w:pPr>
            <w:r w:rsidRPr="004C7ECC">
              <w:rPr>
                <w:rFonts w:ascii="Times New Roman" w:eastAsia="Times New Roman" w:hAnsi="Times New Roman"/>
                <w:b/>
                <w:bCs/>
                <w:sz w:val="18"/>
                <w:szCs w:val="18"/>
              </w:rPr>
              <w:t xml:space="preserve">Привито </w:t>
            </w:r>
          </w:p>
        </w:tc>
        <w:tc>
          <w:tcPr>
            <w:tcW w:w="12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1F6454" w14:textId="77777777" w:rsidR="004C7ECC" w:rsidRPr="004C7ECC" w:rsidRDefault="004C7ECC" w:rsidP="004A268E">
            <w:pPr>
              <w:spacing w:after="0" w:line="240" w:lineRule="auto"/>
              <w:jc w:val="center"/>
              <w:rPr>
                <w:rFonts w:ascii="Times New Roman" w:eastAsia="Times New Roman" w:hAnsi="Times New Roman"/>
                <w:b/>
                <w:bCs/>
                <w:color w:val="000000"/>
                <w:sz w:val="18"/>
                <w:szCs w:val="18"/>
              </w:rPr>
            </w:pPr>
            <w:r w:rsidRPr="004C7ECC">
              <w:rPr>
                <w:rFonts w:ascii="Times New Roman" w:eastAsia="Times New Roman" w:hAnsi="Times New Roman"/>
                <w:b/>
                <w:bCs/>
                <w:color w:val="000000"/>
                <w:sz w:val="18"/>
                <w:szCs w:val="18"/>
              </w:rPr>
              <w:t xml:space="preserve">Число сделанных прививок с </w:t>
            </w:r>
            <w:proofErr w:type="spellStart"/>
            <w:r w:rsidRPr="004C7ECC">
              <w:rPr>
                <w:rFonts w:ascii="Times New Roman" w:eastAsia="Times New Roman" w:hAnsi="Times New Roman"/>
                <w:b/>
                <w:bCs/>
                <w:color w:val="000000"/>
                <w:sz w:val="18"/>
                <w:szCs w:val="18"/>
              </w:rPr>
              <w:t>наростанием</w:t>
            </w:r>
            <w:proofErr w:type="spellEnd"/>
          </w:p>
        </w:tc>
        <w:tc>
          <w:tcPr>
            <w:tcW w:w="12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58BBAA" w14:textId="77777777" w:rsidR="004C7ECC" w:rsidRPr="004C7ECC" w:rsidRDefault="004C7ECC" w:rsidP="004A268E">
            <w:pPr>
              <w:spacing w:after="0" w:line="240" w:lineRule="auto"/>
              <w:jc w:val="center"/>
              <w:rPr>
                <w:rFonts w:ascii="Times New Roman" w:eastAsia="Times New Roman" w:hAnsi="Times New Roman"/>
                <w:b/>
                <w:bCs/>
                <w:color w:val="000000"/>
                <w:sz w:val="18"/>
                <w:szCs w:val="18"/>
              </w:rPr>
            </w:pPr>
            <w:r w:rsidRPr="004C7ECC">
              <w:rPr>
                <w:rFonts w:ascii="Times New Roman" w:eastAsia="Times New Roman" w:hAnsi="Times New Roman"/>
                <w:b/>
                <w:bCs/>
                <w:color w:val="000000"/>
                <w:sz w:val="18"/>
                <w:szCs w:val="18"/>
              </w:rPr>
              <w:t xml:space="preserve">% выполнения с </w:t>
            </w:r>
            <w:proofErr w:type="spellStart"/>
            <w:r w:rsidRPr="004C7ECC">
              <w:rPr>
                <w:rFonts w:ascii="Times New Roman" w:eastAsia="Times New Roman" w:hAnsi="Times New Roman"/>
                <w:b/>
                <w:bCs/>
                <w:color w:val="000000"/>
                <w:sz w:val="18"/>
                <w:szCs w:val="18"/>
              </w:rPr>
              <w:t>наростанием</w:t>
            </w:r>
            <w:proofErr w:type="spellEnd"/>
          </w:p>
        </w:tc>
      </w:tr>
      <w:tr w:rsidR="004C7ECC" w:rsidRPr="004C7ECC" w14:paraId="7B2926AF" w14:textId="77777777" w:rsidTr="004A268E">
        <w:trPr>
          <w:trHeight w:val="958"/>
        </w:trPr>
        <w:tc>
          <w:tcPr>
            <w:tcW w:w="1624" w:type="dxa"/>
            <w:vMerge/>
            <w:tcBorders>
              <w:top w:val="single" w:sz="4" w:space="0" w:color="auto"/>
              <w:left w:val="single" w:sz="4" w:space="0" w:color="auto"/>
              <w:bottom w:val="single" w:sz="4" w:space="0" w:color="auto"/>
              <w:right w:val="single" w:sz="4" w:space="0" w:color="auto"/>
            </w:tcBorders>
            <w:vAlign w:val="center"/>
            <w:hideMark/>
          </w:tcPr>
          <w:p w14:paraId="007AEC03" w14:textId="77777777" w:rsidR="004C7ECC" w:rsidRPr="004C7ECC" w:rsidRDefault="004C7ECC" w:rsidP="004A268E">
            <w:pPr>
              <w:spacing w:after="0" w:line="240" w:lineRule="auto"/>
              <w:rPr>
                <w:rFonts w:ascii="Times New Roman" w:eastAsia="Times New Roman" w:hAnsi="Times New Roman"/>
                <w:b/>
                <w:bCs/>
                <w:sz w:val="18"/>
                <w:szCs w:val="18"/>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06BCD1DC" w14:textId="77777777" w:rsidR="004C7ECC" w:rsidRPr="004C7ECC" w:rsidRDefault="004C7ECC" w:rsidP="004A268E">
            <w:pPr>
              <w:spacing w:after="0" w:line="240" w:lineRule="auto"/>
              <w:rPr>
                <w:rFonts w:ascii="Times New Roman" w:eastAsia="Times New Roman" w:hAnsi="Times New Roman"/>
                <w:b/>
                <w:bCs/>
                <w:sz w:val="18"/>
                <w:szCs w:val="18"/>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14CBA331" w14:textId="77777777" w:rsidR="004C7ECC" w:rsidRPr="004C7ECC" w:rsidRDefault="004C7ECC" w:rsidP="004A268E">
            <w:pPr>
              <w:spacing w:after="0" w:line="240" w:lineRule="auto"/>
              <w:rPr>
                <w:rFonts w:ascii="Times New Roman" w:eastAsia="Times New Roman" w:hAnsi="Times New Roman"/>
                <w:b/>
                <w:bCs/>
                <w:sz w:val="18"/>
                <w:szCs w:val="18"/>
              </w:rPr>
            </w:pPr>
          </w:p>
        </w:tc>
        <w:tc>
          <w:tcPr>
            <w:tcW w:w="1179" w:type="dxa"/>
            <w:vMerge/>
            <w:tcBorders>
              <w:top w:val="single" w:sz="4" w:space="0" w:color="auto"/>
              <w:left w:val="single" w:sz="4" w:space="0" w:color="auto"/>
              <w:bottom w:val="single" w:sz="4" w:space="0" w:color="000000"/>
              <w:right w:val="single" w:sz="4" w:space="0" w:color="auto"/>
            </w:tcBorders>
            <w:vAlign w:val="center"/>
            <w:hideMark/>
          </w:tcPr>
          <w:p w14:paraId="63404B9A" w14:textId="77777777" w:rsidR="004C7ECC" w:rsidRPr="004C7ECC" w:rsidRDefault="004C7ECC" w:rsidP="004A268E">
            <w:pPr>
              <w:spacing w:after="0" w:line="240" w:lineRule="auto"/>
              <w:rPr>
                <w:rFonts w:ascii="Times New Roman" w:eastAsia="Times New Roman" w:hAnsi="Times New Roman"/>
                <w:b/>
                <w:bCs/>
                <w:sz w:val="18"/>
                <w:szCs w:val="18"/>
              </w:rPr>
            </w:pPr>
          </w:p>
        </w:tc>
        <w:tc>
          <w:tcPr>
            <w:tcW w:w="1025" w:type="dxa"/>
            <w:tcBorders>
              <w:top w:val="nil"/>
              <w:left w:val="nil"/>
              <w:bottom w:val="single" w:sz="4" w:space="0" w:color="auto"/>
              <w:right w:val="single" w:sz="4" w:space="0" w:color="auto"/>
            </w:tcBorders>
            <w:shd w:val="clear" w:color="auto" w:fill="auto"/>
            <w:vAlign w:val="center"/>
            <w:hideMark/>
          </w:tcPr>
          <w:p w14:paraId="34A14F5D" w14:textId="77777777" w:rsidR="004C7ECC" w:rsidRPr="004C7ECC" w:rsidRDefault="004C7ECC" w:rsidP="004A268E">
            <w:pPr>
              <w:spacing w:after="0" w:line="240" w:lineRule="auto"/>
              <w:jc w:val="center"/>
              <w:rPr>
                <w:rFonts w:ascii="Times New Roman" w:eastAsia="Times New Roman" w:hAnsi="Times New Roman"/>
                <w:b/>
                <w:bCs/>
                <w:sz w:val="18"/>
                <w:szCs w:val="18"/>
              </w:rPr>
            </w:pPr>
            <w:r w:rsidRPr="004C7ECC">
              <w:rPr>
                <w:rFonts w:ascii="Times New Roman" w:eastAsia="Times New Roman" w:hAnsi="Times New Roman"/>
                <w:b/>
                <w:bCs/>
                <w:sz w:val="18"/>
                <w:szCs w:val="18"/>
              </w:rPr>
              <w:t>Всего</w:t>
            </w:r>
          </w:p>
        </w:tc>
        <w:tc>
          <w:tcPr>
            <w:tcW w:w="1175" w:type="dxa"/>
            <w:tcBorders>
              <w:top w:val="nil"/>
              <w:left w:val="nil"/>
              <w:bottom w:val="single" w:sz="4" w:space="0" w:color="auto"/>
              <w:right w:val="single" w:sz="4" w:space="0" w:color="auto"/>
            </w:tcBorders>
            <w:shd w:val="clear" w:color="auto" w:fill="auto"/>
            <w:vAlign w:val="center"/>
            <w:hideMark/>
          </w:tcPr>
          <w:p w14:paraId="2B6E810C" w14:textId="77777777" w:rsidR="004C7ECC" w:rsidRPr="004C7ECC" w:rsidRDefault="004C7ECC" w:rsidP="004A268E">
            <w:pPr>
              <w:spacing w:after="0" w:line="240" w:lineRule="auto"/>
              <w:jc w:val="center"/>
              <w:rPr>
                <w:rFonts w:ascii="Times New Roman" w:eastAsia="Times New Roman" w:hAnsi="Times New Roman"/>
                <w:b/>
                <w:bCs/>
                <w:sz w:val="18"/>
                <w:szCs w:val="18"/>
              </w:rPr>
            </w:pPr>
            <w:r w:rsidRPr="004C7ECC">
              <w:rPr>
                <w:rFonts w:ascii="Times New Roman" w:eastAsia="Times New Roman" w:hAnsi="Times New Roman"/>
                <w:b/>
                <w:bCs/>
                <w:sz w:val="18"/>
                <w:szCs w:val="18"/>
              </w:rPr>
              <w:br/>
              <w:t>в т.ч. в указанном возрасте</w:t>
            </w:r>
          </w:p>
        </w:tc>
        <w:tc>
          <w:tcPr>
            <w:tcW w:w="1269" w:type="dxa"/>
            <w:vMerge/>
            <w:tcBorders>
              <w:top w:val="single" w:sz="4" w:space="0" w:color="auto"/>
              <w:left w:val="single" w:sz="4" w:space="0" w:color="auto"/>
              <w:bottom w:val="single" w:sz="4" w:space="0" w:color="000000"/>
              <w:right w:val="single" w:sz="4" w:space="0" w:color="auto"/>
            </w:tcBorders>
            <w:vAlign w:val="center"/>
            <w:hideMark/>
          </w:tcPr>
          <w:p w14:paraId="4959702B" w14:textId="77777777" w:rsidR="004C7ECC" w:rsidRPr="004C7ECC" w:rsidRDefault="004C7ECC" w:rsidP="004A268E">
            <w:pPr>
              <w:spacing w:after="0" w:line="240" w:lineRule="auto"/>
              <w:rPr>
                <w:rFonts w:ascii="Times New Roman" w:eastAsia="Times New Roman" w:hAnsi="Times New Roman"/>
                <w:b/>
                <w:bCs/>
                <w:color w:val="000000"/>
                <w:sz w:val="18"/>
                <w:szCs w:val="18"/>
              </w:rPr>
            </w:pPr>
          </w:p>
        </w:tc>
        <w:tc>
          <w:tcPr>
            <w:tcW w:w="1269" w:type="dxa"/>
            <w:vMerge/>
            <w:tcBorders>
              <w:top w:val="single" w:sz="4" w:space="0" w:color="auto"/>
              <w:left w:val="single" w:sz="4" w:space="0" w:color="auto"/>
              <w:bottom w:val="single" w:sz="4" w:space="0" w:color="000000"/>
              <w:right w:val="single" w:sz="4" w:space="0" w:color="auto"/>
            </w:tcBorders>
            <w:vAlign w:val="center"/>
            <w:hideMark/>
          </w:tcPr>
          <w:p w14:paraId="0730EE0D" w14:textId="77777777" w:rsidR="004C7ECC" w:rsidRPr="004C7ECC" w:rsidRDefault="004C7ECC" w:rsidP="004A268E">
            <w:pPr>
              <w:spacing w:after="0" w:line="240" w:lineRule="auto"/>
              <w:rPr>
                <w:rFonts w:ascii="Times New Roman" w:eastAsia="Times New Roman" w:hAnsi="Times New Roman"/>
                <w:b/>
                <w:bCs/>
                <w:color w:val="000000"/>
                <w:sz w:val="18"/>
                <w:szCs w:val="18"/>
              </w:rPr>
            </w:pPr>
          </w:p>
        </w:tc>
      </w:tr>
      <w:tr w:rsidR="004C7ECC" w:rsidRPr="004C7ECC" w14:paraId="1EC84E23" w14:textId="77777777" w:rsidTr="004A268E">
        <w:trPr>
          <w:trHeight w:val="915"/>
        </w:trPr>
        <w:tc>
          <w:tcPr>
            <w:tcW w:w="1624" w:type="dxa"/>
            <w:tcBorders>
              <w:top w:val="nil"/>
              <w:left w:val="single" w:sz="4" w:space="0" w:color="auto"/>
              <w:bottom w:val="single" w:sz="4" w:space="0" w:color="auto"/>
              <w:right w:val="single" w:sz="4" w:space="0" w:color="auto"/>
            </w:tcBorders>
            <w:shd w:val="clear" w:color="auto" w:fill="auto"/>
            <w:vAlign w:val="bottom"/>
            <w:hideMark/>
          </w:tcPr>
          <w:p w14:paraId="74BE1017" w14:textId="77777777" w:rsidR="004C7ECC" w:rsidRPr="004C7ECC" w:rsidRDefault="004C7ECC" w:rsidP="004A268E">
            <w:pPr>
              <w:spacing w:after="240" w:line="240" w:lineRule="auto"/>
              <w:rPr>
                <w:rFonts w:ascii="Times New Roman" w:eastAsia="Times New Roman" w:hAnsi="Times New Roman"/>
                <w:sz w:val="18"/>
                <w:szCs w:val="18"/>
              </w:rPr>
            </w:pPr>
            <w:r w:rsidRPr="004C7ECC">
              <w:rPr>
                <w:rFonts w:ascii="Times New Roman" w:eastAsia="Times New Roman" w:hAnsi="Times New Roman"/>
                <w:sz w:val="18"/>
                <w:szCs w:val="18"/>
              </w:rPr>
              <w:t>АКДС-1</w:t>
            </w:r>
            <w:r w:rsidRPr="004C7ECC">
              <w:rPr>
                <w:rFonts w:ascii="Times New Roman" w:eastAsia="Times New Roman" w:hAnsi="Times New Roman"/>
                <w:sz w:val="18"/>
                <w:szCs w:val="18"/>
              </w:rPr>
              <w:br/>
            </w:r>
            <w:proofErr w:type="spellStart"/>
            <w:r w:rsidRPr="004C7ECC">
              <w:rPr>
                <w:rFonts w:ascii="Times New Roman" w:eastAsia="Times New Roman" w:hAnsi="Times New Roman"/>
                <w:sz w:val="18"/>
                <w:szCs w:val="18"/>
              </w:rPr>
              <w:t>АКДС-1</w:t>
            </w:r>
            <w:proofErr w:type="spellEnd"/>
          </w:p>
        </w:tc>
        <w:tc>
          <w:tcPr>
            <w:tcW w:w="1283" w:type="dxa"/>
            <w:tcBorders>
              <w:top w:val="nil"/>
              <w:left w:val="nil"/>
              <w:bottom w:val="single" w:sz="4" w:space="0" w:color="auto"/>
              <w:right w:val="single" w:sz="4" w:space="0" w:color="auto"/>
            </w:tcBorders>
            <w:shd w:val="clear" w:color="auto" w:fill="auto"/>
            <w:vAlign w:val="center"/>
            <w:hideMark/>
          </w:tcPr>
          <w:p w14:paraId="3A7C40C3"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auto" w:fill="auto"/>
            <w:vAlign w:val="center"/>
            <w:hideMark/>
          </w:tcPr>
          <w:p w14:paraId="4BCD3CCD"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ж. </w:t>
            </w:r>
            <w:proofErr w:type="spellStart"/>
            <w:r w:rsidRPr="004C7ECC">
              <w:rPr>
                <w:rFonts w:ascii="Times New Roman" w:eastAsia="Times New Roman" w:hAnsi="Times New Roman"/>
                <w:sz w:val="18"/>
                <w:szCs w:val="18"/>
              </w:rPr>
              <w:t>дейін</w:t>
            </w:r>
            <w:proofErr w:type="spellEnd"/>
            <w:r w:rsidRPr="004C7ECC">
              <w:rPr>
                <w:rFonts w:ascii="Times New Roman" w:eastAsia="Times New Roman" w:hAnsi="Times New Roman"/>
                <w:sz w:val="18"/>
                <w:szCs w:val="18"/>
              </w:rPr>
              <w:t xml:space="preserve">                                до 1 года</w:t>
            </w:r>
          </w:p>
        </w:tc>
        <w:tc>
          <w:tcPr>
            <w:tcW w:w="1179" w:type="dxa"/>
            <w:tcBorders>
              <w:top w:val="nil"/>
              <w:left w:val="nil"/>
              <w:bottom w:val="single" w:sz="4" w:space="0" w:color="auto"/>
              <w:right w:val="single" w:sz="4" w:space="0" w:color="auto"/>
            </w:tcBorders>
            <w:shd w:val="clear" w:color="000000" w:fill="C9FBD8"/>
          </w:tcPr>
          <w:p w14:paraId="1BA254A6"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sz w:val="20"/>
                <w:szCs w:val="20"/>
              </w:rPr>
              <w:t>569</w:t>
            </w:r>
          </w:p>
        </w:tc>
        <w:tc>
          <w:tcPr>
            <w:tcW w:w="1025" w:type="dxa"/>
            <w:tcBorders>
              <w:top w:val="nil"/>
              <w:left w:val="single" w:sz="4" w:space="0" w:color="auto"/>
              <w:bottom w:val="single" w:sz="4" w:space="0" w:color="auto"/>
              <w:right w:val="single" w:sz="4" w:space="0" w:color="auto"/>
            </w:tcBorders>
            <w:shd w:val="clear" w:color="auto" w:fill="auto"/>
            <w:vAlign w:val="center"/>
          </w:tcPr>
          <w:p w14:paraId="3D96256B"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39 (1 кв)</w:t>
            </w:r>
          </w:p>
        </w:tc>
        <w:tc>
          <w:tcPr>
            <w:tcW w:w="1175" w:type="dxa"/>
            <w:tcBorders>
              <w:top w:val="nil"/>
              <w:left w:val="nil"/>
              <w:bottom w:val="single" w:sz="4" w:space="0" w:color="auto"/>
              <w:right w:val="single" w:sz="4" w:space="0" w:color="auto"/>
            </w:tcBorders>
            <w:shd w:val="clear" w:color="auto" w:fill="auto"/>
            <w:vAlign w:val="center"/>
          </w:tcPr>
          <w:p w14:paraId="44264DCA"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39</w:t>
            </w:r>
          </w:p>
        </w:tc>
        <w:tc>
          <w:tcPr>
            <w:tcW w:w="1269" w:type="dxa"/>
            <w:tcBorders>
              <w:top w:val="nil"/>
              <w:left w:val="nil"/>
              <w:bottom w:val="single" w:sz="4" w:space="0" w:color="auto"/>
              <w:right w:val="single" w:sz="4" w:space="0" w:color="auto"/>
            </w:tcBorders>
            <w:shd w:val="clear" w:color="auto" w:fill="auto"/>
          </w:tcPr>
          <w:p w14:paraId="0C832902"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426</w:t>
            </w:r>
          </w:p>
        </w:tc>
        <w:tc>
          <w:tcPr>
            <w:tcW w:w="1269" w:type="dxa"/>
            <w:tcBorders>
              <w:top w:val="nil"/>
              <w:left w:val="nil"/>
              <w:bottom w:val="single" w:sz="4" w:space="0" w:color="auto"/>
              <w:right w:val="single" w:sz="4" w:space="0" w:color="auto"/>
            </w:tcBorders>
            <w:shd w:val="clear" w:color="auto" w:fill="auto"/>
          </w:tcPr>
          <w:p w14:paraId="1EC8F76A"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74,9%</w:t>
            </w:r>
          </w:p>
        </w:tc>
      </w:tr>
      <w:tr w:rsidR="004C7ECC" w:rsidRPr="004C7ECC" w14:paraId="1BBB53E9" w14:textId="77777777" w:rsidTr="004A268E">
        <w:trPr>
          <w:trHeight w:val="465"/>
        </w:trPr>
        <w:tc>
          <w:tcPr>
            <w:tcW w:w="1624" w:type="dxa"/>
            <w:tcBorders>
              <w:top w:val="nil"/>
              <w:left w:val="single" w:sz="4" w:space="0" w:color="auto"/>
              <w:bottom w:val="single" w:sz="4" w:space="0" w:color="auto"/>
              <w:right w:val="single" w:sz="4" w:space="0" w:color="auto"/>
            </w:tcBorders>
            <w:shd w:val="clear" w:color="auto" w:fill="auto"/>
            <w:vAlign w:val="bottom"/>
            <w:hideMark/>
          </w:tcPr>
          <w:p w14:paraId="056A6A23" w14:textId="77777777" w:rsidR="004C7ECC" w:rsidRPr="004C7ECC" w:rsidRDefault="004C7ECC" w:rsidP="004A268E">
            <w:pPr>
              <w:spacing w:after="240" w:line="240" w:lineRule="auto"/>
              <w:rPr>
                <w:rFonts w:ascii="Times New Roman" w:eastAsia="Times New Roman" w:hAnsi="Times New Roman"/>
                <w:sz w:val="18"/>
                <w:szCs w:val="18"/>
              </w:rPr>
            </w:pPr>
            <w:r w:rsidRPr="004C7ECC">
              <w:rPr>
                <w:rFonts w:ascii="Times New Roman" w:eastAsia="Times New Roman" w:hAnsi="Times New Roman"/>
                <w:sz w:val="18"/>
                <w:szCs w:val="18"/>
              </w:rPr>
              <w:t>АКДС-2</w:t>
            </w:r>
            <w:r w:rsidRPr="004C7ECC">
              <w:rPr>
                <w:rFonts w:ascii="Times New Roman" w:eastAsia="Times New Roman" w:hAnsi="Times New Roman"/>
                <w:sz w:val="18"/>
                <w:szCs w:val="18"/>
              </w:rPr>
              <w:br/>
            </w:r>
            <w:proofErr w:type="spellStart"/>
            <w:r w:rsidRPr="004C7ECC">
              <w:rPr>
                <w:rFonts w:ascii="Times New Roman" w:eastAsia="Times New Roman" w:hAnsi="Times New Roman"/>
                <w:sz w:val="18"/>
                <w:szCs w:val="18"/>
              </w:rPr>
              <w:t>АКДС-2</w:t>
            </w:r>
            <w:proofErr w:type="spellEnd"/>
          </w:p>
        </w:tc>
        <w:tc>
          <w:tcPr>
            <w:tcW w:w="1283" w:type="dxa"/>
            <w:tcBorders>
              <w:top w:val="nil"/>
              <w:left w:val="nil"/>
              <w:bottom w:val="single" w:sz="4" w:space="0" w:color="auto"/>
              <w:right w:val="single" w:sz="4" w:space="0" w:color="auto"/>
            </w:tcBorders>
            <w:shd w:val="clear" w:color="auto" w:fill="auto"/>
            <w:vAlign w:val="center"/>
            <w:hideMark/>
          </w:tcPr>
          <w:p w14:paraId="5E7676E3"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auto" w:fill="auto"/>
            <w:vAlign w:val="center"/>
            <w:hideMark/>
          </w:tcPr>
          <w:p w14:paraId="01BBC8D2"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ж. </w:t>
            </w:r>
            <w:proofErr w:type="spellStart"/>
            <w:r w:rsidRPr="004C7ECC">
              <w:rPr>
                <w:rFonts w:ascii="Times New Roman" w:eastAsia="Times New Roman" w:hAnsi="Times New Roman"/>
                <w:sz w:val="18"/>
                <w:szCs w:val="18"/>
              </w:rPr>
              <w:t>дейін</w:t>
            </w:r>
            <w:proofErr w:type="spellEnd"/>
            <w:r w:rsidRPr="004C7ECC">
              <w:rPr>
                <w:rFonts w:ascii="Times New Roman" w:eastAsia="Times New Roman" w:hAnsi="Times New Roman"/>
                <w:sz w:val="18"/>
                <w:szCs w:val="18"/>
              </w:rPr>
              <w:t xml:space="preserve">                                до 1 года</w:t>
            </w:r>
          </w:p>
        </w:tc>
        <w:tc>
          <w:tcPr>
            <w:tcW w:w="1179" w:type="dxa"/>
            <w:tcBorders>
              <w:top w:val="nil"/>
              <w:left w:val="nil"/>
              <w:bottom w:val="single" w:sz="4" w:space="0" w:color="auto"/>
              <w:right w:val="single" w:sz="4" w:space="0" w:color="auto"/>
            </w:tcBorders>
            <w:shd w:val="clear" w:color="000000" w:fill="C9FBD8"/>
          </w:tcPr>
          <w:p w14:paraId="1C13D86A"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sz w:val="20"/>
                <w:szCs w:val="20"/>
              </w:rPr>
              <w:t>569</w:t>
            </w:r>
          </w:p>
        </w:tc>
        <w:tc>
          <w:tcPr>
            <w:tcW w:w="1025" w:type="dxa"/>
            <w:tcBorders>
              <w:top w:val="nil"/>
              <w:left w:val="single" w:sz="4" w:space="0" w:color="auto"/>
              <w:bottom w:val="single" w:sz="4" w:space="0" w:color="auto"/>
              <w:right w:val="single" w:sz="4" w:space="0" w:color="auto"/>
            </w:tcBorders>
            <w:shd w:val="clear" w:color="auto" w:fill="auto"/>
            <w:vAlign w:val="center"/>
          </w:tcPr>
          <w:p w14:paraId="40620FDC"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35</w:t>
            </w:r>
          </w:p>
        </w:tc>
        <w:tc>
          <w:tcPr>
            <w:tcW w:w="1175" w:type="dxa"/>
            <w:tcBorders>
              <w:top w:val="nil"/>
              <w:left w:val="nil"/>
              <w:bottom w:val="single" w:sz="4" w:space="0" w:color="auto"/>
              <w:right w:val="single" w:sz="4" w:space="0" w:color="auto"/>
            </w:tcBorders>
            <w:shd w:val="clear" w:color="auto" w:fill="auto"/>
            <w:vAlign w:val="center"/>
          </w:tcPr>
          <w:p w14:paraId="0D0741FE"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35</w:t>
            </w:r>
          </w:p>
        </w:tc>
        <w:tc>
          <w:tcPr>
            <w:tcW w:w="1269" w:type="dxa"/>
            <w:tcBorders>
              <w:top w:val="nil"/>
              <w:left w:val="nil"/>
              <w:bottom w:val="single" w:sz="4" w:space="0" w:color="auto"/>
              <w:right w:val="single" w:sz="4" w:space="0" w:color="auto"/>
            </w:tcBorders>
            <w:shd w:val="clear" w:color="000000" w:fill="FFFFFF"/>
          </w:tcPr>
          <w:p w14:paraId="6A7B634B"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407</w:t>
            </w:r>
          </w:p>
        </w:tc>
        <w:tc>
          <w:tcPr>
            <w:tcW w:w="1269" w:type="dxa"/>
            <w:tcBorders>
              <w:top w:val="nil"/>
              <w:left w:val="nil"/>
              <w:bottom w:val="single" w:sz="4" w:space="0" w:color="auto"/>
              <w:right w:val="single" w:sz="4" w:space="0" w:color="auto"/>
            </w:tcBorders>
            <w:shd w:val="clear" w:color="auto" w:fill="auto"/>
          </w:tcPr>
          <w:p w14:paraId="1A9D3307"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71,5%</w:t>
            </w:r>
          </w:p>
        </w:tc>
      </w:tr>
      <w:tr w:rsidR="004C7ECC" w:rsidRPr="004C7ECC" w14:paraId="6EC06C3E" w14:textId="77777777" w:rsidTr="004A268E">
        <w:trPr>
          <w:trHeight w:val="945"/>
        </w:trPr>
        <w:tc>
          <w:tcPr>
            <w:tcW w:w="1624" w:type="dxa"/>
            <w:tcBorders>
              <w:top w:val="nil"/>
              <w:left w:val="single" w:sz="4" w:space="0" w:color="auto"/>
              <w:bottom w:val="single" w:sz="4" w:space="0" w:color="auto"/>
              <w:right w:val="single" w:sz="4" w:space="0" w:color="auto"/>
            </w:tcBorders>
            <w:shd w:val="clear" w:color="auto" w:fill="auto"/>
            <w:vAlign w:val="bottom"/>
            <w:hideMark/>
          </w:tcPr>
          <w:p w14:paraId="7C8EC63E" w14:textId="77777777" w:rsidR="004C7ECC" w:rsidRPr="004C7ECC" w:rsidRDefault="004C7ECC" w:rsidP="004A268E">
            <w:pPr>
              <w:spacing w:after="240" w:line="240" w:lineRule="auto"/>
              <w:rPr>
                <w:rFonts w:ascii="Times New Roman" w:eastAsia="Times New Roman" w:hAnsi="Times New Roman"/>
                <w:sz w:val="18"/>
                <w:szCs w:val="18"/>
              </w:rPr>
            </w:pPr>
            <w:r w:rsidRPr="004C7ECC">
              <w:rPr>
                <w:rFonts w:ascii="Times New Roman" w:eastAsia="Times New Roman" w:hAnsi="Times New Roman"/>
                <w:sz w:val="18"/>
                <w:szCs w:val="18"/>
              </w:rPr>
              <w:t>АКДС-3</w:t>
            </w:r>
            <w:r w:rsidRPr="004C7ECC">
              <w:rPr>
                <w:rFonts w:ascii="Times New Roman" w:eastAsia="Times New Roman" w:hAnsi="Times New Roman"/>
                <w:sz w:val="18"/>
                <w:szCs w:val="18"/>
              </w:rPr>
              <w:br/>
            </w:r>
            <w:proofErr w:type="spellStart"/>
            <w:r w:rsidRPr="004C7ECC">
              <w:rPr>
                <w:rFonts w:ascii="Times New Roman" w:eastAsia="Times New Roman" w:hAnsi="Times New Roman"/>
                <w:sz w:val="18"/>
                <w:szCs w:val="18"/>
              </w:rPr>
              <w:t>АКДС-3</w:t>
            </w:r>
            <w:proofErr w:type="spellEnd"/>
          </w:p>
        </w:tc>
        <w:tc>
          <w:tcPr>
            <w:tcW w:w="1283" w:type="dxa"/>
            <w:tcBorders>
              <w:top w:val="nil"/>
              <w:left w:val="nil"/>
              <w:bottom w:val="single" w:sz="4" w:space="0" w:color="auto"/>
              <w:right w:val="single" w:sz="4" w:space="0" w:color="auto"/>
            </w:tcBorders>
            <w:shd w:val="clear" w:color="auto" w:fill="auto"/>
            <w:vAlign w:val="center"/>
            <w:hideMark/>
          </w:tcPr>
          <w:p w14:paraId="0C5825FF"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auto" w:fill="auto"/>
            <w:vAlign w:val="center"/>
            <w:hideMark/>
          </w:tcPr>
          <w:p w14:paraId="2CB669A6"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ж. </w:t>
            </w:r>
            <w:proofErr w:type="spellStart"/>
            <w:r w:rsidRPr="004C7ECC">
              <w:rPr>
                <w:rFonts w:ascii="Times New Roman" w:eastAsia="Times New Roman" w:hAnsi="Times New Roman"/>
                <w:sz w:val="18"/>
                <w:szCs w:val="18"/>
              </w:rPr>
              <w:t>дейін</w:t>
            </w:r>
            <w:proofErr w:type="spellEnd"/>
            <w:r w:rsidRPr="004C7ECC">
              <w:rPr>
                <w:rFonts w:ascii="Times New Roman" w:eastAsia="Times New Roman" w:hAnsi="Times New Roman"/>
                <w:sz w:val="18"/>
                <w:szCs w:val="18"/>
              </w:rPr>
              <w:t xml:space="preserve">                                до 1 года</w:t>
            </w:r>
          </w:p>
        </w:tc>
        <w:tc>
          <w:tcPr>
            <w:tcW w:w="1179" w:type="dxa"/>
            <w:tcBorders>
              <w:top w:val="nil"/>
              <w:left w:val="nil"/>
              <w:bottom w:val="single" w:sz="4" w:space="0" w:color="auto"/>
              <w:right w:val="single" w:sz="4" w:space="0" w:color="auto"/>
            </w:tcBorders>
            <w:shd w:val="clear" w:color="000000" w:fill="C9FBD8"/>
          </w:tcPr>
          <w:p w14:paraId="6CFFE01E"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sz w:val="20"/>
                <w:szCs w:val="20"/>
              </w:rPr>
              <w:t>569</w:t>
            </w:r>
          </w:p>
        </w:tc>
        <w:tc>
          <w:tcPr>
            <w:tcW w:w="1025" w:type="dxa"/>
            <w:tcBorders>
              <w:top w:val="nil"/>
              <w:left w:val="single" w:sz="4" w:space="0" w:color="auto"/>
              <w:bottom w:val="single" w:sz="4" w:space="0" w:color="auto"/>
              <w:right w:val="single" w:sz="4" w:space="0" w:color="auto"/>
            </w:tcBorders>
            <w:shd w:val="clear" w:color="auto" w:fill="auto"/>
            <w:vAlign w:val="center"/>
          </w:tcPr>
          <w:p w14:paraId="2F45BE6F"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37</w:t>
            </w:r>
          </w:p>
        </w:tc>
        <w:tc>
          <w:tcPr>
            <w:tcW w:w="1175" w:type="dxa"/>
            <w:tcBorders>
              <w:top w:val="nil"/>
              <w:left w:val="nil"/>
              <w:bottom w:val="single" w:sz="4" w:space="0" w:color="auto"/>
              <w:right w:val="single" w:sz="4" w:space="0" w:color="auto"/>
            </w:tcBorders>
            <w:shd w:val="clear" w:color="auto" w:fill="auto"/>
            <w:vAlign w:val="center"/>
          </w:tcPr>
          <w:p w14:paraId="21A77295"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37</w:t>
            </w:r>
          </w:p>
        </w:tc>
        <w:tc>
          <w:tcPr>
            <w:tcW w:w="1269" w:type="dxa"/>
            <w:tcBorders>
              <w:top w:val="nil"/>
              <w:left w:val="nil"/>
              <w:bottom w:val="single" w:sz="4" w:space="0" w:color="auto"/>
              <w:right w:val="single" w:sz="4" w:space="0" w:color="auto"/>
            </w:tcBorders>
            <w:shd w:val="clear" w:color="000000" w:fill="FFFFFF"/>
          </w:tcPr>
          <w:p w14:paraId="2FE371D5"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421</w:t>
            </w:r>
          </w:p>
        </w:tc>
        <w:tc>
          <w:tcPr>
            <w:tcW w:w="1269" w:type="dxa"/>
            <w:tcBorders>
              <w:top w:val="nil"/>
              <w:left w:val="nil"/>
              <w:bottom w:val="single" w:sz="4" w:space="0" w:color="auto"/>
              <w:right w:val="single" w:sz="4" w:space="0" w:color="auto"/>
            </w:tcBorders>
            <w:shd w:val="clear" w:color="auto" w:fill="auto"/>
          </w:tcPr>
          <w:p w14:paraId="4392B898"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74,0%</w:t>
            </w:r>
          </w:p>
        </w:tc>
      </w:tr>
      <w:tr w:rsidR="004C7ECC" w:rsidRPr="004C7ECC" w14:paraId="2563DA85" w14:textId="77777777" w:rsidTr="004A268E">
        <w:trPr>
          <w:trHeight w:val="465"/>
        </w:trPr>
        <w:tc>
          <w:tcPr>
            <w:tcW w:w="1624" w:type="dxa"/>
            <w:tcBorders>
              <w:top w:val="nil"/>
              <w:left w:val="single" w:sz="4" w:space="0" w:color="auto"/>
              <w:bottom w:val="single" w:sz="4" w:space="0" w:color="auto"/>
              <w:right w:val="single" w:sz="4" w:space="0" w:color="auto"/>
            </w:tcBorders>
            <w:shd w:val="clear" w:color="auto" w:fill="auto"/>
            <w:vAlign w:val="bottom"/>
            <w:hideMark/>
          </w:tcPr>
          <w:p w14:paraId="67057C3C"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АКДС 4</w:t>
            </w:r>
          </w:p>
        </w:tc>
        <w:tc>
          <w:tcPr>
            <w:tcW w:w="1283" w:type="dxa"/>
            <w:tcBorders>
              <w:top w:val="nil"/>
              <w:left w:val="nil"/>
              <w:bottom w:val="single" w:sz="4" w:space="0" w:color="auto"/>
              <w:right w:val="single" w:sz="4" w:space="0" w:color="auto"/>
            </w:tcBorders>
            <w:shd w:val="clear" w:color="auto" w:fill="auto"/>
            <w:vAlign w:val="center"/>
            <w:hideMark/>
          </w:tcPr>
          <w:p w14:paraId="587BF16C"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ревакцинация</w:t>
            </w:r>
          </w:p>
        </w:tc>
        <w:tc>
          <w:tcPr>
            <w:tcW w:w="1405" w:type="dxa"/>
            <w:tcBorders>
              <w:top w:val="nil"/>
              <w:left w:val="nil"/>
              <w:bottom w:val="single" w:sz="4" w:space="0" w:color="auto"/>
              <w:right w:val="single" w:sz="4" w:space="0" w:color="auto"/>
            </w:tcBorders>
            <w:shd w:val="clear" w:color="auto" w:fill="auto"/>
            <w:vAlign w:val="bottom"/>
            <w:hideMark/>
          </w:tcPr>
          <w:p w14:paraId="25E99E18"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w:t>
            </w:r>
            <w:proofErr w:type="spellStart"/>
            <w:r w:rsidRPr="004C7ECC">
              <w:rPr>
                <w:rFonts w:ascii="Times New Roman" w:eastAsia="Times New Roman" w:hAnsi="Times New Roman"/>
                <w:sz w:val="18"/>
                <w:szCs w:val="18"/>
              </w:rPr>
              <w:t>жас</w:t>
            </w:r>
            <w:proofErr w:type="spellEnd"/>
            <w:r w:rsidRPr="004C7ECC">
              <w:rPr>
                <w:rFonts w:ascii="Times New Roman" w:eastAsia="Times New Roman" w:hAnsi="Times New Roman"/>
                <w:sz w:val="18"/>
                <w:szCs w:val="18"/>
              </w:rPr>
              <w:br/>
              <w:t>1 год</w:t>
            </w:r>
          </w:p>
        </w:tc>
        <w:tc>
          <w:tcPr>
            <w:tcW w:w="1179" w:type="dxa"/>
            <w:tcBorders>
              <w:top w:val="nil"/>
              <w:left w:val="nil"/>
              <w:bottom w:val="single" w:sz="4" w:space="0" w:color="auto"/>
              <w:right w:val="single" w:sz="4" w:space="0" w:color="auto"/>
            </w:tcBorders>
            <w:shd w:val="clear" w:color="000000" w:fill="C9FBD8"/>
          </w:tcPr>
          <w:p w14:paraId="0E62BABD"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sz w:val="20"/>
                <w:szCs w:val="20"/>
              </w:rPr>
              <w:t>776</w:t>
            </w:r>
          </w:p>
        </w:tc>
        <w:tc>
          <w:tcPr>
            <w:tcW w:w="1025" w:type="dxa"/>
            <w:tcBorders>
              <w:top w:val="nil"/>
              <w:left w:val="single" w:sz="4" w:space="0" w:color="auto"/>
              <w:bottom w:val="single" w:sz="4" w:space="0" w:color="auto"/>
              <w:right w:val="single" w:sz="4" w:space="0" w:color="auto"/>
            </w:tcBorders>
            <w:shd w:val="clear" w:color="auto" w:fill="auto"/>
            <w:vAlign w:val="center"/>
          </w:tcPr>
          <w:p w14:paraId="7CA2AB17"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58</w:t>
            </w:r>
          </w:p>
        </w:tc>
        <w:tc>
          <w:tcPr>
            <w:tcW w:w="1175" w:type="dxa"/>
            <w:tcBorders>
              <w:top w:val="nil"/>
              <w:left w:val="nil"/>
              <w:bottom w:val="single" w:sz="4" w:space="0" w:color="auto"/>
              <w:right w:val="single" w:sz="4" w:space="0" w:color="auto"/>
            </w:tcBorders>
            <w:shd w:val="clear" w:color="auto" w:fill="auto"/>
            <w:vAlign w:val="center"/>
          </w:tcPr>
          <w:p w14:paraId="078A87AC"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58</w:t>
            </w:r>
          </w:p>
        </w:tc>
        <w:tc>
          <w:tcPr>
            <w:tcW w:w="1269" w:type="dxa"/>
            <w:tcBorders>
              <w:top w:val="nil"/>
              <w:left w:val="nil"/>
              <w:bottom w:val="single" w:sz="4" w:space="0" w:color="auto"/>
              <w:right w:val="single" w:sz="4" w:space="0" w:color="auto"/>
            </w:tcBorders>
            <w:shd w:val="clear" w:color="000000" w:fill="FFFFFF"/>
          </w:tcPr>
          <w:p w14:paraId="68837DC4"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593</w:t>
            </w:r>
          </w:p>
        </w:tc>
        <w:tc>
          <w:tcPr>
            <w:tcW w:w="1269" w:type="dxa"/>
            <w:tcBorders>
              <w:top w:val="nil"/>
              <w:left w:val="nil"/>
              <w:bottom w:val="single" w:sz="4" w:space="0" w:color="auto"/>
              <w:right w:val="single" w:sz="4" w:space="0" w:color="auto"/>
            </w:tcBorders>
            <w:shd w:val="clear" w:color="auto" w:fill="auto"/>
          </w:tcPr>
          <w:p w14:paraId="177CAF75"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76,4%</w:t>
            </w:r>
          </w:p>
        </w:tc>
      </w:tr>
      <w:tr w:rsidR="004C7ECC" w:rsidRPr="004C7ECC" w14:paraId="501A9199" w14:textId="77777777" w:rsidTr="004A268E">
        <w:trPr>
          <w:trHeight w:val="285"/>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02C2F0F1"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АДС-1</w:t>
            </w:r>
            <w:r w:rsidRPr="004C7ECC">
              <w:rPr>
                <w:rFonts w:ascii="Times New Roman" w:eastAsia="Times New Roman" w:hAnsi="Times New Roman"/>
                <w:sz w:val="18"/>
                <w:szCs w:val="18"/>
              </w:rPr>
              <w:br/>
            </w:r>
            <w:proofErr w:type="spellStart"/>
            <w:r w:rsidRPr="004C7ECC">
              <w:rPr>
                <w:rFonts w:ascii="Times New Roman" w:eastAsia="Times New Roman" w:hAnsi="Times New Roman"/>
                <w:sz w:val="18"/>
                <w:szCs w:val="18"/>
              </w:rPr>
              <w:t>АДС-1</w:t>
            </w:r>
            <w:proofErr w:type="spellEnd"/>
          </w:p>
        </w:tc>
        <w:tc>
          <w:tcPr>
            <w:tcW w:w="1283" w:type="dxa"/>
            <w:tcBorders>
              <w:top w:val="nil"/>
              <w:left w:val="nil"/>
              <w:bottom w:val="single" w:sz="4" w:space="0" w:color="auto"/>
              <w:right w:val="single" w:sz="4" w:space="0" w:color="auto"/>
            </w:tcBorders>
            <w:shd w:val="clear" w:color="000000" w:fill="FFFFFF"/>
            <w:vAlign w:val="bottom"/>
            <w:hideMark/>
          </w:tcPr>
          <w:p w14:paraId="0BA2121D"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639D9DBB"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ж. </w:t>
            </w:r>
            <w:proofErr w:type="spellStart"/>
            <w:r w:rsidRPr="004C7ECC">
              <w:rPr>
                <w:rFonts w:ascii="Times New Roman" w:eastAsia="Times New Roman" w:hAnsi="Times New Roman"/>
                <w:sz w:val="18"/>
                <w:szCs w:val="18"/>
              </w:rPr>
              <w:t>дейін</w:t>
            </w:r>
            <w:proofErr w:type="spellEnd"/>
            <w:r w:rsidRPr="004C7ECC">
              <w:rPr>
                <w:rFonts w:ascii="Times New Roman" w:eastAsia="Times New Roman" w:hAnsi="Times New Roman"/>
                <w:sz w:val="18"/>
                <w:szCs w:val="18"/>
              </w:rPr>
              <w:t xml:space="preserve">                                до 1 года</w:t>
            </w:r>
          </w:p>
        </w:tc>
        <w:tc>
          <w:tcPr>
            <w:tcW w:w="1179" w:type="dxa"/>
            <w:tcBorders>
              <w:top w:val="nil"/>
              <w:left w:val="nil"/>
              <w:bottom w:val="single" w:sz="4" w:space="0" w:color="auto"/>
              <w:right w:val="single" w:sz="4" w:space="0" w:color="auto"/>
            </w:tcBorders>
            <w:shd w:val="clear" w:color="000000" w:fill="C9FBD8"/>
          </w:tcPr>
          <w:p w14:paraId="30B8EC70"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sz w:val="20"/>
                <w:szCs w:val="20"/>
              </w:rPr>
              <w:t>569</w:t>
            </w:r>
          </w:p>
        </w:tc>
        <w:tc>
          <w:tcPr>
            <w:tcW w:w="1025" w:type="dxa"/>
            <w:tcBorders>
              <w:top w:val="nil"/>
              <w:left w:val="single" w:sz="4" w:space="0" w:color="auto"/>
              <w:bottom w:val="single" w:sz="4" w:space="0" w:color="auto"/>
              <w:right w:val="single" w:sz="4" w:space="0" w:color="auto"/>
            </w:tcBorders>
            <w:shd w:val="clear" w:color="auto" w:fill="auto"/>
            <w:vAlign w:val="center"/>
          </w:tcPr>
          <w:p w14:paraId="41534341"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 </w:t>
            </w:r>
          </w:p>
        </w:tc>
        <w:tc>
          <w:tcPr>
            <w:tcW w:w="1175" w:type="dxa"/>
            <w:tcBorders>
              <w:top w:val="nil"/>
              <w:left w:val="nil"/>
              <w:bottom w:val="single" w:sz="4" w:space="0" w:color="auto"/>
              <w:right w:val="single" w:sz="4" w:space="0" w:color="auto"/>
            </w:tcBorders>
            <w:shd w:val="clear" w:color="auto" w:fill="auto"/>
            <w:vAlign w:val="center"/>
          </w:tcPr>
          <w:p w14:paraId="3247E1CA"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b/>
                <w:bCs/>
                <w:sz w:val="20"/>
                <w:szCs w:val="20"/>
              </w:rPr>
              <w:t> </w:t>
            </w:r>
          </w:p>
        </w:tc>
        <w:tc>
          <w:tcPr>
            <w:tcW w:w="1269" w:type="dxa"/>
            <w:tcBorders>
              <w:top w:val="nil"/>
              <w:left w:val="nil"/>
              <w:bottom w:val="single" w:sz="4" w:space="0" w:color="auto"/>
              <w:right w:val="single" w:sz="4" w:space="0" w:color="auto"/>
            </w:tcBorders>
            <w:shd w:val="clear" w:color="000000" w:fill="FFFFFF"/>
            <w:vAlign w:val="center"/>
          </w:tcPr>
          <w:p w14:paraId="0AADDFAC"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c>
          <w:tcPr>
            <w:tcW w:w="1269" w:type="dxa"/>
            <w:tcBorders>
              <w:top w:val="nil"/>
              <w:left w:val="nil"/>
              <w:bottom w:val="single" w:sz="4" w:space="0" w:color="auto"/>
              <w:right w:val="single" w:sz="4" w:space="0" w:color="auto"/>
            </w:tcBorders>
            <w:shd w:val="clear" w:color="auto" w:fill="auto"/>
            <w:vAlign w:val="center"/>
          </w:tcPr>
          <w:p w14:paraId="4B6A826E"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r>
      <w:tr w:rsidR="004C7ECC" w:rsidRPr="004C7ECC" w14:paraId="203B0F97" w14:textId="77777777" w:rsidTr="004A268E">
        <w:trPr>
          <w:trHeight w:val="225"/>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26507A0B"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АДС-2</w:t>
            </w:r>
            <w:r w:rsidRPr="004C7ECC">
              <w:rPr>
                <w:rFonts w:ascii="Times New Roman" w:eastAsia="Times New Roman" w:hAnsi="Times New Roman"/>
                <w:sz w:val="18"/>
                <w:szCs w:val="18"/>
              </w:rPr>
              <w:br/>
            </w:r>
            <w:proofErr w:type="spellStart"/>
            <w:r w:rsidRPr="004C7ECC">
              <w:rPr>
                <w:rFonts w:ascii="Times New Roman" w:eastAsia="Times New Roman" w:hAnsi="Times New Roman"/>
                <w:sz w:val="18"/>
                <w:szCs w:val="18"/>
              </w:rPr>
              <w:t>АДС-2</w:t>
            </w:r>
            <w:proofErr w:type="spellEnd"/>
          </w:p>
        </w:tc>
        <w:tc>
          <w:tcPr>
            <w:tcW w:w="1283" w:type="dxa"/>
            <w:tcBorders>
              <w:top w:val="nil"/>
              <w:left w:val="nil"/>
              <w:bottom w:val="single" w:sz="4" w:space="0" w:color="auto"/>
              <w:right w:val="single" w:sz="4" w:space="0" w:color="auto"/>
            </w:tcBorders>
            <w:shd w:val="clear" w:color="000000" w:fill="FFFFFF"/>
            <w:vAlign w:val="bottom"/>
            <w:hideMark/>
          </w:tcPr>
          <w:p w14:paraId="7866BB34"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1828B779"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ж. </w:t>
            </w:r>
            <w:proofErr w:type="spellStart"/>
            <w:r w:rsidRPr="004C7ECC">
              <w:rPr>
                <w:rFonts w:ascii="Times New Roman" w:eastAsia="Times New Roman" w:hAnsi="Times New Roman"/>
                <w:sz w:val="18"/>
                <w:szCs w:val="18"/>
              </w:rPr>
              <w:t>дейін</w:t>
            </w:r>
            <w:proofErr w:type="spellEnd"/>
            <w:r w:rsidRPr="004C7ECC">
              <w:rPr>
                <w:rFonts w:ascii="Times New Roman" w:eastAsia="Times New Roman" w:hAnsi="Times New Roman"/>
                <w:sz w:val="18"/>
                <w:szCs w:val="18"/>
              </w:rPr>
              <w:t xml:space="preserve">                                до 1 года</w:t>
            </w:r>
          </w:p>
        </w:tc>
        <w:tc>
          <w:tcPr>
            <w:tcW w:w="1179" w:type="dxa"/>
            <w:tcBorders>
              <w:top w:val="nil"/>
              <w:left w:val="nil"/>
              <w:bottom w:val="single" w:sz="4" w:space="0" w:color="auto"/>
              <w:right w:val="single" w:sz="4" w:space="0" w:color="auto"/>
            </w:tcBorders>
            <w:shd w:val="clear" w:color="000000" w:fill="C9FBD8"/>
          </w:tcPr>
          <w:p w14:paraId="6D1360EA"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sz w:val="20"/>
                <w:szCs w:val="20"/>
              </w:rPr>
              <w:t>569</w:t>
            </w:r>
          </w:p>
        </w:tc>
        <w:tc>
          <w:tcPr>
            <w:tcW w:w="1025" w:type="dxa"/>
            <w:tcBorders>
              <w:top w:val="nil"/>
              <w:left w:val="single" w:sz="4" w:space="0" w:color="auto"/>
              <w:bottom w:val="single" w:sz="4" w:space="0" w:color="auto"/>
              <w:right w:val="single" w:sz="4" w:space="0" w:color="auto"/>
            </w:tcBorders>
            <w:shd w:val="clear" w:color="auto" w:fill="auto"/>
            <w:vAlign w:val="center"/>
          </w:tcPr>
          <w:p w14:paraId="1B79E78C"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 </w:t>
            </w:r>
          </w:p>
        </w:tc>
        <w:tc>
          <w:tcPr>
            <w:tcW w:w="1175" w:type="dxa"/>
            <w:tcBorders>
              <w:top w:val="nil"/>
              <w:left w:val="nil"/>
              <w:bottom w:val="single" w:sz="4" w:space="0" w:color="auto"/>
              <w:right w:val="single" w:sz="4" w:space="0" w:color="auto"/>
            </w:tcBorders>
            <w:shd w:val="clear" w:color="auto" w:fill="auto"/>
            <w:vAlign w:val="center"/>
          </w:tcPr>
          <w:p w14:paraId="2EB4A720"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b/>
                <w:bCs/>
                <w:sz w:val="20"/>
                <w:szCs w:val="20"/>
              </w:rPr>
              <w:t> </w:t>
            </w:r>
          </w:p>
        </w:tc>
        <w:tc>
          <w:tcPr>
            <w:tcW w:w="1269" w:type="dxa"/>
            <w:tcBorders>
              <w:top w:val="nil"/>
              <w:left w:val="nil"/>
              <w:bottom w:val="single" w:sz="4" w:space="0" w:color="auto"/>
              <w:right w:val="single" w:sz="4" w:space="0" w:color="auto"/>
            </w:tcBorders>
            <w:shd w:val="clear" w:color="000000" w:fill="FFFFFF"/>
            <w:vAlign w:val="center"/>
          </w:tcPr>
          <w:p w14:paraId="637C321E"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c>
          <w:tcPr>
            <w:tcW w:w="1269" w:type="dxa"/>
            <w:tcBorders>
              <w:top w:val="nil"/>
              <w:left w:val="nil"/>
              <w:bottom w:val="single" w:sz="4" w:space="0" w:color="auto"/>
              <w:right w:val="single" w:sz="4" w:space="0" w:color="auto"/>
            </w:tcBorders>
            <w:shd w:val="clear" w:color="auto" w:fill="auto"/>
            <w:vAlign w:val="center"/>
          </w:tcPr>
          <w:p w14:paraId="2E9B8B48"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r>
      <w:tr w:rsidR="004C7ECC" w:rsidRPr="004C7ECC" w14:paraId="479AF40E" w14:textId="77777777" w:rsidTr="004A268E">
        <w:trPr>
          <w:trHeight w:val="300"/>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14D1E3CF"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АДС-3</w:t>
            </w:r>
            <w:r w:rsidRPr="004C7ECC">
              <w:rPr>
                <w:rFonts w:ascii="Times New Roman" w:eastAsia="Times New Roman" w:hAnsi="Times New Roman"/>
                <w:sz w:val="18"/>
                <w:szCs w:val="18"/>
              </w:rPr>
              <w:br/>
            </w:r>
            <w:proofErr w:type="spellStart"/>
            <w:r w:rsidRPr="004C7ECC">
              <w:rPr>
                <w:rFonts w:ascii="Times New Roman" w:eastAsia="Times New Roman" w:hAnsi="Times New Roman"/>
                <w:sz w:val="18"/>
                <w:szCs w:val="18"/>
              </w:rPr>
              <w:t>АДС-3</w:t>
            </w:r>
            <w:proofErr w:type="spellEnd"/>
          </w:p>
        </w:tc>
        <w:tc>
          <w:tcPr>
            <w:tcW w:w="1283" w:type="dxa"/>
            <w:tcBorders>
              <w:top w:val="nil"/>
              <w:left w:val="nil"/>
              <w:bottom w:val="single" w:sz="4" w:space="0" w:color="auto"/>
              <w:right w:val="single" w:sz="4" w:space="0" w:color="auto"/>
            </w:tcBorders>
            <w:shd w:val="clear" w:color="000000" w:fill="FFFFFF"/>
            <w:vAlign w:val="bottom"/>
            <w:hideMark/>
          </w:tcPr>
          <w:p w14:paraId="531D2868"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20A3FE11"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ж. </w:t>
            </w:r>
            <w:proofErr w:type="spellStart"/>
            <w:r w:rsidRPr="004C7ECC">
              <w:rPr>
                <w:rFonts w:ascii="Times New Roman" w:eastAsia="Times New Roman" w:hAnsi="Times New Roman"/>
                <w:sz w:val="18"/>
                <w:szCs w:val="18"/>
              </w:rPr>
              <w:t>дейін</w:t>
            </w:r>
            <w:proofErr w:type="spellEnd"/>
            <w:r w:rsidRPr="004C7ECC">
              <w:rPr>
                <w:rFonts w:ascii="Times New Roman" w:eastAsia="Times New Roman" w:hAnsi="Times New Roman"/>
                <w:sz w:val="18"/>
                <w:szCs w:val="18"/>
              </w:rPr>
              <w:t xml:space="preserve">                                до 1 года</w:t>
            </w:r>
          </w:p>
        </w:tc>
        <w:tc>
          <w:tcPr>
            <w:tcW w:w="1179" w:type="dxa"/>
            <w:tcBorders>
              <w:top w:val="nil"/>
              <w:left w:val="nil"/>
              <w:bottom w:val="single" w:sz="4" w:space="0" w:color="auto"/>
              <w:right w:val="single" w:sz="4" w:space="0" w:color="auto"/>
            </w:tcBorders>
            <w:shd w:val="clear" w:color="000000" w:fill="C9FBD8"/>
          </w:tcPr>
          <w:p w14:paraId="4E569550"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sz w:val="20"/>
                <w:szCs w:val="20"/>
              </w:rPr>
              <w:t>569</w:t>
            </w:r>
          </w:p>
        </w:tc>
        <w:tc>
          <w:tcPr>
            <w:tcW w:w="1025" w:type="dxa"/>
            <w:tcBorders>
              <w:top w:val="nil"/>
              <w:left w:val="single" w:sz="4" w:space="0" w:color="auto"/>
              <w:bottom w:val="single" w:sz="4" w:space="0" w:color="auto"/>
              <w:right w:val="single" w:sz="4" w:space="0" w:color="auto"/>
            </w:tcBorders>
            <w:shd w:val="clear" w:color="auto" w:fill="auto"/>
            <w:vAlign w:val="center"/>
          </w:tcPr>
          <w:p w14:paraId="6AAAEE4F"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 </w:t>
            </w:r>
          </w:p>
        </w:tc>
        <w:tc>
          <w:tcPr>
            <w:tcW w:w="1175" w:type="dxa"/>
            <w:tcBorders>
              <w:top w:val="nil"/>
              <w:left w:val="nil"/>
              <w:bottom w:val="single" w:sz="4" w:space="0" w:color="auto"/>
              <w:right w:val="single" w:sz="4" w:space="0" w:color="auto"/>
            </w:tcBorders>
            <w:shd w:val="clear" w:color="auto" w:fill="auto"/>
            <w:vAlign w:val="center"/>
          </w:tcPr>
          <w:p w14:paraId="3A853B25"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b/>
                <w:bCs/>
                <w:sz w:val="20"/>
                <w:szCs w:val="20"/>
              </w:rPr>
              <w:t> </w:t>
            </w:r>
          </w:p>
        </w:tc>
        <w:tc>
          <w:tcPr>
            <w:tcW w:w="1269" w:type="dxa"/>
            <w:tcBorders>
              <w:top w:val="nil"/>
              <w:left w:val="nil"/>
              <w:bottom w:val="single" w:sz="4" w:space="0" w:color="auto"/>
              <w:right w:val="single" w:sz="4" w:space="0" w:color="auto"/>
            </w:tcBorders>
            <w:shd w:val="clear" w:color="000000" w:fill="FFFFFF"/>
            <w:vAlign w:val="center"/>
          </w:tcPr>
          <w:p w14:paraId="243ACA3E"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c>
          <w:tcPr>
            <w:tcW w:w="1269" w:type="dxa"/>
            <w:tcBorders>
              <w:top w:val="nil"/>
              <w:left w:val="nil"/>
              <w:bottom w:val="single" w:sz="4" w:space="0" w:color="auto"/>
              <w:right w:val="single" w:sz="4" w:space="0" w:color="auto"/>
            </w:tcBorders>
            <w:shd w:val="clear" w:color="auto" w:fill="auto"/>
            <w:vAlign w:val="center"/>
          </w:tcPr>
          <w:p w14:paraId="7E6D7127"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r>
      <w:tr w:rsidR="004C7ECC" w:rsidRPr="004C7ECC" w14:paraId="32EB2F0B" w14:textId="77777777" w:rsidTr="004A268E">
        <w:trPr>
          <w:trHeight w:val="240"/>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1E91A5EA"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АДС- 4</w:t>
            </w:r>
            <w:r w:rsidRPr="004C7ECC">
              <w:rPr>
                <w:rFonts w:ascii="Times New Roman" w:eastAsia="Times New Roman" w:hAnsi="Times New Roman"/>
                <w:sz w:val="18"/>
                <w:szCs w:val="18"/>
              </w:rPr>
              <w:br/>
              <w:t>АДС-4</w:t>
            </w:r>
          </w:p>
        </w:tc>
        <w:tc>
          <w:tcPr>
            <w:tcW w:w="1283" w:type="dxa"/>
            <w:tcBorders>
              <w:top w:val="nil"/>
              <w:left w:val="nil"/>
              <w:bottom w:val="single" w:sz="4" w:space="0" w:color="auto"/>
              <w:right w:val="single" w:sz="4" w:space="0" w:color="auto"/>
            </w:tcBorders>
            <w:shd w:val="clear" w:color="000000" w:fill="FFFFFF"/>
            <w:vAlign w:val="bottom"/>
            <w:hideMark/>
          </w:tcPr>
          <w:p w14:paraId="5496B9E7"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ревакцинация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3566C017"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w:t>
            </w:r>
            <w:proofErr w:type="spellStart"/>
            <w:r w:rsidRPr="004C7ECC">
              <w:rPr>
                <w:rFonts w:ascii="Times New Roman" w:eastAsia="Times New Roman" w:hAnsi="Times New Roman"/>
                <w:sz w:val="18"/>
                <w:szCs w:val="18"/>
              </w:rPr>
              <w:t>жас</w:t>
            </w:r>
            <w:proofErr w:type="spellEnd"/>
            <w:r w:rsidRPr="004C7ECC">
              <w:rPr>
                <w:rFonts w:ascii="Times New Roman" w:eastAsia="Times New Roman" w:hAnsi="Times New Roman"/>
                <w:sz w:val="18"/>
                <w:szCs w:val="18"/>
              </w:rPr>
              <w:br/>
              <w:t>1 год</w:t>
            </w:r>
          </w:p>
        </w:tc>
        <w:tc>
          <w:tcPr>
            <w:tcW w:w="1179" w:type="dxa"/>
            <w:tcBorders>
              <w:top w:val="nil"/>
              <w:left w:val="nil"/>
              <w:bottom w:val="single" w:sz="4" w:space="0" w:color="auto"/>
              <w:right w:val="single" w:sz="4" w:space="0" w:color="auto"/>
            </w:tcBorders>
            <w:shd w:val="clear" w:color="000000" w:fill="C9FBD8"/>
          </w:tcPr>
          <w:p w14:paraId="41E3FEC8"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sz w:val="20"/>
                <w:szCs w:val="20"/>
              </w:rPr>
              <w:t>776</w:t>
            </w:r>
          </w:p>
        </w:tc>
        <w:tc>
          <w:tcPr>
            <w:tcW w:w="1025" w:type="dxa"/>
            <w:tcBorders>
              <w:top w:val="nil"/>
              <w:left w:val="single" w:sz="4" w:space="0" w:color="auto"/>
              <w:bottom w:val="single" w:sz="4" w:space="0" w:color="auto"/>
              <w:right w:val="single" w:sz="4" w:space="0" w:color="auto"/>
            </w:tcBorders>
            <w:shd w:val="clear" w:color="auto" w:fill="auto"/>
            <w:vAlign w:val="center"/>
          </w:tcPr>
          <w:p w14:paraId="62B222FC"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 </w:t>
            </w:r>
          </w:p>
        </w:tc>
        <w:tc>
          <w:tcPr>
            <w:tcW w:w="1175" w:type="dxa"/>
            <w:tcBorders>
              <w:top w:val="nil"/>
              <w:left w:val="nil"/>
              <w:bottom w:val="single" w:sz="4" w:space="0" w:color="auto"/>
              <w:right w:val="single" w:sz="4" w:space="0" w:color="auto"/>
            </w:tcBorders>
            <w:shd w:val="clear" w:color="auto" w:fill="auto"/>
            <w:vAlign w:val="center"/>
          </w:tcPr>
          <w:p w14:paraId="66F4FFB3"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b/>
                <w:bCs/>
                <w:sz w:val="20"/>
                <w:szCs w:val="20"/>
              </w:rPr>
              <w:t> </w:t>
            </w:r>
          </w:p>
        </w:tc>
        <w:tc>
          <w:tcPr>
            <w:tcW w:w="1269" w:type="dxa"/>
            <w:tcBorders>
              <w:top w:val="nil"/>
              <w:left w:val="nil"/>
              <w:bottom w:val="single" w:sz="4" w:space="0" w:color="auto"/>
              <w:right w:val="single" w:sz="4" w:space="0" w:color="auto"/>
            </w:tcBorders>
            <w:shd w:val="clear" w:color="000000" w:fill="FFFFFF"/>
            <w:vAlign w:val="center"/>
          </w:tcPr>
          <w:p w14:paraId="60027448"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c>
          <w:tcPr>
            <w:tcW w:w="1269" w:type="dxa"/>
            <w:tcBorders>
              <w:top w:val="nil"/>
              <w:left w:val="nil"/>
              <w:bottom w:val="single" w:sz="4" w:space="0" w:color="auto"/>
              <w:right w:val="single" w:sz="4" w:space="0" w:color="auto"/>
            </w:tcBorders>
            <w:shd w:val="clear" w:color="auto" w:fill="auto"/>
            <w:vAlign w:val="center"/>
          </w:tcPr>
          <w:p w14:paraId="5933CA77"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r>
      <w:tr w:rsidR="004C7ECC" w:rsidRPr="004C7ECC" w14:paraId="249CE2ED" w14:textId="77777777" w:rsidTr="004A268E">
        <w:trPr>
          <w:trHeight w:val="525"/>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03787D7C"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БЦЖ </w:t>
            </w:r>
            <w:proofErr w:type="spellStart"/>
            <w:r w:rsidRPr="004C7ECC">
              <w:rPr>
                <w:rFonts w:ascii="Times New Roman" w:eastAsia="Times New Roman" w:hAnsi="Times New Roman"/>
                <w:sz w:val="18"/>
                <w:szCs w:val="18"/>
              </w:rPr>
              <w:t>перзентханада</w:t>
            </w:r>
            <w:proofErr w:type="spellEnd"/>
            <w:r w:rsidRPr="004C7ECC">
              <w:rPr>
                <w:rFonts w:ascii="Times New Roman" w:eastAsia="Times New Roman" w:hAnsi="Times New Roman"/>
                <w:sz w:val="18"/>
                <w:szCs w:val="18"/>
              </w:rPr>
              <w:t xml:space="preserve"> БЦЖ в роддоме</w:t>
            </w:r>
          </w:p>
        </w:tc>
        <w:tc>
          <w:tcPr>
            <w:tcW w:w="1283" w:type="dxa"/>
            <w:tcBorders>
              <w:top w:val="nil"/>
              <w:left w:val="nil"/>
              <w:bottom w:val="single" w:sz="4" w:space="0" w:color="auto"/>
              <w:right w:val="single" w:sz="4" w:space="0" w:color="auto"/>
            </w:tcBorders>
            <w:shd w:val="clear" w:color="000000" w:fill="FFFFFF"/>
            <w:vAlign w:val="bottom"/>
            <w:hideMark/>
          </w:tcPr>
          <w:p w14:paraId="4072B246"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0B2DF210"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ж. </w:t>
            </w:r>
            <w:proofErr w:type="spellStart"/>
            <w:r w:rsidRPr="004C7ECC">
              <w:rPr>
                <w:rFonts w:ascii="Times New Roman" w:eastAsia="Times New Roman" w:hAnsi="Times New Roman"/>
                <w:sz w:val="18"/>
                <w:szCs w:val="18"/>
              </w:rPr>
              <w:t>дейін</w:t>
            </w:r>
            <w:proofErr w:type="spellEnd"/>
            <w:r w:rsidRPr="004C7ECC">
              <w:rPr>
                <w:rFonts w:ascii="Times New Roman" w:eastAsia="Times New Roman" w:hAnsi="Times New Roman"/>
                <w:sz w:val="18"/>
                <w:szCs w:val="18"/>
              </w:rPr>
              <w:t xml:space="preserve">                                до 1 года</w:t>
            </w:r>
          </w:p>
        </w:tc>
        <w:tc>
          <w:tcPr>
            <w:tcW w:w="1179" w:type="dxa"/>
            <w:tcBorders>
              <w:top w:val="nil"/>
              <w:left w:val="nil"/>
              <w:bottom w:val="single" w:sz="4" w:space="0" w:color="auto"/>
              <w:right w:val="single" w:sz="4" w:space="0" w:color="auto"/>
            </w:tcBorders>
            <w:shd w:val="clear" w:color="000000" w:fill="C9FBD8"/>
          </w:tcPr>
          <w:p w14:paraId="7CABFFFD"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sz w:val="20"/>
                <w:szCs w:val="20"/>
              </w:rPr>
              <w:t>569</w:t>
            </w:r>
          </w:p>
        </w:tc>
        <w:tc>
          <w:tcPr>
            <w:tcW w:w="1025" w:type="dxa"/>
            <w:tcBorders>
              <w:top w:val="nil"/>
              <w:left w:val="single" w:sz="4" w:space="0" w:color="auto"/>
              <w:bottom w:val="single" w:sz="4" w:space="0" w:color="auto"/>
              <w:right w:val="single" w:sz="4" w:space="0" w:color="auto"/>
            </w:tcBorders>
            <w:shd w:val="clear" w:color="auto" w:fill="auto"/>
            <w:vAlign w:val="center"/>
          </w:tcPr>
          <w:p w14:paraId="6D88853E"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31</w:t>
            </w:r>
          </w:p>
        </w:tc>
        <w:tc>
          <w:tcPr>
            <w:tcW w:w="1175" w:type="dxa"/>
            <w:tcBorders>
              <w:top w:val="nil"/>
              <w:left w:val="nil"/>
              <w:bottom w:val="single" w:sz="4" w:space="0" w:color="auto"/>
              <w:right w:val="single" w:sz="4" w:space="0" w:color="auto"/>
            </w:tcBorders>
            <w:shd w:val="clear" w:color="auto" w:fill="auto"/>
            <w:vAlign w:val="center"/>
          </w:tcPr>
          <w:p w14:paraId="296C90F0"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 </w:t>
            </w:r>
          </w:p>
        </w:tc>
        <w:tc>
          <w:tcPr>
            <w:tcW w:w="1269" w:type="dxa"/>
            <w:tcBorders>
              <w:top w:val="nil"/>
              <w:left w:val="nil"/>
              <w:bottom w:val="single" w:sz="4" w:space="0" w:color="auto"/>
              <w:right w:val="single" w:sz="4" w:space="0" w:color="auto"/>
            </w:tcBorders>
            <w:shd w:val="clear" w:color="000000" w:fill="FFFFFF"/>
            <w:vAlign w:val="center"/>
          </w:tcPr>
          <w:p w14:paraId="450112F1"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269" w:type="dxa"/>
            <w:tcBorders>
              <w:top w:val="nil"/>
              <w:left w:val="nil"/>
              <w:bottom w:val="single" w:sz="4" w:space="0" w:color="auto"/>
              <w:right w:val="single" w:sz="4" w:space="0" w:color="auto"/>
            </w:tcBorders>
            <w:shd w:val="clear" w:color="auto" w:fill="auto"/>
            <w:vAlign w:val="center"/>
          </w:tcPr>
          <w:p w14:paraId="55407387" w14:textId="77777777" w:rsidR="004C7ECC" w:rsidRPr="004C7ECC" w:rsidRDefault="004C7ECC" w:rsidP="004A268E">
            <w:pPr>
              <w:spacing w:after="0" w:line="240" w:lineRule="auto"/>
              <w:jc w:val="center"/>
              <w:rPr>
                <w:rFonts w:ascii="Times New Roman" w:eastAsia="Times New Roman" w:hAnsi="Times New Roman"/>
                <w:sz w:val="18"/>
                <w:szCs w:val="18"/>
              </w:rPr>
            </w:pPr>
          </w:p>
        </w:tc>
      </w:tr>
      <w:tr w:rsidR="004C7ECC" w:rsidRPr="004C7ECC" w14:paraId="0A2EF6CB" w14:textId="77777777" w:rsidTr="004A268E">
        <w:trPr>
          <w:trHeight w:val="450"/>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31BA729E"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БЦЖ </w:t>
            </w:r>
            <w:proofErr w:type="spellStart"/>
            <w:r w:rsidRPr="004C7ECC">
              <w:rPr>
                <w:rFonts w:ascii="Times New Roman" w:eastAsia="Times New Roman" w:hAnsi="Times New Roman"/>
                <w:sz w:val="18"/>
                <w:szCs w:val="18"/>
              </w:rPr>
              <w:t>учаскеде</w:t>
            </w:r>
            <w:proofErr w:type="spellEnd"/>
            <w:r w:rsidRPr="004C7ECC">
              <w:rPr>
                <w:rFonts w:ascii="Times New Roman" w:eastAsia="Times New Roman" w:hAnsi="Times New Roman"/>
                <w:sz w:val="18"/>
                <w:szCs w:val="18"/>
              </w:rPr>
              <w:t xml:space="preserve">           БЦЖ на участке</w:t>
            </w:r>
          </w:p>
        </w:tc>
        <w:tc>
          <w:tcPr>
            <w:tcW w:w="1283" w:type="dxa"/>
            <w:tcBorders>
              <w:top w:val="nil"/>
              <w:left w:val="nil"/>
              <w:bottom w:val="single" w:sz="4" w:space="0" w:color="auto"/>
              <w:right w:val="single" w:sz="4" w:space="0" w:color="auto"/>
            </w:tcBorders>
            <w:shd w:val="clear" w:color="000000" w:fill="FFFFFF"/>
            <w:vAlign w:val="bottom"/>
            <w:hideMark/>
          </w:tcPr>
          <w:p w14:paraId="58CBED0A"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22518A14"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ж. </w:t>
            </w:r>
            <w:proofErr w:type="spellStart"/>
            <w:r w:rsidRPr="004C7ECC">
              <w:rPr>
                <w:rFonts w:ascii="Times New Roman" w:eastAsia="Times New Roman" w:hAnsi="Times New Roman"/>
                <w:sz w:val="18"/>
                <w:szCs w:val="18"/>
              </w:rPr>
              <w:t>дейін</w:t>
            </w:r>
            <w:proofErr w:type="spellEnd"/>
            <w:r w:rsidRPr="004C7ECC">
              <w:rPr>
                <w:rFonts w:ascii="Times New Roman" w:eastAsia="Times New Roman" w:hAnsi="Times New Roman"/>
                <w:sz w:val="18"/>
                <w:szCs w:val="18"/>
              </w:rPr>
              <w:t xml:space="preserve">                                до 1 года</w:t>
            </w:r>
          </w:p>
        </w:tc>
        <w:tc>
          <w:tcPr>
            <w:tcW w:w="1179" w:type="dxa"/>
            <w:tcBorders>
              <w:top w:val="nil"/>
              <w:left w:val="single" w:sz="4" w:space="0" w:color="auto"/>
              <w:bottom w:val="single" w:sz="4" w:space="0" w:color="auto"/>
              <w:right w:val="single" w:sz="4" w:space="0" w:color="auto"/>
            </w:tcBorders>
            <w:shd w:val="clear" w:color="000000" w:fill="C9FBD8"/>
            <w:vAlign w:val="center"/>
          </w:tcPr>
          <w:p w14:paraId="2D2AD4E5"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b/>
                <w:bCs/>
                <w:sz w:val="20"/>
                <w:szCs w:val="20"/>
              </w:rPr>
              <w:t>569</w:t>
            </w:r>
          </w:p>
        </w:tc>
        <w:tc>
          <w:tcPr>
            <w:tcW w:w="1025" w:type="dxa"/>
            <w:tcBorders>
              <w:top w:val="nil"/>
              <w:left w:val="single" w:sz="4" w:space="0" w:color="auto"/>
              <w:bottom w:val="single" w:sz="4" w:space="0" w:color="auto"/>
              <w:right w:val="single" w:sz="4" w:space="0" w:color="auto"/>
            </w:tcBorders>
            <w:shd w:val="clear" w:color="auto" w:fill="auto"/>
            <w:vAlign w:val="center"/>
          </w:tcPr>
          <w:p w14:paraId="5F360E6F"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4</w:t>
            </w:r>
          </w:p>
        </w:tc>
        <w:tc>
          <w:tcPr>
            <w:tcW w:w="1175" w:type="dxa"/>
            <w:tcBorders>
              <w:top w:val="nil"/>
              <w:left w:val="nil"/>
              <w:bottom w:val="single" w:sz="4" w:space="0" w:color="auto"/>
              <w:right w:val="single" w:sz="4" w:space="0" w:color="auto"/>
            </w:tcBorders>
            <w:shd w:val="clear" w:color="auto" w:fill="auto"/>
            <w:vAlign w:val="center"/>
          </w:tcPr>
          <w:p w14:paraId="37D4AFD6"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w:t>
            </w:r>
          </w:p>
        </w:tc>
        <w:tc>
          <w:tcPr>
            <w:tcW w:w="1269" w:type="dxa"/>
            <w:tcBorders>
              <w:top w:val="nil"/>
              <w:left w:val="single" w:sz="4" w:space="0" w:color="auto"/>
              <w:bottom w:val="single" w:sz="4" w:space="0" w:color="auto"/>
              <w:right w:val="single" w:sz="4" w:space="0" w:color="auto"/>
            </w:tcBorders>
            <w:shd w:val="clear" w:color="000000" w:fill="FFFFFF"/>
            <w:vAlign w:val="center"/>
          </w:tcPr>
          <w:p w14:paraId="756A73B7"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 </w:t>
            </w:r>
          </w:p>
        </w:tc>
        <w:tc>
          <w:tcPr>
            <w:tcW w:w="1269" w:type="dxa"/>
            <w:tcBorders>
              <w:top w:val="single" w:sz="4" w:space="0" w:color="auto"/>
              <w:left w:val="nil"/>
              <w:bottom w:val="single" w:sz="4" w:space="0" w:color="auto"/>
              <w:right w:val="single" w:sz="4" w:space="0" w:color="auto"/>
            </w:tcBorders>
            <w:shd w:val="clear" w:color="auto" w:fill="auto"/>
            <w:vAlign w:val="center"/>
          </w:tcPr>
          <w:p w14:paraId="0FE61E8E"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 </w:t>
            </w:r>
          </w:p>
        </w:tc>
      </w:tr>
      <w:tr w:rsidR="004C7ECC" w:rsidRPr="004C7ECC" w14:paraId="23515B5C" w14:textId="77777777" w:rsidTr="004A268E">
        <w:trPr>
          <w:trHeight w:val="510"/>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46BE8EFB"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ВГВ-1 </w:t>
            </w:r>
            <w:proofErr w:type="spellStart"/>
            <w:r w:rsidRPr="004C7ECC">
              <w:rPr>
                <w:rFonts w:ascii="Times New Roman" w:eastAsia="Times New Roman" w:hAnsi="Times New Roman"/>
                <w:sz w:val="18"/>
                <w:szCs w:val="18"/>
              </w:rPr>
              <w:t>перзентханада</w:t>
            </w:r>
            <w:proofErr w:type="spellEnd"/>
            <w:r w:rsidRPr="004C7ECC">
              <w:rPr>
                <w:rFonts w:ascii="Times New Roman" w:eastAsia="Times New Roman" w:hAnsi="Times New Roman"/>
                <w:sz w:val="18"/>
                <w:szCs w:val="18"/>
              </w:rPr>
              <w:t xml:space="preserve"> </w:t>
            </w:r>
            <w:r w:rsidRPr="004C7ECC">
              <w:rPr>
                <w:rFonts w:ascii="Times New Roman" w:eastAsia="Times New Roman" w:hAnsi="Times New Roman"/>
                <w:sz w:val="18"/>
                <w:szCs w:val="18"/>
              </w:rPr>
              <w:br/>
              <w:t>ВГВ-1 в роддоме</w:t>
            </w:r>
          </w:p>
        </w:tc>
        <w:tc>
          <w:tcPr>
            <w:tcW w:w="1283" w:type="dxa"/>
            <w:tcBorders>
              <w:top w:val="nil"/>
              <w:left w:val="nil"/>
              <w:bottom w:val="single" w:sz="4" w:space="0" w:color="auto"/>
              <w:right w:val="single" w:sz="4" w:space="0" w:color="auto"/>
            </w:tcBorders>
            <w:shd w:val="clear" w:color="000000" w:fill="FFFFFF"/>
            <w:vAlign w:val="bottom"/>
            <w:hideMark/>
          </w:tcPr>
          <w:p w14:paraId="178006BB"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258EFBB8"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ж. </w:t>
            </w:r>
            <w:proofErr w:type="spellStart"/>
            <w:r w:rsidRPr="004C7ECC">
              <w:rPr>
                <w:rFonts w:ascii="Times New Roman" w:eastAsia="Times New Roman" w:hAnsi="Times New Roman"/>
                <w:sz w:val="18"/>
                <w:szCs w:val="18"/>
              </w:rPr>
              <w:t>дейін</w:t>
            </w:r>
            <w:proofErr w:type="spellEnd"/>
            <w:r w:rsidRPr="004C7ECC">
              <w:rPr>
                <w:rFonts w:ascii="Times New Roman" w:eastAsia="Times New Roman" w:hAnsi="Times New Roman"/>
                <w:sz w:val="18"/>
                <w:szCs w:val="18"/>
              </w:rPr>
              <w:t xml:space="preserve">                                до 1 года</w:t>
            </w:r>
          </w:p>
        </w:tc>
        <w:tc>
          <w:tcPr>
            <w:tcW w:w="1179" w:type="dxa"/>
            <w:tcBorders>
              <w:top w:val="nil"/>
              <w:left w:val="single" w:sz="4" w:space="0" w:color="auto"/>
              <w:bottom w:val="single" w:sz="4" w:space="0" w:color="auto"/>
              <w:right w:val="single" w:sz="4" w:space="0" w:color="auto"/>
            </w:tcBorders>
            <w:shd w:val="clear" w:color="000000" w:fill="C9FBD8"/>
            <w:vAlign w:val="center"/>
          </w:tcPr>
          <w:p w14:paraId="795B75C4"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b/>
                <w:bCs/>
                <w:sz w:val="20"/>
                <w:szCs w:val="20"/>
              </w:rPr>
              <w:t>569</w:t>
            </w:r>
          </w:p>
        </w:tc>
        <w:tc>
          <w:tcPr>
            <w:tcW w:w="1025" w:type="dxa"/>
            <w:tcBorders>
              <w:top w:val="nil"/>
              <w:left w:val="single" w:sz="4" w:space="0" w:color="auto"/>
              <w:bottom w:val="single" w:sz="4" w:space="0" w:color="auto"/>
              <w:right w:val="single" w:sz="4" w:space="0" w:color="auto"/>
            </w:tcBorders>
            <w:shd w:val="clear" w:color="auto" w:fill="auto"/>
            <w:vAlign w:val="center"/>
          </w:tcPr>
          <w:p w14:paraId="44C1DBAF"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31</w:t>
            </w:r>
          </w:p>
        </w:tc>
        <w:tc>
          <w:tcPr>
            <w:tcW w:w="1175" w:type="dxa"/>
            <w:tcBorders>
              <w:top w:val="nil"/>
              <w:left w:val="nil"/>
              <w:bottom w:val="single" w:sz="4" w:space="0" w:color="auto"/>
              <w:right w:val="single" w:sz="4" w:space="0" w:color="auto"/>
            </w:tcBorders>
            <w:shd w:val="clear" w:color="auto" w:fill="auto"/>
            <w:vAlign w:val="center"/>
          </w:tcPr>
          <w:p w14:paraId="5C15AF99"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 </w:t>
            </w:r>
          </w:p>
        </w:tc>
        <w:tc>
          <w:tcPr>
            <w:tcW w:w="1269" w:type="dxa"/>
            <w:tcBorders>
              <w:top w:val="nil"/>
              <w:left w:val="single" w:sz="4" w:space="0" w:color="auto"/>
              <w:bottom w:val="single" w:sz="4" w:space="0" w:color="auto"/>
              <w:right w:val="single" w:sz="4" w:space="0" w:color="auto"/>
            </w:tcBorders>
            <w:shd w:val="clear" w:color="000000" w:fill="FFFFFF"/>
            <w:vAlign w:val="center"/>
          </w:tcPr>
          <w:p w14:paraId="46FE776B"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 </w:t>
            </w:r>
          </w:p>
        </w:tc>
        <w:tc>
          <w:tcPr>
            <w:tcW w:w="1269" w:type="dxa"/>
            <w:tcBorders>
              <w:top w:val="nil"/>
              <w:left w:val="nil"/>
              <w:bottom w:val="single" w:sz="4" w:space="0" w:color="auto"/>
              <w:right w:val="single" w:sz="4" w:space="0" w:color="auto"/>
            </w:tcBorders>
            <w:shd w:val="clear" w:color="auto" w:fill="auto"/>
            <w:vAlign w:val="center"/>
          </w:tcPr>
          <w:p w14:paraId="2B3820DC"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 </w:t>
            </w:r>
          </w:p>
        </w:tc>
      </w:tr>
      <w:tr w:rsidR="004C7ECC" w:rsidRPr="004C7ECC" w14:paraId="59FA1305" w14:textId="77777777" w:rsidTr="004A268E">
        <w:trPr>
          <w:trHeight w:val="465"/>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032A9E2F"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ВГВ-1 </w:t>
            </w:r>
            <w:proofErr w:type="spellStart"/>
            <w:r w:rsidRPr="004C7ECC">
              <w:rPr>
                <w:rFonts w:ascii="Times New Roman" w:eastAsia="Times New Roman" w:hAnsi="Times New Roman"/>
                <w:sz w:val="18"/>
                <w:szCs w:val="18"/>
              </w:rPr>
              <w:t>учаскеде</w:t>
            </w:r>
            <w:proofErr w:type="spellEnd"/>
            <w:r w:rsidRPr="004C7ECC">
              <w:rPr>
                <w:rFonts w:ascii="Times New Roman" w:eastAsia="Times New Roman" w:hAnsi="Times New Roman"/>
                <w:sz w:val="18"/>
                <w:szCs w:val="18"/>
              </w:rPr>
              <w:t xml:space="preserve"> </w:t>
            </w:r>
            <w:r w:rsidRPr="004C7ECC">
              <w:rPr>
                <w:rFonts w:ascii="Times New Roman" w:eastAsia="Times New Roman" w:hAnsi="Times New Roman"/>
                <w:sz w:val="18"/>
                <w:szCs w:val="18"/>
              </w:rPr>
              <w:br/>
              <w:t>ВГВ-1 на участке</w:t>
            </w:r>
          </w:p>
        </w:tc>
        <w:tc>
          <w:tcPr>
            <w:tcW w:w="1283" w:type="dxa"/>
            <w:tcBorders>
              <w:top w:val="nil"/>
              <w:left w:val="nil"/>
              <w:bottom w:val="single" w:sz="4" w:space="0" w:color="auto"/>
              <w:right w:val="single" w:sz="4" w:space="0" w:color="auto"/>
            </w:tcBorders>
            <w:shd w:val="clear" w:color="000000" w:fill="FFFFFF"/>
            <w:vAlign w:val="bottom"/>
            <w:hideMark/>
          </w:tcPr>
          <w:p w14:paraId="150328AD"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353C1FC9"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ж. </w:t>
            </w:r>
            <w:proofErr w:type="spellStart"/>
            <w:r w:rsidRPr="004C7ECC">
              <w:rPr>
                <w:rFonts w:ascii="Times New Roman" w:eastAsia="Times New Roman" w:hAnsi="Times New Roman"/>
                <w:sz w:val="18"/>
                <w:szCs w:val="18"/>
              </w:rPr>
              <w:t>дейін</w:t>
            </w:r>
            <w:proofErr w:type="spellEnd"/>
            <w:r w:rsidRPr="004C7ECC">
              <w:rPr>
                <w:rFonts w:ascii="Times New Roman" w:eastAsia="Times New Roman" w:hAnsi="Times New Roman"/>
                <w:sz w:val="18"/>
                <w:szCs w:val="18"/>
              </w:rPr>
              <w:t xml:space="preserve">                                до 1 года</w:t>
            </w:r>
          </w:p>
        </w:tc>
        <w:tc>
          <w:tcPr>
            <w:tcW w:w="1179" w:type="dxa"/>
            <w:tcBorders>
              <w:top w:val="nil"/>
              <w:left w:val="single" w:sz="4" w:space="0" w:color="auto"/>
              <w:bottom w:val="single" w:sz="4" w:space="0" w:color="auto"/>
              <w:right w:val="single" w:sz="4" w:space="0" w:color="auto"/>
            </w:tcBorders>
            <w:shd w:val="clear" w:color="000000" w:fill="C9FBD8"/>
            <w:vAlign w:val="center"/>
          </w:tcPr>
          <w:p w14:paraId="5E9C2F92"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b/>
                <w:bCs/>
                <w:sz w:val="20"/>
                <w:szCs w:val="20"/>
              </w:rPr>
              <w:t>569</w:t>
            </w:r>
          </w:p>
        </w:tc>
        <w:tc>
          <w:tcPr>
            <w:tcW w:w="1025" w:type="dxa"/>
            <w:tcBorders>
              <w:top w:val="nil"/>
              <w:left w:val="single" w:sz="4" w:space="0" w:color="auto"/>
              <w:bottom w:val="single" w:sz="4" w:space="0" w:color="auto"/>
              <w:right w:val="single" w:sz="4" w:space="0" w:color="auto"/>
            </w:tcBorders>
            <w:shd w:val="clear" w:color="auto" w:fill="auto"/>
            <w:vAlign w:val="center"/>
          </w:tcPr>
          <w:p w14:paraId="28D9CDCE"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1 (ВГВ)</w:t>
            </w:r>
          </w:p>
        </w:tc>
        <w:tc>
          <w:tcPr>
            <w:tcW w:w="1175" w:type="dxa"/>
            <w:tcBorders>
              <w:top w:val="nil"/>
              <w:left w:val="nil"/>
              <w:bottom w:val="single" w:sz="4" w:space="0" w:color="auto"/>
              <w:right w:val="single" w:sz="4" w:space="0" w:color="auto"/>
            </w:tcBorders>
            <w:shd w:val="clear" w:color="auto" w:fill="auto"/>
            <w:vAlign w:val="center"/>
          </w:tcPr>
          <w:p w14:paraId="46B9228A"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1</w:t>
            </w:r>
          </w:p>
        </w:tc>
        <w:tc>
          <w:tcPr>
            <w:tcW w:w="1269" w:type="dxa"/>
            <w:tcBorders>
              <w:top w:val="nil"/>
              <w:left w:val="single" w:sz="4" w:space="0" w:color="auto"/>
              <w:bottom w:val="single" w:sz="4" w:space="0" w:color="auto"/>
              <w:right w:val="single" w:sz="4" w:space="0" w:color="auto"/>
            </w:tcBorders>
            <w:shd w:val="clear" w:color="000000" w:fill="FFFFFF"/>
            <w:vAlign w:val="center"/>
          </w:tcPr>
          <w:p w14:paraId="476EE5A5"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1</w:t>
            </w:r>
          </w:p>
        </w:tc>
        <w:tc>
          <w:tcPr>
            <w:tcW w:w="1269" w:type="dxa"/>
            <w:tcBorders>
              <w:top w:val="nil"/>
              <w:left w:val="nil"/>
              <w:bottom w:val="single" w:sz="4" w:space="0" w:color="auto"/>
              <w:right w:val="single" w:sz="4" w:space="0" w:color="auto"/>
            </w:tcBorders>
            <w:shd w:val="clear" w:color="auto" w:fill="auto"/>
            <w:vAlign w:val="center"/>
          </w:tcPr>
          <w:p w14:paraId="046CB8CC"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 </w:t>
            </w:r>
          </w:p>
        </w:tc>
      </w:tr>
      <w:tr w:rsidR="004C7ECC" w:rsidRPr="004C7ECC" w14:paraId="3AB237E3" w14:textId="77777777" w:rsidTr="004A268E">
        <w:trPr>
          <w:trHeight w:val="495"/>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69B88766"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ВГВ-2                       </w:t>
            </w:r>
            <w:proofErr w:type="spellStart"/>
            <w:r w:rsidRPr="004C7ECC">
              <w:rPr>
                <w:rFonts w:ascii="Times New Roman" w:eastAsia="Times New Roman" w:hAnsi="Times New Roman"/>
                <w:sz w:val="18"/>
                <w:szCs w:val="18"/>
              </w:rPr>
              <w:t>ВГВ-2</w:t>
            </w:r>
            <w:proofErr w:type="spellEnd"/>
          </w:p>
        </w:tc>
        <w:tc>
          <w:tcPr>
            <w:tcW w:w="1283" w:type="dxa"/>
            <w:tcBorders>
              <w:top w:val="nil"/>
              <w:left w:val="nil"/>
              <w:bottom w:val="single" w:sz="4" w:space="0" w:color="auto"/>
              <w:right w:val="single" w:sz="4" w:space="0" w:color="auto"/>
            </w:tcBorders>
            <w:shd w:val="clear" w:color="000000" w:fill="FFFFFF"/>
            <w:vAlign w:val="bottom"/>
            <w:hideMark/>
          </w:tcPr>
          <w:p w14:paraId="672F3310"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18C6D2F1"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ж. </w:t>
            </w:r>
            <w:proofErr w:type="spellStart"/>
            <w:r w:rsidRPr="004C7ECC">
              <w:rPr>
                <w:rFonts w:ascii="Times New Roman" w:eastAsia="Times New Roman" w:hAnsi="Times New Roman"/>
                <w:sz w:val="18"/>
                <w:szCs w:val="18"/>
              </w:rPr>
              <w:t>дейін</w:t>
            </w:r>
            <w:proofErr w:type="spellEnd"/>
            <w:r w:rsidRPr="004C7ECC">
              <w:rPr>
                <w:rFonts w:ascii="Times New Roman" w:eastAsia="Times New Roman" w:hAnsi="Times New Roman"/>
                <w:sz w:val="18"/>
                <w:szCs w:val="18"/>
              </w:rPr>
              <w:t xml:space="preserve">                                до 1 года</w:t>
            </w:r>
          </w:p>
        </w:tc>
        <w:tc>
          <w:tcPr>
            <w:tcW w:w="1179" w:type="dxa"/>
            <w:tcBorders>
              <w:top w:val="nil"/>
              <w:left w:val="single" w:sz="4" w:space="0" w:color="auto"/>
              <w:bottom w:val="single" w:sz="4" w:space="0" w:color="auto"/>
              <w:right w:val="single" w:sz="4" w:space="0" w:color="auto"/>
            </w:tcBorders>
            <w:shd w:val="clear" w:color="000000" w:fill="C9FBD8"/>
            <w:vAlign w:val="center"/>
          </w:tcPr>
          <w:p w14:paraId="1E973122"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b/>
                <w:bCs/>
                <w:sz w:val="20"/>
                <w:szCs w:val="20"/>
              </w:rPr>
              <w:t>569</w:t>
            </w:r>
          </w:p>
        </w:tc>
        <w:tc>
          <w:tcPr>
            <w:tcW w:w="1025" w:type="dxa"/>
            <w:tcBorders>
              <w:top w:val="nil"/>
              <w:left w:val="single" w:sz="4" w:space="0" w:color="auto"/>
              <w:bottom w:val="single" w:sz="4" w:space="0" w:color="auto"/>
              <w:right w:val="single" w:sz="4" w:space="0" w:color="auto"/>
            </w:tcBorders>
            <w:shd w:val="clear" w:color="auto" w:fill="auto"/>
            <w:vAlign w:val="center"/>
          </w:tcPr>
          <w:p w14:paraId="2944A711"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39 (1 кв)</w:t>
            </w:r>
          </w:p>
        </w:tc>
        <w:tc>
          <w:tcPr>
            <w:tcW w:w="1175" w:type="dxa"/>
            <w:tcBorders>
              <w:top w:val="nil"/>
              <w:left w:val="nil"/>
              <w:bottom w:val="single" w:sz="4" w:space="0" w:color="auto"/>
              <w:right w:val="single" w:sz="4" w:space="0" w:color="auto"/>
            </w:tcBorders>
            <w:shd w:val="clear" w:color="auto" w:fill="auto"/>
            <w:vAlign w:val="center"/>
          </w:tcPr>
          <w:p w14:paraId="49C9F61E"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39</w:t>
            </w:r>
          </w:p>
        </w:tc>
        <w:tc>
          <w:tcPr>
            <w:tcW w:w="1269" w:type="dxa"/>
            <w:tcBorders>
              <w:top w:val="nil"/>
              <w:left w:val="single" w:sz="4" w:space="0" w:color="auto"/>
              <w:bottom w:val="single" w:sz="4" w:space="0" w:color="auto"/>
              <w:right w:val="single" w:sz="4" w:space="0" w:color="auto"/>
            </w:tcBorders>
            <w:shd w:val="clear" w:color="000000" w:fill="FFFFFF"/>
            <w:vAlign w:val="center"/>
          </w:tcPr>
          <w:p w14:paraId="63F3A68D" w14:textId="77777777" w:rsidR="004C7ECC" w:rsidRPr="004C7ECC" w:rsidRDefault="004C7ECC" w:rsidP="004A268E">
            <w:pPr>
              <w:spacing w:after="0" w:line="240" w:lineRule="auto"/>
              <w:jc w:val="center"/>
              <w:rPr>
                <w:rFonts w:ascii="Times New Roman" w:eastAsia="Times New Roman" w:hAnsi="Times New Roman"/>
                <w:color w:val="000000"/>
                <w:sz w:val="20"/>
                <w:szCs w:val="20"/>
              </w:rPr>
            </w:pPr>
            <w:r w:rsidRPr="004C7ECC">
              <w:rPr>
                <w:rFonts w:ascii="Times New Roman" w:hAnsi="Times New Roman"/>
                <w:sz w:val="20"/>
                <w:szCs w:val="20"/>
              </w:rPr>
              <w:t>426</w:t>
            </w:r>
          </w:p>
        </w:tc>
        <w:tc>
          <w:tcPr>
            <w:tcW w:w="1269" w:type="dxa"/>
            <w:tcBorders>
              <w:top w:val="nil"/>
              <w:left w:val="nil"/>
              <w:bottom w:val="single" w:sz="4" w:space="0" w:color="auto"/>
              <w:right w:val="single" w:sz="4" w:space="0" w:color="auto"/>
            </w:tcBorders>
            <w:shd w:val="clear" w:color="auto" w:fill="auto"/>
            <w:vAlign w:val="center"/>
          </w:tcPr>
          <w:p w14:paraId="15495E45"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74,9%</w:t>
            </w:r>
          </w:p>
        </w:tc>
      </w:tr>
      <w:tr w:rsidR="004C7ECC" w:rsidRPr="004C7ECC" w14:paraId="55F0AE81" w14:textId="77777777" w:rsidTr="004A268E">
        <w:trPr>
          <w:trHeight w:val="495"/>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6216C97E"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ВГВ-3                       </w:t>
            </w:r>
            <w:proofErr w:type="spellStart"/>
            <w:r w:rsidRPr="004C7ECC">
              <w:rPr>
                <w:rFonts w:ascii="Times New Roman" w:eastAsia="Times New Roman" w:hAnsi="Times New Roman"/>
                <w:sz w:val="18"/>
                <w:szCs w:val="18"/>
              </w:rPr>
              <w:t>ВГВ-3</w:t>
            </w:r>
            <w:proofErr w:type="spellEnd"/>
          </w:p>
        </w:tc>
        <w:tc>
          <w:tcPr>
            <w:tcW w:w="1283" w:type="dxa"/>
            <w:tcBorders>
              <w:top w:val="nil"/>
              <w:left w:val="nil"/>
              <w:bottom w:val="single" w:sz="4" w:space="0" w:color="auto"/>
              <w:right w:val="single" w:sz="4" w:space="0" w:color="auto"/>
            </w:tcBorders>
            <w:shd w:val="clear" w:color="000000" w:fill="FFFFFF"/>
            <w:vAlign w:val="bottom"/>
            <w:hideMark/>
          </w:tcPr>
          <w:p w14:paraId="1F3CD24C"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7B5C7A2F"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ж. </w:t>
            </w:r>
            <w:proofErr w:type="spellStart"/>
            <w:r w:rsidRPr="004C7ECC">
              <w:rPr>
                <w:rFonts w:ascii="Times New Roman" w:eastAsia="Times New Roman" w:hAnsi="Times New Roman"/>
                <w:sz w:val="18"/>
                <w:szCs w:val="18"/>
              </w:rPr>
              <w:t>дейін</w:t>
            </w:r>
            <w:proofErr w:type="spellEnd"/>
            <w:r w:rsidRPr="004C7ECC">
              <w:rPr>
                <w:rFonts w:ascii="Times New Roman" w:eastAsia="Times New Roman" w:hAnsi="Times New Roman"/>
                <w:sz w:val="18"/>
                <w:szCs w:val="18"/>
              </w:rPr>
              <w:t xml:space="preserve">                                до 1 года</w:t>
            </w:r>
          </w:p>
        </w:tc>
        <w:tc>
          <w:tcPr>
            <w:tcW w:w="1179" w:type="dxa"/>
            <w:tcBorders>
              <w:top w:val="nil"/>
              <w:left w:val="single" w:sz="4" w:space="0" w:color="auto"/>
              <w:bottom w:val="single" w:sz="4" w:space="0" w:color="auto"/>
              <w:right w:val="single" w:sz="4" w:space="0" w:color="auto"/>
            </w:tcBorders>
            <w:shd w:val="clear" w:color="000000" w:fill="C9FBD8"/>
            <w:vAlign w:val="center"/>
          </w:tcPr>
          <w:p w14:paraId="25C84F57"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b/>
                <w:bCs/>
                <w:sz w:val="20"/>
                <w:szCs w:val="20"/>
              </w:rPr>
              <w:t>569</w:t>
            </w:r>
          </w:p>
        </w:tc>
        <w:tc>
          <w:tcPr>
            <w:tcW w:w="1025" w:type="dxa"/>
            <w:tcBorders>
              <w:top w:val="nil"/>
              <w:left w:val="single" w:sz="4" w:space="0" w:color="auto"/>
              <w:bottom w:val="single" w:sz="4" w:space="0" w:color="auto"/>
              <w:right w:val="single" w:sz="4" w:space="0" w:color="auto"/>
            </w:tcBorders>
            <w:shd w:val="clear" w:color="auto" w:fill="auto"/>
            <w:vAlign w:val="center"/>
          </w:tcPr>
          <w:p w14:paraId="10989699"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38 (1ВГВ)</w:t>
            </w:r>
          </w:p>
        </w:tc>
        <w:tc>
          <w:tcPr>
            <w:tcW w:w="1175" w:type="dxa"/>
            <w:tcBorders>
              <w:top w:val="nil"/>
              <w:left w:val="nil"/>
              <w:bottom w:val="single" w:sz="4" w:space="0" w:color="auto"/>
              <w:right w:val="single" w:sz="4" w:space="0" w:color="auto"/>
            </w:tcBorders>
            <w:shd w:val="clear" w:color="auto" w:fill="auto"/>
            <w:vAlign w:val="center"/>
          </w:tcPr>
          <w:p w14:paraId="48D624D4"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37</w:t>
            </w:r>
          </w:p>
        </w:tc>
        <w:tc>
          <w:tcPr>
            <w:tcW w:w="1269" w:type="dxa"/>
            <w:tcBorders>
              <w:top w:val="nil"/>
              <w:left w:val="single" w:sz="4" w:space="0" w:color="auto"/>
              <w:bottom w:val="single" w:sz="4" w:space="0" w:color="auto"/>
              <w:right w:val="single" w:sz="4" w:space="0" w:color="auto"/>
            </w:tcBorders>
            <w:shd w:val="clear" w:color="auto" w:fill="auto"/>
            <w:vAlign w:val="center"/>
          </w:tcPr>
          <w:p w14:paraId="5A4FAA29"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422</w:t>
            </w:r>
          </w:p>
        </w:tc>
        <w:tc>
          <w:tcPr>
            <w:tcW w:w="1269" w:type="dxa"/>
            <w:tcBorders>
              <w:top w:val="nil"/>
              <w:left w:val="nil"/>
              <w:bottom w:val="single" w:sz="4" w:space="0" w:color="auto"/>
              <w:right w:val="single" w:sz="4" w:space="0" w:color="auto"/>
            </w:tcBorders>
            <w:shd w:val="clear" w:color="auto" w:fill="auto"/>
            <w:vAlign w:val="center"/>
          </w:tcPr>
          <w:p w14:paraId="3D3FDC3C"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74,2%</w:t>
            </w:r>
          </w:p>
        </w:tc>
      </w:tr>
      <w:tr w:rsidR="004C7ECC" w:rsidRPr="004C7ECC" w14:paraId="05F86547" w14:textId="77777777" w:rsidTr="004A268E">
        <w:trPr>
          <w:trHeight w:val="510"/>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0D637A5C"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Пневмо-1</w:t>
            </w:r>
            <w:r w:rsidRPr="004C7ECC">
              <w:rPr>
                <w:rFonts w:ascii="Times New Roman" w:eastAsia="Times New Roman" w:hAnsi="Times New Roman"/>
                <w:sz w:val="18"/>
                <w:szCs w:val="18"/>
              </w:rPr>
              <w:br/>
            </w:r>
            <w:proofErr w:type="spellStart"/>
            <w:r w:rsidRPr="004C7ECC">
              <w:rPr>
                <w:rFonts w:ascii="Times New Roman" w:eastAsia="Times New Roman" w:hAnsi="Times New Roman"/>
                <w:sz w:val="18"/>
                <w:szCs w:val="18"/>
              </w:rPr>
              <w:t>Пневмо-1</w:t>
            </w:r>
            <w:proofErr w:type="spellEnd"/>
          </w:p>
        </w:tc>
        <w:tc>
          <w:tcPr>
            <w:tcW w:w="1283" w:type="dxa"/>
            <w:tcBorders>
              <w:top w:val="nil"/>
              <w:left w:val="nil"/>
              <w:bottom w:val="single" w:sz="4" w:space="0" w:color="auto"/>
              <w:right w:val="single" w:sz="4" w:space="0" w:color="auto"/>
            </w:tcBorders>
            <w:shd w:val="clear" w:color="000000" w:fill="FFFFFF"/>
            <w:vAlign w:val="bottom"/>
            <w:hideMark/>
          </w:tcPr>
          <w:p w14:paraId="3C59D9B0"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5E010C9A"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ж. </w:t>
            </w:r>
            <w:proofErr w:type="spellStart"/>
            <w:r w:rsidRPr="004C7ECC">
              <w:rPr>
                <w:rFonts w:ascii="Times New Roman" w:eastAsia="Times New Roman" w:hAnsi="Times New Roman"/>
                <w:sz w:val="18"/>
                <w:szCs w:val="18"/>
              </w:rPr>
              <w:t>дейін</w:t>
            </w:r>
            <w:proofErr w:type="spellEnd"/>
            <w:r w:rsidRPr="004C7ECC">
              <w:rPr>
                <w:rFonts w:ascii="Times New Roman" w:eastAsia="Times New Roman" w:hAnsi="Times New Roman"/>
                <w:sz w:val="18"/>
                <w:szCs w:val="18"/>
              </w:rPr>
              <w:t xml:space="preserve">                                до 1 года</w:t>
            </w:r>
          </w:p>
        </w:tc>
        <w:tc>
          <w:tcPr>
            <w:tcW w:w="1179" w:type="dxa"/>
            <w:tcBorders>
              <w:top w:val="nil"/>
              <w:left w:val="single" w:sz="4" w:space="0" w:color="auto"/>
              <w:bottom w:val="single" w:sz="4" w:space="0" w:color="auto"/>
              <w:right w:val="single" w:sz="4" w:space="0" w:color="auto"/>
            </w:tcBorders>
            <w:shd w:val="clear" w:color="000000" w:fill="C9FBD8"/>
            <w:vAlign w:val="center"/>
          </w:tcPr>
          <w:p w14:paraId="694D5DB7"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b/>
                <w:bCs/>
                <w:sz w:val="20"/>
                <w:szCs w:val="20"/>
              </w:rPr>
              <w:t>569</w:t>
            </w:r>
          </w:p>
        </w:tc>
        <w:tc>
          <w:tcPr>
            <w:tcW w:w="1025" w:type="dxa"/>
            <w:tcBorders>
              <w:top w:val="nil"/>
              <w:left w:val="single" w:sz="4" w:space="0" w:color="auto"/>
              <w:bottom w:val="single" w:sz="4" w:space="0" w:color="auto"/>
              <w:right w:val="single" w:sz="4" w:space="0" w:color="auto"/>
            </w:tcBorders>
            <w:shd w:val="clear" w:color="auto" w:fill="auto"/>
            <w:vAlign w:val="center"/>
          </w:tcPr>
          <w:p w14:paraId="5811134A"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38 (1 кв)</w:t>
            </w:r>
          </w:p>
        </w:tc>
        <w:tc>
          <w:tcPr>
            <w:tcW w:w="1175" w:type="dxa"/>
            <w:tcBorders>
              <w:top w:val="nil"/>
              <w:left w:val="nil"/>
              <w:bottom w:val="single" w:sz="4" w:space="0" w:color="auto"/>
              <w:right w:val="single" w:sz="4" w:space="0" w:color="auto"/>
            </w:tcBorders>
            <w:shd w:val="clear" w:color="auto" w:fill="auto"/>
            <w:vAlign w:val="center"/>
          </w:tcPr>
          <w:p w14:paraId="221DE79C"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38</w:t>
            </w:r>
          </w:p>
        </w:tc>
        <w:tc>
          <w:tcPr>
            <w:tcW w:w="1269" w:type="dxa"/>
            <w:tcBorders>
              <w:top w:val="nil"/>
              <w:left w:val="single" w:sz="4" w:space="0" w:color="auto"/>
              <w:bottom w:val="single" w:sz="4" w:space="0" w:color="auto"/>
              <w:right w:val="single" w:sz="4" w:space="0" w:color="auto"/>
            </w:tcBorders>
            <w:shd w:val="clear" w:color="auto" w:fill="auto"/>
            <w:vAlign w:val="center"/>
          </w:tcPr>
          <w:p w14:paraId="704B0A76"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435</w:t>
            </w:r>
          </w:p>
        </w:tc>
        <w:tc>
          <w:tcPr>
            <w:tcW w:w="1269" w:type="dxa"/>
            <w:tcBorders>
              <w:top w:val="nil"/>
              <w:left w:val="nil"/>
              <w:bottom w:val="single" w:sz="4" w:space="0" w:color="auto"/>
              <w:right w:val="single" w:sz="4" w:space="0" w:color="auto"/>
            </w:tcBorders>
            <w:shd w:val="clear" w:color="auto" w:fill="auto"/>
            <w:vAlign w:val="center"/>
          </w:tcPr>
          <w:p w14:paraId="09DD32F4"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76,4%</w:t>
            </w:r>
          </w:p>
        </w:tc>
      </w:tr>
      <w:tr w:rsidR="004C7ECC" w:rsidRPr="004C7ECC" w14:paraId="0090F2FE" w14:textId="77777777" w:rsidTr="004A268E">
        <w:trPr>
          <w:trHeight w:val="495"/>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255215D5"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Пневмо-2</w:t>
            </w:r>
            <w:r w:rsidRPr="004C7ECC">
              <w:rPr>
                <w:rFonts w:ascii="Times New Roman" w:eastAsia="Times New Roman" w:hAnsi="Times New Roman"/>
                <w:sz w:val="18"/>
                <w:szCs w:val="18"/>
              </w:rPr>
              <w:br/>
            </w:r>
            <w:proofErr w:type="spellStart"/>
            <w:r w:rsidRPr="004C7ECC">
              <w:rPr>
                <w:rFonts w:ascii="Times New Roman" w:eastAsia="Times New Roman" w:hAnsi="Times New Roman"/>
                <w:sz w:val="18"/>
                <w:szCs w:val="18"/>
              </w:rPr>
              <w:t>Пневмо-2</w:t>
            </w:r>
            <w:proofErr w:type="spellEnd"/>
          </w:p>
        </w:tc>
        <w:tc>
          <w:tcPr>
            <w:tcW w:w="1283" w:type="dxa"/>
            <w:tcBorders>
              <w:top w:val="nil"/>
              <w:left w:val="nil"/>
              <w:bottom w:val="single" w:sz="4" w:space="0" w:color="auto"/>
              <w:right w:val="single" w:sz="4" w:space="0" w:color="auto"/>
            </w:tcBorders>
            <w:shd w:val="clear" w:color="000000" w:fill="FFFFFF"/>
            <w:vAlign w:val="bottom"/>
            <w:hideMark/>
          </w:tcPr>
          <w:p w14:paraId="591C5954"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2F9BDA43"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ж. </w:t>
            </w:r>
            <w:proofErr w:type="spellStart"/>
            <w:r w:rsidRPr="004C7ECC">
              <w:rPr>
                <w:rFonts w:ascii="Times New Roman" w:eastAsia="Times New Roman" w:hAnsi="Times New Roman"/>
                <w:sz w:val="18"/>
                <w:szCs w:val="18"/>
              </w:rPr>
              <w:t>дейін</w:t>
            </w:r>
            <w:proofErr w:type="spellEnd"/>
            <w:r w:rsidRPr="004C7ECC">
              <w:rPr>
                <w:rFonts w:ascii="Times New Roman" w:eastAsia="Times New Roman" w:hAnsi="Times New Roman"/>
                <w:sz w:val="18"/>
                <w:szCs w:val="18"/>
              </w:rPr>
              <w:t xml:space="preserve">                                до 1 года</w:t>
            </w:r>
          </w:p>
        </w:tc>
        <w:tc>
          <w:tcPr>
            <w:tcW w:w="1179" w:type="dxa"/>
            <w:tcBorders>
              <w:top w:val="nil"/>
              <w:left w:val="single" w:sz="4" w:space="0" w:color="auto"/>
              <w:bottom w:val="single" w:sz="4" w:space="0" w:color="auto"/>
              <w:right w:val="single" w:sz="4" w:space="0" w:color="auto"/>
            </w:tcBorders>
            <w:shd w:val="clear" w:color="000000" w:fill="C9FBD8"/>
            <w:vAlign w:val="center"/>
          </w:tcPr>
          <w:p w14:paraId="091101A7"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b/>
                <w:bCs/>
                <w:sz w:val="20"/>
                <w:szCs w:val="20"/>
              </w:rPr>
              <w:t>569</w:t>
            </w:r>
          </w:p>
        </w:tc>
        <w:tc>
          <w:tcPr>
            <w:tcW w:w="1025" w:type="dxa"/>
            <w:tcBorders>
              <w:top w:val="nil"/>
              <w:left w:val="single" w:sz="4" w:space="0" w:color="auto"/>
              <w:bottom w:val="single" w:sz="4" w:space="0" w:color="auto"/>
              <w:right w:val="single" w:sz="4" w:space="0" w:color="auto"/>
            </w:tcBorders>
            <w:shd w:val="clear" w:color="auto" w:fill="auto"/>
            <w:vAlign w:val="center"/>
          </w:tcPr>
          <w:p w14:paraId="6C7917D1"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34</w:t>
            </w:r>
          </w:p>
        </w:tc>
        <w:tc>
          <w:tcPr>
            <w:tcW w:w="1175" w:type="dxa"/>
            <w:tcBorders>
              <w:top w:val="nil"/>
              <w:left w:val="nil"/>
              <w:bottom w:val="single" w:sz="4" w:space="0" w:color="auto"/>
              <w:right w:val="single" w:sz="4" w:space="0" w:color="auto"/>
            </w:tcBorders>
            <w:shd w:val="clear" w:color="auto" w:fill="auto"/>
            <w:vAlign w:val="center"/>
          </w:tcPr>
          <w:p w14:paraId="7C9396F2"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34</w:t>
            </w:r>
          </w:p>
        </w:tc>
        <w:tc>
          <w:tcPr>
            <w:tcW w:w="1269" w:type="dxa"/>
            <w:tcBorders>
              <w:top w:val="nil"/>
              <w:left w:val="single" w:sz="4" w:space="0" w:color="auto"/>
              <w:bottom w:val="single" w:sz="4" w:space="0" w:color="auto"/>
              <w:right w:val="single" w:sz="4" w:space="0" w:color="auto"/>
            </w:tcBorders>
            <w:shd w:val="clear" w:color="auto" w:fill="auto"/>
            <w:vAlign w:val="center"/>
          </w:tcPr>
          <w:p w14:paraId="4512C304"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424</w:t>
            </w:r>
          </w:p>
        </w:tc>
        <w:tc>
          <w:tcPr>
            <w:tcW w:w="1269" w:type="dxa"/>
            <w:tcBorders>
              <w:top w:val="nil"/>
              <w:left w:val="nil"/>
              <w:bottom w:val="single" w:sz="4" w:space="0" w:color="auto"/>
              <w:right w:val="single" w:sz="4" w:space="0" w:color="auto"/>
            </w:tcBorders>
            <w:shd w:val="clear" w:color="auto" w:fill="auto"/>
            <w:vAlign w:val="center"/>
          </w:tcPr>
          <w:p w14:paraId="7BD04917"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74,5%</w:t>
            </w:r>
          </w:p>
        </w:tc>
      </w:tr>
      <w:tr w:rsidR="004C7ECC" w:rsidRPr="004C7ECC" w14:paraId="6BF72F4C" w14:textId="77777777" w:rsidTr="004A268E">
        <w:trPr>
          <w:trHeight w:val="525"/>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53C6A2A9"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Пневмо-3</w:t>
            </w:r>
            <w:r w:rsidRPr="004C7ECC">
              <w:rPr>
                <w:rFonts w:ascii="Times New Roman" w:eastAsia="Times New Roman" w:hAnsi="Times New Roman"/>
                <w:sz w:val="18"/>
                <w:szCs w:val="18"/>
              </w:rPr>
              <w:br/>
            </w:r>
            <w:proofErr w:type="spellStart"/>
            <w:r w:rsidRPr="004C7ECC">
              <w:rPr>
                <w:rFonts w:ascii="Times New Roman" w:eastAsia="Times New Roman" w:hAnsi="Times New Roman"/>
                <w:sz w:val="18"/>
                <w:szCs w:val="18"/>
              </w:rPr>
              <w:t>Пневмо-3</w:t>
            </w:r>
            <w:proofErr w:type="spellEnd"/>
          </w:p>
        </w:tc>
        <w:tc>
          <w:tcPr>
            <w:tcW w:w="1283" w:type="dxa"/>
            <w:tcBorders>
              <w:top w:val="nil"/>
              <w:left w:val="nil"/>
              <w:bottom w:val="single" w:sz="4" w:space="0" w:color="auto"/>
              <w:right w:val="single" w:sz="4" w:space="0" w:color="auto"/>
            </w:tcBorders>
            <w:shd w:val="clear" w:color="000000" w:fill="FFFFFF"/>
            <w:vAlign w:val="bottom"/>
            <w:hideMark/>
          </w:tcPr>
          <w:p w14:paraId="065B0391"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ревакцинация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6CA48C44"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w:t>
            </w:r>
            <w:proofErr w:type="spellStart"/>
            <w:r w:rsidRPr="004C7ECC">
              <w:rPr>
                <w:rFonts w:ascii="Times New Roman" w:eastAsia="Times New Roman" w:hAnsi="Times New Roman"/>
                <w:sz w:val="18"/>
                <w:szCs w:val="18"/>
              </w:rPr>
              <w:t>жас</w:t>
            </w:r>
            <w:proofErr w:type="spellEnd"/>
            <w:r w:rsidRPr="004C7ECC">
              <w:rPr>
                <w:rFonts w:ascii="Times New Roman" w:eastAsia="Times New Roman" w:hAnsi="Times New Roman"/>
                <w:sz w:val="18"/>
                <w:szCs w:val="18"/>
              </w:rPr>
              <w:br/>
              <w:t>1 год</w:t>
            </w:r>
          </w:p>
        </w:tc>
        <w:tc>
          <w:tcPr>
            <w:tcW w:w="1179" w:type="dxa"/>
            <w:tcBorders>
              <w:top w:val="nil"/>
              <w:left w:val="single" w:sz="4" w:space="0" w:color="auto"/>
              <w:bottom w:val="single" w:sz="4" w:space="0" w:color="auto"/>
              <w:right w:val="single" w:sz="4" w:space="0" w:color="auto"/>
            </w:tcBorders>
            <w:shd w:val="clear" w:color="000000" w:fill="C9FBD8"/>
            <w:vAlign w:val="center"/>
          </w:tcPr>
          <w:p w14:paraId="7FA60E8D"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b/>
                <w:bCs/>
                <w:sz w:val="20"/>
                <w:szCs w:val="20"/>
              </w:rPr>
              <w:t>776</w:t>
            </w:r>
          </w:p>
        </w:tc>
        <w:tc>
          <w:tcPr>
            <w:tcW w:w="1025" w:type="dxa"/>
            <w:tcBorders>
              <w:top w:val="nil"/>
              <w:left w:val="single" w:sz="4" w:space="0" w:color="auto"/>
              <w:bottom w:val="single" w:sz="4" w:space="0" w:color="auto"/>
              <w:right w:val="single" w:sz="4" w:space="0" w:color="auto"/>
            </w:tcBorders>
            <w:shd w:val="clear" w:color="auto" w:fill="auto"/>
            <w:vAlign w:val="center"/>
          </w:tcPr>
          <w:p w14:paraId="20892F2F"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42</w:t>
            </w:r>
          </w:p>
        </w:tc>
        <w:tc>
          <w:tcPr>
            <w:tcW w:w="1175" w:type="dxa"/>
            <w:tcBorders>
              <w:top w:val="nil"/>
              <w:left w:val="nil"/>
              <w:bottom w:val="single" w:sz="4" w:space="0" w:color="auto"/>
              <w:right w:val="single" w:sz="4" w:space="0" w:color="auto"/>
            </w:tcBorders>
            <w:shd w:val="clear" w:color="auto" w:fill="auto"/>
            <w:vAlign w:val="center"/>
          </w:tcPr>
          <w:p w14:paraId="49E3F092"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42</w:t>
            </w:r>
          </w:p>
        </w:tc>
        <w:tc>
          <w:tcPr>
            <w:tcW w:w="1269" w:type="dxa"/>
            <w:tcBorders>
              <w:top w:val="nil"/>
              <w:left w:val="single" w:sz="4" w:space="0" w:color="auto"/>
              <w:bottom w:val="single" w:sz="4" w:space="0" w:color="auto"/>
              <w:right w:val="single" w:sz="4" w:space="0" w:color="auto"/>
            </w:tcBorders>
            <w:shd w:val="clear" w:color="auto" w:fill="auto"/>
            <w:vAlign w:val="center"/>
          </w:tcPr>
          <w:p w14:paraId="4890EA5A"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555</w:t>
            </w:r>
          </w:p>
        </w:tc>
        <w:tc>
          <w:tcPr>
            <w:tcW w:w="1269" w:type="dxa"/>
            <w:tcBorders>
              <w:top w:val="nil"/>
              <w:left w:val="nil"/>
              <w:bottom w:val="single" w:sz="4" w:space="0" w:color="auto"/>
              <w:right w:val="single" w:sz="4" w:space="0" w:color="auto"/>
            </w:tcBorders>
            <w:shd w:val="clear" w:color="auto" w:fill="auto"/>
            <w:vAlign w:val="center"/>
          </w:tcPr>
          <w:p w14:paraId="7A7B6C50"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71,5%</w:t>
            </w:r>
          </w:p>
        </w:tc>
      </w:tr>
      <w:tr w:rsidR="004C7ECC" w:rsidRPr="004C7ECC" w14:paraId="1ACC6078" w14:textId="77777777" w:rsidTr="004A268E">
        <w:trPr>
          <w:trHeight w:val="555"/>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04DE68BB"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Полиомиелит-1</w:t>
            </w:r>
            <w:r w:rsidRPr="004C7ECC">
              <w:rPr>
                <w:rFonts w:ascii="Times New Roman" w:eastAsia="Times New Roman" w:hAnsi="Times New Roman"/>
                <w:sz w:val="18"/>
                <w:szCs w:val="18"/>
              </w:rPr>
              <w:br/>
            </w:r>
            <w:proofErr w:type="spellStart"/>
            <w:r w:rsidRPr="004C7ECC">
              <w:rPr>
                <w:rFonts w:ascii="Times New Roman" w:eastAsia="Times New Roman" w:hAnsi="Times New Roman"/>
                <w:sz w:val="18"/>
                <w:szCs w:val="18"/>
              </w:rPr>
              <w:t>Полиомиелит-1</w:t>
            </w:r>
            <w:proofErr w:type="spellEnd"/>
          </w:p>
        </w:tc>
        <w:tc>
          <w:tcPr>
            <w:tcW w:w="1283" w:type="dxa"/>
            <w:tcBorders>
              <w:top w:val="nil"/>
              <w:left w:val="nil"/>
              <w:bottom w:val="single" w:sz="4" w:space="0" w:color="auto"/>
              <w:right w:val="single" w:sz="4" w:space="0" w:color="auto"/>
            </w:tcBorders>
            <w:shd w:val="clear" w:color="000000" w:fill="FFFFFF"/>
            <w:vAlign w:val="bottom"/>
            <w:hideMark/>
          </w:tcPr>
          <w:p w14:paraId="6364739F"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1FB4829D"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ж. </w:t>
            </w:r>
            <w:proofErr w:type="spellStart"/>
            <w:r w:rsidRPr="004C7ECC">
              <w:rPr>
                <w:rFonts w:ascii="Times New Roman" w:eastAsia="Times New Roman" w:hAnsi="Times New Roman"/>
                <w:sz w:val="18"/>
                <w:szCs w:val="18"/>
              </w:rPr>
              <w:t>дейін</w:t>
            </w:r>
            <w:proofErr w:type="spellEnd"/>
            <w:r w:rsidRPr="004C7ECC">
              <w:rPr>
                <w:rFonts w:ascii="Times New Roman" w:eastAsia="Times New Roman" w:hAnsi="Times New Roman"/>
                <w:sz w:val="18"/>
                <w:szCs w:val="18"/>
              </w:rPr>
              <w:t xml:space="preserve">                                до 1 года</w:t>
            </w:r>
          </w:p>
        </w:tc>
        <w:tc>
          <w:tcPr>
            <w:tcW w:w="1179" w:type="dxa"/>
            <w:tcBorders>
              <w:top w:val="nil"/>
              <w:left w:val="single" w:sz="4" w:space="0" w:color="auto"/>
              <w:bottom w:val="single" w:sz="4" w:space="0" w:color="auto"/>
              <w:right w:val="single" w:sz="4" w:space="0" w:color="auto"/>
            </w:tcBorders>
            <w:shd w:val="clear" w:color="000000" w:fill="C9FBD8"/>
            <w:vAlign w:val="center"/>
          </w:tcPr>
          <w:p w14:paraId="6B03916E"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b/>
                <w:bCs/>
                <w:sz w:val="20"/>
                <w:szCs w:val="20"/>
              </w:rPr>
              <w:t>569</w:t>
            </w:r>
          </w:p>
        </w:tc>
        <w:tc>
          <w:tcPr>
            <w:tcW w:w="1025" w:type="dxa"/>
            <w:tcBorders>
              <w:top w:val="nil"/>
              <w:left w:val="single" w:sz="4" w:space="0" w:color="auto"/>
              <w:bottom w:val="single" w:sz="4" w:space="0" w:color="auto"/>
              <w:right w:val="single" w:sz="4" w:space="0" w:color="auto"/>
            </w:tcBorders>
            <w:shd w:val="clear" w:color="auto" w:fill="auto"/>
            <w:vAlign w:val="center"/>
          </w:tcPr>
          <w:p w14:paraId="02EF2559"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39 (1 кв)</w:t>
            </w:r>
          </w:p>
        </w:tc>
        <w:tc>
          <w:tcPr>
            <w:tcW w:w="1175" w:type="dxa"/>
            <w:tcBorders>
              <w:top w:val="nil"/>
              <w:left w:val="nil"/>
              <w:bottom w:val="single" w:sz="4" w:space="0" w:color="auto"/>
              <w:right w:val="single" w:sz="4" w:space="0" w:color="auto"/>
            </w:tcBorders>
            <w:shd w:val="clear" w:color="auto" w:fill="auto"/>
            <w:vAlign w:val="center"/>
          </w:tcPr>
          <w:p w14:paraId="2B786887"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39</w:t>
            </w:r>
          </w:p>
        </w:tc>
        <w:tc>
          <w:tcPr>
            <w:tcW w:w="1269" w:type="dxa"/>
            <w:tcBorders>
              <w:top w:val="nil"/>
              <w:left w:val="single" w:sz="4" w:space="0" w:color="auto"/>
              <w:bottom w:val="single" w:sz="4" w:space="0" w:color="auto"/>
              <w:right w:val="single" w:sz="4" w:space="0" w:color="auto"/>
            </w:tcBorders>
            <w:shd w:val="clear" w:color="auto" w:fill="auto"/>
            <w:vAlign w:val="center"/>
          </w:tcPr>
          <w:p w14:paraId="454EC86E"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426</w:t>
            </w:r>
          </w:p>
        </w:tc>
        <w:tc>
          <w:tcPr>
            <w:tcW w:w="1269" w:type="dxa"/>
            <w:tcBorders>
              <w:top w:val="nil"/>
              <w:left w:val="nil"/>
              <w:bottom w:val="single" w:sz="4" w:space="0" w:color="auto"/>
              <w:right w:val="single" w:sz="4" w:space="0" w:color="auto"/>
            </w:tcBorders>
            <w:shd w:val="clear" w:color="auto" w:fill="auto"/>
            <w:vAlign w:val="center"/>
          </w:tcPr>
          <w:p w14:paraId="7A6BF614"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74,9%</w:t>
            </w:r>
          </w:p>
        </w:tc>
      </w:tr>
      <w:tr w:rsidR="004C7ECC" w:rsidRPr="004C7ECC" w14:paraId="2790614A" w14:textId="77777777" w:rsidTr="004A268E">
        <w:trPr>
          <w:trHeight w:val="465"/>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2D9D912B"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Полиомиелит-2</w:t>
            </w:r>
            <w:r w:rsidRPr="004C7ECC">
              <w:rPr>
                <w:rFonts w:ascii="Times New Roman" w:eastAsia="Times New Roman" w:hAnsi="Times New Roman"/>
                <w:sz w:val="18"/>
                <w:szCs w:val="18"/>
              </w:rPr>
              <w:br/>
            </w:r>
            <w:proofErr w:type="spellStart"/>
            <w:r w:rsidRPr="004C7ECC">
              <w:rPr>
                <w:rFonts w:ascii="Times New Roman" w:eastAsia="Times New Roman" w:hAnsi="Times New Roman"/>
                <w:sz w:val="18"/>
                <w:szCs w:val="18"/>
              </w:rPr>
              <w:t>Полиомиелит-2</w:t>
            </w:r>
            <w:proofErr w:type="spellEnd"/>
          </w:p>
        </w:tc>
        <w:tc>
          <w:tcPr>
            <w:tcW w:w="1283" w:type="dxa"/>
            <w:tcBorders>
              <w:top w:val="nil"/>
              <w:left w:val="nil"/>
              <w:bottom w:val="single" w:sz="4" w:space="0" w:color="auto"/>
              <w:right w:val="single" w:sz="4" w:space="0" w:color="auto"/>
            </w:tcBorders>
            <w:shd w:val="clear" w:color="000000" w:fill="FFFFFF"/>
            <w:vAlign w:val="bottom"/>
            <w:hideMark/>
          </w:tcPr>
          <w:p w14:paraId="10D6F398"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214BC0F3"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ж. </w:t>
            </w:r>
            <w:proofErr w:type="spellStart"/>
            <w:r w:rsidRPr="004C7ECC">
              <w:rPr>
                <w:rFonts w:ascii="Times New Roman" w:eastAsia="Times New Roman" w:hAnsi="Times New Roman"/>
                <w:sz w:val="18"/>
                <w:szCs w:val="18"/>
              </w:rPr>
              <w:t>дейін</w:t>
            </w:r>
            <w:proofErr w:type="spellEnd"/>
            <w:r w:rsidRPr="004C7ECC">
              <w:rPr>
                <w:rFonts w:ascii="Times New Roman" w:eastAsia="Times New Roman" w:hAnsi="Times New Roman"/>
                <w:sz w:val="18"/>
                <w:szCs w:val="18"/>
              </w:rPr>
              <w:t xml:space="preserve">                                до 1 года</w:t>
            </w:r>
          </w:p>
        </w:tc>
        <w:tc>
          <w:tcPr>
            <w:tcW w:w="1179" w:type="dxa"/>
            <w:tcBorders>
              <w:top w:val="nil"/>
              <w:left w:val="single" w:sz="4" w:space="0" w:color="auto"/>
              <w:bottom w:val="single" w:sz="4" w:space="0" w:color="auto"/>
              <w:right w:val="single" w:sz="4" w:space="0" w:color="auto"/>
            </w:tcBorders>
            <w:shd w:val="clear" w:color="000000" w:fill="C9FBD8"/>
            <w:vAlign w:val="center"/>
          </w:tcPr>
          <w:p w14:paraId="7235DCA0"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b/>
                <w:bCs/>
                <w:sz w:val="20"/>
                <w:szCs w:val="20"/>
              </w:rPr>
              <w:t>569</w:t>
            </w:r>
          </w:p>
        </w:tc>
        <w:tc>
          <w:tcPr>
            <w:tcW w:w="1025" w:type="dxa"/>
            <w:tcBorders>
              <w:top w:val="nil"/>
              <w:left w:val="single" w:sz="4" w:space="0" w:color="auto"/>
              <w:bottom w:val="single" w:sz="4" w:space="0" w:color="auto"/>
              <w:right w:val="single" w:sz="4" w:space="0" w:color="auto"/>
            </w:tcBorders>
            <w:shd w:val="clear" w:color="auto" w:fill="auto"/>
            <w:vAlign w:val="center"/>
          </w:tcPr>
          <w:p w14:paraId="175DE8BA"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35</w:t>
            </w:r>
          </w:p>
        </w:tc>
        <w:tc>
          <w:tcPr>
            <w:tcW w:w="1175" w:type="dxa"/>
            <w:tcBorders>
              <w:top w:val="nil"/>
              <w:left w:val="nil"/>
              <w:bottom w:val="single" w:sz="4" w:space="0" w:color="auto"/>
              <w:right w:val="single" w:sz="4" w:space="0" w:color="auto"/>
            </w:tcBorders>
            <w:shd w:val="clear" w:color="auto" w:fill="auto"/>
            <w:vAlign w:val="center"/>
          </w:tcPr>
          <w:p w14:paraId="08B5F221"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35</w:t>
            </w:r>
          </w:p>
        </w:tc>
        <w:tc>
          <w:tcPr>
            <w:tcW w:w="1269" w:type="dxa"/>
            <w:tcBorders>
              <w:top w:val="nil"/>
              <w:left w:val="single" w:sz="4" w:space="0" w:color="auto"/>
              <w:bottom w:val="single" w:sz="4" w:space="0" w:color="auto"/>
              <w:right w:val="single" w:sz="4" w:space="0" w:color="auto"/>
            </w:tcBorders>
            <w:shd w:val="clear" w:color="000000" w:fill="FFFFFF"/>
            <w:vAlign w:val="center"/>
          </w:tcPr>
          <w:p w14:paraId="47168533"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407</w:t>
            </w:r>
          </w:p>
        </w:tc>
        <w:tc>
          <w:tcPr>
            <w:tcW w:w="1269" w:type="dxa"/>
            <w:tcBorders>
              <w:top w:val="nil"/>
              <w:left w:val="nil"/>
              <w:bottom w:val="single" w:sz="4" w:space="0" w:color="auto"/>
              <w:right w:val="single" w:sz="4" w:space="0" w:color="auto"/>
            </w:tcBorders>
            <w:shd w:val="clear" w:color="auto" w:fill="auto"/>
            <w:vAlign w:val="center"/>
          </w:tcPr>
          <w:p w14:paraId="4600CB9F"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71,5%</w:t>
            </w:r>
          </w:p>
        </w:tc>
      </w:tr>
      <w:tr w:rsidR="004C7ECC" w:rsidRPr="004C7ECC" w14:paraId="04E94008" w14:textId="77777777" w:rsidTr="004A268E">
        <w:trPr>
          <w:trHeight w:val="720"/>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68F11525"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Полиомиелит-3</w:t>
            </w:r>
            <w:r w:rsidRPr="004C7ECC">
              <w:rPr>
                <w:rFonts w:ascii="Times New Roman" w:eastAsia="Times New Roman" w:hAnsi="Times New Roman"/>
                <w:sz w:val="18"/>
                <w:szCs w:val="18"/>
              </w:rPr>
              <w:br/>
            </w:r>
            <w:proofErr w:type="spellStart"/>
            <w:r w:rsidRPr="004C7ECC">
              <w:rPr>
                <w:rFonts w:ascii="Times New Roman" w:eastAsia="Times New Roman" w:hAnsi="Times New Roman"/>
                <w:sz w:val="18"/>
                <w:szCs w:val="18"/>
              </w:rPr>
              <w:t>Полиомиелит-3</w:t>
            </w:r>
            <w:proofErr w:type="spellEnd"/>
          </w:p>
        </w:tc>
        <w:tc>
          <w:tcPr>
            <w:tcW w:w="1283" w:type="dxa"/>
            <w:tcBorders>
              <w:top w:val="nil"/>
              <w:left w:val="nil"/>
              <w:bottom w:val="single" w:sz="4" w:space="0" w:color="auto"/>
              <w:right w:val="single" w:sz="4" w:space="0" w:color="auto"/>
            </w:tcBorders>
            <w:shd w:val="clear" w:color="000000" w:fill="FFFFFF"/>
            <w:vAlign w:val="bottom"/>
            <w:hideMark/>
          </w:tcPr>
          <w:p w14:paraId="03C50E4D"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39C25BFE"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ж. </w:t>
            </w:r>
            <w:proofErr w:type="spellStart"/>
            <w:r w:rsidRPr="004C7ECC">
              <w:rPr>
                <w:rFonts w:ascii="Times New Roman" w:eastAsia="Times New Roman" w:hAnsi="Times New Roman"/>
                <w:sz w:val="18"/>
                <w:szCs w:val="18"/>
              </w:rPr>
              <w:t>дейін</w:t>
            </w:r>
            <w:proofErr w:type="spellEnd"/>
            <w:r w:rsidRPr="004C7ECC">
              <w:rPr>
                <w:rFonts w:ascii="Times New Roman" w:eastAsia="Times New Roman" w:hAnsi="Times New Roman"/>
                <w:sz w:val="18"/>
                <w:szCs w:val="18"/>
              </w:rPr>
              <w:t xml:space="preserve">                                до 1 года</w:t>
            </w:r>
          </w:p>
        </w:tc>
        <w:tc>
          <w:tcPr>
            <w:tcW w:w="1179" w:type="dxa"/>
            <w:tcBorders>
              <w:top w:val="nil"/>
              <w:left w:val="single" w:sz="4" w:space="0" w:color="auto"/>
              <w:bottom w:val="single" w:sz="4" w:space="0" w:color="auto"/>
              <w:right w:val="single" w:sz="4" w:space="0" w:color="auto"/>
            </w:tcBorders>
            <w:shd w:val="clear" w:color="000000" w:fill="C9FBD8"/>
            <w:vAlign w:val="center"/>
          </w:tcPr>
          <w:p w14:paraId="704FE5B4"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b/>
                <w:bCs/>
                <w:sz w:val="20"/>
                <w:szCs w:val="20"/>
              </w:rPr>
              <w:t>569</w:t>
            </w:r>
          </w:p>
        </w:tc>
        <w:tc>
          <w:tcPr>
            <w:tcW w:w="1025" w:type="dxa"/>
            <w:tcBorders>
              <w:top w:val="nil"/>
              <w:left w:val="single" w:sz="4" w:space="0" w:color="auto"/>
              <w:bottom w:val="single" w:sz="4" w:space="0" w:color="auto"/>
              <w:right w:val="single" w:sz="4" w:space="0" w:color="auto"/>
            </w:tcBorders>
            <w:shd w:val="clear" w:color="auto" w:fill="auto"/>
            <w:vAlign w:val="center"/>
          </w:tcPr>
          <w:p w14:paraId="442C20B4"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37</w:t>
            </w:r>
          </w:p>
        </w:tc>
        <w:tc>
          <w:tcPr>
            <w:tcW w:w="1175" w:type="dxa"/>
            <w:tcBorders>
              <w:top w:val="nil"/>
              <w:left w:val="nil"/>
              <w:bottom w:val="single" w:sz="4" w:space="0" w:color="auto"/>
              <w:right w:val="single" w:sz="4" w:space="0" w:color="auto"/>
            </w:tcBorders>
            <w:shd w:val="clear" w:color="auto" w:fill="auto"/>
            <w:vAlign w:val="center"/>
          </w:tcPr>
          <w:p w14:paraId="6BEF6C09"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37</w:t>
            </w:r>
          </w:p>
        </w:tc>
        <w:tc>
          <w:tcPr>
            <w:tcW w:w="1269" w:type="dxa"/>
            <w:tcBorders>
              <w:top w:val="nil"/>
              <w:left w:val="single" w:sz="4" w:space="0" w:color="auto"/>
              <w:bottom w:val="single" w:sz="4" w:space="0" w:color="auto"/>
              <w:right w:val="single" w:sz="4" w:space="0" w:color="auto"/>
            </w:tcBorders>
            <w:shd w:val="clear" w:color="000000" w:fill="FFFFFF"/>
            <w:vAlign w:val="center"/>
          </w:tcPr>
          <w:p w14:paraId="5B107C85"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421</w:t>
            </w:r>
          </w:p>
        </w:tc>
        <w:tc>
          <w:tcPr>
            <w:tcW w:w="1269" w:type="dxa"/>
            <w:tcBorders>
              <w:top w:val="nil"/>
              <w:left w:val="nil"/>
              <w:bottom w:val="single" w:sz="4" w:space="0" w:color="auto"/>
              <w:right w:val="single" w:sz="4" w:space="0" w:color="auto"/>
            </w:tcBorders>
            <w:shd w:val="clear" w:color="auto" w:fill="auto"/>
            <w:vAlign w:val="center"/>
          </w:tcPr>
          <w:p w14:paraId="2285DFD9"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74,0%</w:t>
            </w:r>
          </w:p>
        </w:tc>
      </w:tr>
      <w:tr w:rsidR="004C7ECC" w:rsidRPr="004C7ECC" w14:paraId="539B804B" w14:textId="77777777" w:rsidTr="004A268E">
        <w:trPr>
          <w:trHeight w:val="555"/>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034A2F3A"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Полиомиелит-4</w:t>
            </w:r>
            <w:r w:rsidRPr="004C7ECC">
              <w:rPr>
                <w:rFonts w:ascii="Times New Roman" w:eastAsia="Times New Roman" w:hAnsi="Times New Roman"/>
                <w:sz w:val="18"/>
                <w:szCs w:val="18"/>
              </w:rPr>
              <w:br/>
            </w:r>
            <w:proofErr w:type="spellStart"/>
            <w:r w:rsidRPr="004C7ECC">
              <w:rPr>
                <w:rFonts w:ascii="Times New Roman" w:eastAsia="Times New Roman" w:hAnsi="Times New Roman"/>
                <w:sz w:val="18"/>
                <w:szCs w:val="18"/>
              </w:rPr>
              <w:t>Полиомиелит-4</w:t>
            </w:r>
            <w:proofErr w:type="spellEnd"/>
          </w:p>
        </w:tc>
        <w:tc>
          <w:tcPr>
            <w:tcW w:w="1283" w:type="dxa"/>
            <w:tcBorders>
              <w:top w:val="nil"/>
              <w:left w:val="nil"/>
              <w:bottom w:val="single" w:sz="4" w:space="0" w:color="auto"/>
              <w:right w:val="single" w:sz="4" w:space="0" w:color="auto"/>
            </w:tcBorders>
            <w:shd w:val="clear" w:color="000000" w:fill="FFFFFF"/>
            <w:vAlign w:val="bottom"/>
            <w:hideMark/>
          </w:tcPr>
          <w:p w14:paraId="50028003"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ревакцинация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0AF5D8EC"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w:t>
            </w:r>
            <w:proofErr w:type="spellStart"/>
            <w:r w:rsidRPr="004C7ECC">
              <w:rPr>
                <w:rFonts w:ascii="Times New Roman" w:eastAsia="Times New Roman" w:hAnsi="Times New Roman"/>
                <w:sz w:val="18"/>
                <w:szCs w:val="18"/>
              </w:rPr>
              <w:t>жас</w:t>
            </w:r>
            <w:proofErr w:type="spellEnd"/>
            <w:r w:rsidRPr="004C7ECC">
              <w:rPr>
                <w:rFonts w:ascii="Times New Roman" w:eastAsia="Times New Roman" w:hAnsi="Times New Roman"/>
                <w:sz w:val="18"/>
                <w:szCs w:val="18"/>
              </w:rPr>
              <w:br/>
              <w:t>1 год</w:t>
            </w:r>
          </w:p>
        </w:tc>
        <w:tc>
          <w:tcPr>
            <w:tcW w:w="1179" w:type="dxa"/>
            <w:tcBorders>
              <w:top w:val="nil"/>
              <w:left w:val="single" w:sz="4" w:space="0" w:color="auto"/>
              <w:bottom w:val="single" w:sz="4" w:space="0" w:color="auto"/>
              <w:right w:val="single" w:sz="4" w:space="0" w:color="auto"/>
            </w:tcBorders>
            <w:shd w:val="clear" w:color="000000" w:fill="C9FBD8"/>
            <w:vAlign w:val="center"/>
          </w:tcPr>
          <w:p w14:paraId="148F9A72"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b/>
                <w:bCs/>
                <w:sz w:val="20"/>
                <w:szCs w:val="20"/>
              </w:rPr>
              <w:t>776</w:t>
            </w:r>
          </w:p>
        </w:tc>
        <w:tc>
          <w:tcPr>
            <w:tcW w:w="1025" w:type="dxa"/>
            <w:tcBorders>
              <w:top w:val="nil"/>
              <w:left w:val="single" w:sz="4" w:space="0" w:color="auto"/>
              <w:bottom w:val="single" w:sz="4" w:space="0" w:color="auto"/>
              <w:right w:val="single" w:sz="4" w:space="0" w:color="auto"/>
            </w:tcBorders>
            <w:shd w:val="clear" w:color="auto" w:fill="auto"/>
            <w:vAlign w:val="center"/>
          </w:tcPr>
          <w:p w14:paraId="6424D08B"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46</w:t>
            </w:r>
          </w:p>
        </w:tc>
        <w:tc>
          <w:tcPr>
            <w:tcW w:w="1175" w:type="dxa"/>
            <w:tcBorders>
              <w:top w:val="nil"/>
              <w:left w:val="nil"/>
              <w:bottom w:val="single" w:sz="4" w:space="0" w:color="auto"/>
              <w:right w:val="single" w:sz="4" w:space="0" w:color="auto"/>
            </w:tcBorders>
            <w:shd w:val="clear" w:color="auto" w:fill="auto"/>
            <w:vAlign w:val="center"/>
          </w:tcPr>
          <w:p w14:paraId="7361491F"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46</w:t>
            </w:r>
          </w:p>
        </w:tc>
        <w:tc>
          <w:tcPr>
            <w:tcW w:w="1269" w:type="dxa"/>
            <w:tcBorders>
              <w:top w:val="nil"/>
              <w:left w:val="single" w:sz="4" w:space="0" w:color="auto"/>
              <w:bottom w:val="single" w:sz="4" w:space="0" w:color="auto"/>
              <w:right w:val="single" w:sz="4" w:space="0" w:color="auto"/>
            </w:tcBorders>
            <w:shd w:val="clear" w:color="000000" w:fill="FFFFFF"/>
            <w:vAlign w:val="center"/>
          </w:tcPr>
          <w:p w14:paraId="763F284A"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567</w:t>
            </w:r>
          </w:p>
        </w:tc>
        <w:tc>
          <w:tcPr>
            <w:tcW w:w="1269" w:type="dxa"/>
            <w:tcBorders>
              <w:top w:val="nil"/>
              <w:left w:val="nil"/>
              <w:bottom w:val="single" w:sz="4" w:space="0" w:color="auto"/>
              <w:right w:val="single" w:sz="4" w:space="0" w:color="auto"/>
            </w:tcBorders>
            <w:shd w:val="clear" w:color="auto" w:fill="auto"/>
            <w:vAlign w:val="center"/>
          </w:tcPr>
          <w:p w14:paraId="6FF98CCD"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73,1%</w:t>
            </w:r>
          </w:p>
        </w:tc>
      </w:tr>
      <w:tr w:rsidR="004C7ECC" w:rsidRPr="004C7ECC" w14:paraId="12C58C8C" w14:textId="77777777" w:rsidTr="004A268E">
        <w:trPr>
          <w:trHeight w:val="585"/>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0F95A5C6"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Хиб - 1</w:t>
            </w:r>
            <w:r w:rsidRPr="004C7ECC">
              <w:rPr>
                <w:rFonts w:ascii="Times New Roman" w:eastAsia="Times New Roman" w:hAnsi="Times New Roman"/>
                <w:sz w:val="18"/>
                <w:szCs w:val="18"/>
              </w:rPr>
              <w:br/>
              <w:t>Хиб - 1</w:t>
            </w:r>
          </w:p>
        </w:tc>
        <w:tc>
          <w:tcPr>
            <w:tcW w:w="1283" w:type="dxa"/>
            <w:tcBorders>
              <w:top w:val="nil"/>
              <w:left w:val="nil"/>
              <w:bottom w:val="single" w:sz="4" w:space="0" w:color="auto"/>
              <w:right w:val="single" w:sz="4" w:space="0" w:color="auto"/>
            </w:tcBorders>
            <w:shd w:val="clear" w:color="000000" w:fill="FFFFFF"/>
            <w:vAlign w:val="bottom"/>
            <w:hideMark/>
          </w:tcPr>
          <w:p w14:paraId="7B055F50"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18267DB8"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ж. </w:t>
            </w:r>
            <w:proofErr w:type="spellStart"/>
            <w:r w:rsidRPr="004C7ECC">
              <w:rPr>
                <w:rFonts w:ascii="Times New Roman" w:eastAsia="Times New Roman" w:hAnsi="Times New Roman"/>
                <w:sz w:val="18"/>
                <w:szCs w:val="18"/>
              </w:rPr>
              <w:t>дейін</w:t>
            </w:r>
            <w:proofErr w:type="spellEnd"/>
            <w:r w:rsidRPr="004C7ECC">
              <w:rPr>
                <w:rFonts w:ascii="Times New Roman" w:eastAsia="Times New Roman" w:hAnsi="Times New Roman"/>
                <w:sz w:val="18"/>
                <w:szCs w:val="18"/>
              </w:rPr>
              <w:t xml:space="preserve">                                до 1 года</w:t>
            </w:r>
          </w:p>
        </w:tc>
        <w:tc>
          <w:tcPr>
            <w:tcW w:w="1179" w:type="dxa"/>
            <w:tcBorders>
              <w:top w:val="nil"/>
              <w:left w:val="single" w:sz="4" w:space="0" w:color="auto"/>
              <w:bottom w:val="single" w:sz="4" w:space="0" w:color="auto"/>
              <w:right w:val="single" w:sz="4" w:space="0" w:color="auto"/>
            </w:tcBorders>
            <w:shd w:val="clear" w:color="000000" w:fill="C9FBD8"/>
            <w:vAlign w:val="center"/>
          </w:tcPr>
          <w:p w14:paraId="17B1C6DA"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b/>
                <w:bCs/>
                <w:sz w:val="20"/>
                <w:szCs w:val="20"/>
              </w:rPr>
              <w:t>569</w:t>
            </w:r>
          </w:p>
        </w:tc>
        <w:tc>
          <w:tcPr>
            <w:tcW w:w="1025" w:type="dxa"/>
            <w:tcBorders>
              <w:top w:val="nil"/>
              <w:left w:val="single" w:sz="4" w:space="0" w:color="auto"/>
              <w:bottom w:val="single" w:sz="4" w:space="0" w:color="auto"/>
              <w:right w:val="single" w:sz="4" w:space="0" w:color="auto"/>
            </w:tcBorders>
            <w:shd w:val="clear" w:color="auto" w:fill="auto"/>
            <w:vAlign w:val="center"/>
          </w:tcPr>
          <w:p w14:paraId="1A2645DB"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39 (1 кв)</w:t>
            </w:r>
          </w:p>
        </w:tc>
        <w:tc>
          <w:tcPr>
            <w:tcW w:w="1175" w:type="dxa"/>
            <w:tcBorders>
              <w:top w:val="nil"/>
              <w:left w:val="nil"/>
              <w:bottom w:val="single" w:sz="4" w:space="0" w:color="auto"/>
              <w:right w:val="single" w:sz="4" w:space="0" w:color="auto"/>
            </w:tcBorders>
            <w:shd w:val="clear" w:color="auto" w:fill="auto"/>
            <w:vAlign w:val="center"/>
          </w:tcPr>
          <w:p w14:paraId="49529FED"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39</w:t>
            </w:r>
          </w:p>
        </w:tc>
        <w:tc>
          <w:tcPr>
            <w:tcW w:w="1269" w:type="dxa"/>
            <w:tcBorders>
              <w:top w:val="nil"/>
              <w:left w:val="single" w:sz="4" w:space="0" w:color="auto"/>
              <w:bottom w:val="single" w:sz="4" w:space="0" w:color="auto"/>
              <w:right w:val="single" w:sz="4" w:space="0" w:color="auto"/>
            </w:tcBorders>
            <w:shd w:val="clear" w:color="auto" w:fill="auto"/>
            <w:vAlign w:val="center"/>
          </w:tcPr>
          <w:p w14:paraId="01CE17E0"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426</w:t>
            </w:r>
          </w:p>
        </w:tc>
        <w:tc>
          <w:tcPr>
            <w:tcW w:w="1269" w:type="dxa"/>
            <w:tcBorders>
              <w:top w:val="nil"/>
              <w:left w:val="nil"/>
              <w:bottom w:val="single" w:sz="4" w:space="0" w:color="auto"/>
              <w:right w:val="single" w:sz="4" w:space="0" w:color="auto"/>
            </w:tcBorders>
            <w:shd w:val="clear" w:color="auto" w:fill="auto"/>
            <w:vAlign w:val="center"/>
          </w:tcPr>
          <w:p w14:paraId="5A769882"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74,9%</w:t>
            </w:r>
          </w:p>
        </w:tc>
      </w:tr>
      <w:tr w:rsidR="004C7ECC" w:rsidRPr="004C7ECC" w14:paraId="73B6DBB9" w14:textId="77777777" w:rsidTr="004A268E">
        <w:trPr>
          <w:trHeight w:val="495"/>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3FAD8EC2"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Хиб - 2</w:t>
            </w:r>
            <w:r w:rsidRPr="004C7ECC">
              <w:rPr>
                <w:rFonts w:ascii="Times New Roman" w:eastAsia="Times New Roman" w:hAnsi="Times New Roman"/>
                <w:sz w:val="18"/>
                <w:szCs w:val="18"/>
              </w:rPr>
              <w:br/>
              <w:t>Хиб - 2</w:t>
            </w:r>
          </w:p>
        </w:tc>
        <w:tc>
          <w:tcPr>
            <w:tcW w:w="1283" w:type="dxa"/>
            <w:tcBorders>
              <w:top w:val="nil"/>
              <w:left w:val="nil"/>
              <w:bottom w:val="single" w:sz="4" w:space="0" w:color="auto"/>
              <w:right w:val="single" w:sz="4" w:space="0" w:color="auto"/>
            </w:tcBorders>
            <w:shd w:val="clear" w:color="000000" w:fill="FFFFFF"/>
            <w:vAlign w:val="bottom"/>
            <w:hideMark/>
          </w:tcPr>
          <w:p w14:paraId="004A6F4A"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429C0FF2"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ж. </w:t>
            </w:r>
            <w:proofErr w:type="spellStart"/>
            <w:r w:rsidRPr="004C7ECC">
              <w:rPr>
                <w:rFonts w:ascii="Times New Roman" w:eastAsia="Times New Roman" w:hAnsi="Times New Roman"/>
                <w:sz w:val="18"/>
                <w:szCs w:val="18"/>
              </w:rPr>
              <w:t>дейін</w:t>
            </w:r>
            <w:proofErr w:type="spellEnd"/>
            <w:r w:rsidRPr="004C7ECC">
              <w:rPr>
                <w:rFonts w:ascii="Times New Roman" w:eastAsia="Times New Roman" w:hAnsi="Times New Roman"/>
                <w:sz w:val="18"/>
                <w:szCs w:val="18"/>
              </w:rPr>
              <w:t xml:space="preserve">                                до 1 года</w:t>
            </w:r>
          </w:p>
        </w:tc>
        <w:tc>
          <w:tcPr>
            <w:tcW w:w="1179" w:type="dxa"/>
            <w:tcBorders>
              <w:top w:val="nil"/>
              <w:left w:val="single" w:sz="4" w:space="0" w:color="auto"/>
              <w:bottom w:val="single" w:sz="4" w:space="0" w:color="auto"/>
              <w:right w:val="single" w:sz="4" w:space="0" w:color="auto"/>
            </w:tcBorders>
            <w:shd w:val="clear" w:color="000000" w:fill="C9FBD8"/>
            <w:vAlign w:val="center"/>
          </w:tcPr>
          <w:p w14:paraId="781C9B3E"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b/>
                <w:bCs/>
                <w:sz w:val="20"/>
                <w:szCs w:val="20"/>
              </w:rPr>
              <w:t>569</w:t>
            </w:r>
          </w:p>
        </w:tc>
        <w:tc>
          <w:tcPr>
            <w:tcW w:w="1025" w:type="dxa"/>
            <w:tcBorders>
              <w:top w:val="nil"/>
              <w:left w:val="single" w:sz="4" w:space="0" w:color="auto"/>
              <w:bottom w:val="single" w:sz="4" w:space="0" w:color="auto"/>
              <w:right w:val="single" w:sz="4" w:space="0" w:color="auto"/>
            </w:tcBorders>
            <w:shd w:val="clear" w:color="auto" w:fill="auto"/>
            <w:vAlign w:val="center"/>
          </w:tcPr>
          <w:p w14:paraId="7C7C8A10"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35</w:t>
            </w:r>
          </w:p>
        </w:tc>
        <w:tc>
          <w:tcPr>
            <w:tcW w:w="1175" w:type="dxa"/>
            <w:tcBorders>
              <w:top w:val="nil"/>
              <w:left w:val="nil"/>
              <w:bottom w:val="single" w:sz="4" w:space="0" w:color="auto"/>
              <w:right w:val="single" w:sz="4" w:space="0" w:color="auto"/>
            </w:tcBorders>
            <w:shd w:val="clear" w:color="auto" w:fill="auto"/>
            <w:vAlign w:val="center"/>
          </w:tcPr>
          <w:p w14:paraId="50C9816C"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35</w:t>
            </w:r>
          </w:p>
        </w:tc>
        <w:tc>
          <w:tcPr>
            <w:tcW w:w="1269" w:type="dxa"/>
            <w:tcBorders>
              <w:top w:val="nil"/>
              <w:left w:val="single" w:sz="4" w:space="0" w:color="auto"/>
              <w:bottom w:val="single" w:sz="4" w:space="0" w:color="auto"/>
              <w:right w:val="single" w:sz="4" w:space="0" w:color="auto"/>
            </w:tcBorders>
            <w:shd w:val="clear" w:color="000000" w:fill="FFFFFF"/>
            <w:vAlign w:val="center"/>
          </w:tcPr>
          <w:p w14:paraId="5D76DE94"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407</w:t>
            </w:r>
          </w:p>
        </w:tc>
        <w:tc>
          <w:tcPr>
            <w:tcW w:w="1269" w:type="dxa"/>
            <w:tcBorders>
              <w:top w:val="nil"/>
              <w:left w:val="nil"/>
              <w:bottom w:val="single" w:sz="4" w:space="0" w:color="auto"/>
              <w:right w:val="single" w:sz="4" w:space="0" w:color="auto"/>
            </w:tcBorders>
            <w:shd w:val="clear" w:color="auto" w:fill="auto"/>
            <w:vAlign w:val="center"/>
          </w:tcPr>
          <w:p w14:paraId="3445C582"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71,5%</w:t>
            </w:r>
          </w:p>
        </w:tc>
      </w:tr>
      <w:tr w:rsidR="004C7ECC" w:rsidRPr="004C7ECC" w14:paraId="194BF343" w14:textId="77777777" w:rsidTr="004A268E">
        <w:trPr>
          <w:trHeight w:val="720"/>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49183DB2"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Хиб - 3</w:t>
            </w:r>
            <w:r w:rsidRPr="004C7ECC">
              <w:rPr>
                <w:rFonts w:ascii="Times New Roman" w:eastAsia="Times New Roman" w:hAnsi="Times New Roman"/>
                <w:sz w:val="18"/>
                <w:szCs w:val="18"/>
              </w:rPr>
              <w:br/>
              <w:t>Хиб - 3</w:t>
            </w:r>
          </w:p>
        </w:tc>
        <w:tc>
          <w:tcPr>
            <w:tcW w:w="1283" w:type="dxa"/>
            <w:tcBorders>
              <w:top w:val="nil"/>
              <w:left w:val="nil"/>
              <w:bottom w:val="single" w:sz="4" w:space="0" w:color="auto"/>
              <w:right w:val="single" w:sz="4" w:space="0" w:color="auto"/>
            </w:tcBorders>
            <w:shd w:val="clear" w:color="000000" w:fill="FFFFFF"/>
            <w:vAlign w:val="bottom"/>
            <w:hideMark/>
          </w:tcPr>
          <w:p w14:paraId="4203A84F"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215CC5F4"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ж. </w:t>
            </w:r>
            <w:proofErr w:type="spellStart"/>
            <w:r w:rsidRPr="004C7ECC">
              <w:rPr>
                <w:rFonts w:ascii="Times New Roman" w:eastAsia="Times New Roman" w:hAnsi="Times New Roman"/>
                <w:sz w:val="18"/>
                <w:szCs w:val="18"/>
              </w:rPr>
              <w:t>дейін</w:t>
            </w:r>
            <w:proofErr w:type="spellEnd"/>
            <w:r w:rsidRPr="004C7ECC">
              <w:rPr>
                <w:rFonts w:ascii="Times New Roman" w:eastAsia="Times New Roman" w:hAnsi="Times New Roman"/>
                <w:sz w:val="18"/>
                <w:szCs w:val="18"/>
              </w:rPr>
              <w:t xml:space="preserve">                                до 1 года</w:t>
            </w:r>
          </w:p>
        </w:tc>
        <w:tc>
          <w:tcPr>
            <w:tcW w:w="1179" w:type="dxa"/>
            <w:tcBorders>
              <w:top w:val="nil"/>
              <w:left w:val="single" w:sz="4" w:space="0" w:color="auto"/>
              <w:bottom w:val="single" w:sz="4" w:space="0" w:color="auto"/>
              <w:right w:val="single" w:sz="4" w:space="0" w:color="auto"/>
            </w:tcBorders>
            <w:shd w:val="clear" w:color="000000" w:fill="C9FBD8"/>
            <w:vAlign w:val="center"/>
          </w:tcPr>
          <w:p w14:paraId="7F22E0A7"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b/>
                <w:bCs/>
                <w:sz w:val="20"/>
                <w:szCs w:val="20"/>
              </w:rPr>
              <w:t>569</w:t>
            </w:r>
          </w:p>
        </w:tc>
        <w:tc>
          <w:tcPr>
            <w:tcW w:w="1025" w:type="dxa"/>
            <w:tcBorders>
              <w:top w:val="nil"/>
              <w:left w:val="single" w:sz="4" w:space="0" w:color="auto"/>
              <w:bottom w:val="single" w:sz="4" w:space="0" w:color="auto"/>
              <w:right w:val="single" w:sz="4" w:space="0" w:color="auto"/>
            </w:tcBorders>
            <w:shd w:val="clear" w:color="auto" w:fill="auto"/>
            <w:vAlign w:val="center"/>
          </w:tcPr>
          <w:p w14:paraId="78115DA7"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37</w:t>
            </w:r>
          </w:p>
        </w:tc>
        <w:tc>
          <w:tcPr>
            <w:tcW w:w="1175" w:type="dxa"/>
            <w:tcBorders>
              <w:top w:val="nil"/>
              <w:left w:val="nil"/>
              <w:bottom w:val="single" w:sz="4" w:space="0" w:color="auto"/>
              <w:right w:val="single" w:sz="4" w:space="0" w:color="auto"/>
            </w:tcBorders>
            <w:shd w:val="clear" w:color="auto" w:fill="auto"/>
            <w:vAlign w:val="center"/>
          </w:tcPr>
          <w:p w14:paraId="4D42BA97"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37</w:t>
            </w:r>
          </w:p>
        </w:tc>
        <w:tc>
          <w:tcPr>
            <w:tcW w:w="1269" w:type="dxa"/>
            <w:tcBorders>
              <w:top w:val="nil"/>
              <w:left w:val="single" w:sz="4" w:space="0" w:color="auto"/>
              <w:bottom w:val="single" w:sz="4" w:space="0" w:color="auto"/>
              <w:right w:val="single" w:sz="4" w:space="0" w:color="auto"/>
            </w:tcBorders>
            <w:shd w:val="clear" w:color="000000" w:fill="FFFFFF"/>
            <w:vAlign w:val="center"/>
          </w:tcPr>
          <w:p w14:paraId="13FD147D"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421</w:t>
            </w:r>
          </w:p>
        </w:tc>
        <w:tc>
          <w:tcPr>
            <w:tcW w:w="1269" w:type="dxa"/>
            <w:tcBorders>
              <w:top w:val="nil"/>
              <w:left w:val="nil"/>
              <w:bottom w:val="single" w:sz="4" w:space="0" w:color="auto"/>
              <w:right w:val="single" w:sz="4" w:space="0" w:color="auto"/>
            </w:tcBorders>
            <w:shd w:val="clear" w:color="auto" w:fill="auto"/>
            <w:vAlign w:val="center"/>
          </w:tcPr>
          <w:p w14:paraId="6F07CCE2"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74,0%</w:t>
            </w:r>
          </w:p>
        </w:tc>
      </w:tr>
      <w:tr w:rsidR="004C7ECC" w:rsidRPr="004C7ECC" w14:paraId="6C57AE05" w14:textId="77777777" w:rsidTr="004A268E">
        <w:trPr>
          <w:trHeight w:val="480"/>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11C0203E"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Хиб - 4</w:t>
            </w:r>
            <w:r w:rsidRPr="004C7ECC">
              <w:rPr>
                <w:rFonts w:ascii="Times New Roman" w:eastAsia="Times New Roman" w:hAnsi="Times New Roman"/>
                <w:sz w:val="18"/>
                <w:szCs w:val="18"/>
              </w:rPr>
              <w:br/>
              <w:t>Хиб - 4</w:t>
            </w:r>
          </w:p>
        </w:tc>
        <w:tc>
          <w:tcPr>
            <w:tcW w:w="1283" w:type="dxa"/>
            <w:tcBorders>
              <w:top w:val="nil"/>
              <w:left w:val="nil"/>
              <w:bottom w:val="single" w:sz="4" w:space="0" w:color="auto"/>
              <w:right w:val="single" w:sz="4" w:space="0" w:color="auto"/>
            </w:tcBorders>
            <w:shd w:val="clear" w:color="000000" w:fill="FFFFFF"/>
            <w:vAlign w:val="bottom"/>
            <w:hideMark/>
          </w:tcPr>
          <w:p w14:paraId="12A1A844"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ревакцинация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5EC105F4"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w:t>
            </w:r>
            <w:proofErr w:type="spellStart"/>
            <w:r w:rsidRPr="004C7ECC">
              <w:rPr>
                <w:rFonts w:ascii="Times New Roman" w:eastAsia="Times New Roman" w:hAnsi="Times New Roman"/>
                <w:sz w:val="18"/>
                <w:szCs w:val="18"/>
              </w:rPr>
              <w:t>жас</w:t>
            </w:r>
            <w:proofErr w:type="spellEnd"/>
            <w:r w:rsidRPr="004C7ECC">
              <w:rPr>
                <w:rFonts w:ascii="Times New Roman" w:eastAsia="Times New Roman" w:hAnsi="Times New Roman"/>
                <w:sz w:val="18"/>
                <w:szCs w:val="18"/>
              </w:rPr>
              <w:br/>
              <w:t>1 год</w:t>
            </w:r>
          </w:p>
        </w:tc>
        <w:tc>
          <w:tcPr>
            <w:tcW w:w="1179" w:type="dxa"/>
            <w:tcBorders>
              <w:top w:val="nil"/>
              <w:left w:val="single" w:sz="4" w:space="0" w:color="auto"/>
              <w:bottom w:val="single" w:sz="4" w:space="0" w:color="auto"/>
              <w:right w:val="single" w:sz="4" w:space="0" w:color="auto"/>
            </w:tcBorders>
            <w:shd w:val="clear" w:color="000000" w:fill="C9FBD8"/>
            <w:vAlign w:val="center"/>
          </w:tcPr>
          <w:p w14:paraId="2E0E45E5"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b/>
                <w:bCs/>
                <w:sz w:val="20"/>
                <w:szCs w:val="20"/>
              </w:rPr>
              <w:t>776</w:t>
            </w:r>
          </w:p>
        </w:tc>
        <w:tc>
          <w:tcPr>
            <w:tcW w:w="1025" w:type="dxa"/>
            <w:tcBorders>
              <w:top w:val="nil"/>
              <w:left w:val="single" w:sz="4" w:space="0" w:color="auto"/>
              <w:bottom w:val="single" w:sz="4" w:space="0" w:color="auto"/>
              <w:right w:val="single" w:sz="4" w:space="0" w:color="auto"/>
            </w:tcBorders>
            <w:shd w:val="clear" w:color="auto" w:fill="auto"/>
            <w:vAlign w:val="center"/>
          </w:tcPr>
          <w:p w14:paraId="749C3D60"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58</w:t>
            </w:r>
          </w:p>
        </w:tc>
        <w:tc>
          <w:tcPr>
            <w:tcW w:w="1175" w:type="dxa"/>
            <w:tcBorders>
              <w:top w:val="nil"/>
              <w:left w:val="nil"/>
              <w:bottom w:val="single" w:sz="4" w:space="0" w:color="auto"/>
              <w:right w:val="single" w:sz="4" w:space="0" w:color="auto"/>
            </w:tcBorders>
            <w:shd w:val="clear" w:color="auto" w:fill="auto"/>
            <w:vAlign w:val="center"/>
          </w:tcPr>
          <w:p w14:paraId="28EB8E41"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58</w:t>
            </w:r>
          </w:p>
        </w:tc>
        <w:tc>
          <w:tcPr>
            <w:tcW w:w="1269" w:type="dxa"/>
            <w:tcBorders>
              <w:top w:val="nil"/>
              <w:left w:val="single" w:sz="4" w:space="0" w:color="auto"/>
              <w:bottom w:val="single" w:sz="4" w:space="0" w:color="auto"/>
              <w:right w:val="single" w:sz="4" w:space="0" w:color="auto"/>
            </w:tcBorders>
            <w:shd w:val="clear" w:color="000000" w:fill="FFFFFF"/>
            <w:vAlign w:val="center"/>
          </w:tcPr>
          <w:p w14:paraId="6FBD092F"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593</w:t>
            </w:r>
          </w:p>
        </w:tc>
        <w:tc>
          <w:tcPr>
            <w:tcW w:w="1269" w:type="dxa"/>
            <w:tcBorders>
              <w:top w:val="nil"/>
              <w:left w:val="nil"/>
              <w:bottom w:val="single" w:sz="4" w:space="0" w:color="auto"/>
              <w:right w:val="single" w:sz="4" w:space="0" w:color="auto"/>
            </w:tcBorders>
            <w:shd w:val="clear" w:color="auto" w:fill="auto"/>
            <w:vAlign w:val="center"/>
          </w:tcPr>
          <w:p w14:paraId="42164B68"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76,4%</w:t>
            </w:r>
          </w:p>
        </w:tc>
      </w:tr>
      <w:tr w:rsidR="004C7ECC" w:rsidRPr="004C7ECC" w14:paraId="7607B682" w14:textId="77777777" w:rsidTr="004A268E">
        <w:trPr>
          <w:trHeight w:val="450"/>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7ABBDC77"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lastRenderedPageBreak/>
              <w:t>Қызылша-1</w:t>
            </w:r>
            <w:r w:rsidRPr="004C7ECC">
              <w:rPr>
                <w:rFonts w:ascii="Times New Roman" w:eastAsia="Times New Roman" w:hAnsi="Times New Roman"/>
                <w:sz w:val="18"/>
                <w:szCs w:val="18"/>
              </w:rPr>
              <w:br/>
              <w:t>Корь-1</w:t>
            </w:r>
          </w:p>
        </w:tc>
        <w:tc>
          <w:tcPr>
            <w:tcW w:w="1283" w:type="dxa"/>
            <w:tcBorders>
              <w:top w:val="nil"/>
              <w:left w:val="nil"/>
              <w:bottom w:val="single" w:sz="4" w:space="0" w:color="auto"/>
              <w:right w:val="single" w:sz="4" w:space="0" w:color="auto"/>
            </w:tcBorders>
            <w:shd w:val="clear" w:color="000000" w:fill="FFFFFF"/>
            <w:vAlign w:val="bottom"/>
            <w:hideMark/>
          </w:tcPr>
          <w:p w14:paraId="1405BBBE"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3B001AE6"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w:t>
            </w:r>
            <w:proofErr w:type="spellStart"/>
            <w:r w:rsidRPr="004C7ECC">
              <w:rPr>
                <w:rFonts w:ascii="Times New Roman" w:eastAsia="Times New Roman" w:hAnsi="Times New Roman"/>
                <w:sz w:val="18"/>
                <w:szCs w:val="18"/>
              </w:rPr>
              <w:t>жас</w:t>
            </w:r>
            <w:proofErr w:type="spellEnd"/>
            <w:r w:rsidRPr="004C7ECC">
              <w:rPr>
                <w:rFonts w:ascii="Times New Roman" w:eastAsia="Times New Roman" w:hAnsi="Times New Roman"/>
                <w:sz w:val="18"/>
                <w:szCs w:val="18"/>
              </w:rPr>
              <w:br/>
              <w:t>1 год</w:t>
            </w:r>
          </w:p>
        </w:tc>
        <w:tc>
          <w:tcPr>
            <w:tcW w:w="1179" w:type="dxa"/>
            <w:tcBorders>
              <w:top w:val="nil"/>
              <w:left w:val="single" w:sz="4" w:space="0" w:color="auto"/>
              <w:bottom w:val="single" w:sz="4" w:space="0" w:color="auto"/>
              <w:right w:val="single" w:sz="4" w:space="0" w:color="auto"/>
            </w:tcBorders>
            <w:shd w:val="clear" w:color="000000" w:fill="C9FBD8"/>
            <w:vAlign w:val="center"/>
          </w:tcPr>
          <w:p w14:paraId="0E14D036"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b/>
                <w:bCs/>
                <w:sz w:val="20"/>
                <w:szCs w:val="20"/>
              </w:rPr>
              <w:t>776</w:t>
            </w:r>
          </w:p>
        </w:tc>
        <w:tc>
          <w:tcPr>
            <w:tcW w:w="1025" w:type="dxa"/>
            <w:tcBorders>
              <w:top w:val="nil"/>
              <w:left w:val="single" w:sz="4" w:space="0" w:color="auto"/>
              <w:bottom w:val="single" w:sz="4" w:space="0" w:color="auto"/>
              <w:right w:val="single" w:sz="4" w:space="0" w:color="auto"/>
            </w:tcBorders>
            <w:shd w:val="clear" w:color="auto" w:fill="auto"/>
            <w:vAlign w:val="center"/>
          </w:tcPr>
          <w:p w14:paraId="4F84553F"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68</w:t>
            </w:r>
          </w:p>
        </w:tc>
        <w:tc>
          <w:tcPr>
            <w:tcW w:w="1175" w:type="dxa"/>
            <w:tcBorders>
              <w:top w:val="nil"/>
              <w:left w:val="nil"/>
              <w:bottom w:val="single" w:sz="4" w:space="0" w:color="auto"/>
              <w:right w:val="single" w:sz="4" w:space="0" w:color="auto"/>
            </w:tcBorders>
            <w:shd w:val="clear" w:color="auto" w:fill="auto"/>
            <w:vAlign w:val="center"/>
          </w:tcPr>
          <w:p w14:paraId="22C7437B"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68</w:t>
            </w:r>
          </w:p>
        </w:tc>
        <w:tc>
          <w:tcPr>
            <w:tcW w:w="1269" w:type="dxa"/>
            <w:tcBorders>
              <w:top w:val="nil"/>
              <w:left w:val="single" w:sz="4" w:space="0" w:color="auto"/>
              <w:bottom w:val="single" w:sz="4" w:space="0" w:color="auto"/>
              <w:right w:val="single" w:sz="4" w:space="0" w:color="auto"/>
            </w:tcBorders>
            <w:shd w:val="clear" w:color="000000" w:fill="FFFFFF"/>
            <w:vAlign w:val="center"/>
          </w:tcPr>
          <w:p w14:paraId="5174873F"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553</w:t>
            </w:r>
          </w:p>
        </w:tc>
        <w:tc>
          <w:tcPr>
            <w:tcW w:w="1269" w:type="dxa"/>
            <w:tcBorders>
              <w:top w:val="nil"/>
              <w:left w:val="nil"/>
              <w:bottom w:val="single" w:sz="4" w:space="0" w:color="auto"/>
              <w:right w:val="single" w:sz="4" w:space="0" w:color="auto"/>
            </w:tcBorders>
            <w:shd w:val="clear" w:color="auto" w:fill="auto"/>
            <w:vAlign w:val="center"/>
          </w:tcPr>
          <w:p w14:paraId="7E755340"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71,3%</w:t>
            </w:r>
          </w:p>
        </w:tc>
      </w:tr>
      <w:tr w:rsidR="004C7ECC" w:rsidRPr="004C7ECC" w14:paraId="4D611BA5" w14:textId="77777777" w:rsidTr="004A268E">
        <w:trPr>
          <w:trHeight w:val="525"/>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20F18799" w14:textId="77777777" w:rsidR="004C7ECC" w:rsidRPr="004C7ECC" w:rsidRDefault="004C7ECC" w:rsidP="004A268E">
            <w:pPr>
              <w:spacing w:after="240" w:line="240" w:lineRule="auto"/>
              <w:rPr>
                <w:rFonts w:ascii="Times New Roman" w:eastAsia="Times New Roman" w:hAnsi="Times New Roman"/>
                <w:sz w:val="18"/>
                <w:szCs w:val="18"/>
              </w:rPr>
            </w:pPr>
            <w:r w:rsidRPr="004C7ECC">
              <w:rPr>
                <w:rFonts w:ascii="Times New Roman" w:eastAsia="Times New Roman" w:hAnsi="Times New Roman"/>
                <w:sz w:val="18"/>
                <w:szCs w:val="18"/>
              </w:rPr>
              <w:t>Қызамық-1</w:t>
            </w:r>
            <w:r w:rsidRPr="004C7ECC">
              <w:rPr>
                <w:rFonts w:ascii="Times New Roman" w:eastAsia="Times New Roman" w:hAnsi="Times New Roman"/>
                <w:sz w:val="18"/>
                <w:szCs w:val="18"/>
              </w:rPr>
              <w:br/>
              <w:t>Краснуха-1</w:t>
            </w:r>
          </w:p>
        </w:tc>
        <w:tc>
          <w:tcPr>
            <w:tcW w:w="1283" w:type="dxa"/>
            <w:tcBorders>
              <w:top w:val="nil"/>
              <w:left w:val="nil"/>
              <w:bottom w:val="single" w:sz="4" w:space="0" w:color="auto"/>
              <w:right w:val="single" w:sz="4" w:space="0" w:color="auto"/>
            </w:tcBorders>
            <w:shd w:val="clear" w:color="000000" w:fill="FFFFFF"/>
            <w:vAlign w:val="bottom"/>
            <w:hideMark/>
          </w:tcPr>
          <w:p w14:paraId="6CEBC17C"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2B6AA823"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w:t>
            </w:r>
            <w:proofErr w:type="spellStart"/>
            <w:r w:rsidRPr="004C7ECC">
              <w:rPr>
                <w:rFonts w:ascii="Times New Roman" w:eastAsia="Times New Roman" w:hAnsi="Times New Roman"/>
                <w:sz w:val="18"/>
                <w:szCs w:val="18"/>
              </w:rPr>
              <w:t>жас</w:t>
            </w:r>
            <w:proofErr w:type="spellEnd"/>
            <w:r w:rsidRPr="004C7ECC">
              <w:rPr>
                <w:rFonts w:ascii="Times New Roman" w:eastAsia="Times New Roman" w:hAnsi="Times New Roman"/>
                <w:sz w:val="18"/>
                <w:szCs w:val="18"/>
              </w:rPr>
              <w:br/>
              <w:t>1 год</w:t>
            </w:r>
          </w:p>
        </w:tc>
        <w:tc>
          <w:tcPr>
            <w:tcW w:w="1179" w:type="dxa"/>
            <w:tcBorders>
              <w:top w:val="nil"/>
              <w:left w:val="single" w:sz="4" w:space="0" w:color="auto"/>
              <w:bottom w:val="single" w:sz="4" w:space="0" w:color="auto"/>
              <w:right w:val="single" w:sz="4" w:space="0" w:color="auto"/>
            </w:tcBorders>
            <w:shd w:val="clear" w:color="000000" w:fill="C9FBD8"/>
            <w:vAlign w:val="center"/>
          </w:tcPr>
          <w:p w14:paraId="35C10462"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b/>
                <w:bCs/>
                <w:sz w:val="20"/>
                <w:szCs w:val="20"/>
              </w:rPr>
              <w:t>776</w:t>
            </w:r>
          </w:p>
        </w:tc>
        <w:tc>
          <w:tcPr>
            <w:tcW w:w="1025" w:type="dxa"/>
            <w:tcBorders>
              <w:top w:val="nil"/>
              <w:left w:val="single" w:sz="4" w:space="0" w:color="auto"/>
              <w:bottom w:val="single" w:sz="4" w:space="0" w:color="auto"/>
              <w:right w:val="single" w:sz="4" w:space="0" w:color="auto"/>
            </w:tcBorders>
            <w:shd w:val="clear" w:color="auto" w:fill="auto"/>
            <w:vAlign w:val="center"/>
          </w:tcPr>
          <w:p w14:paraId="48D1E9E2"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68</w:t>
            </w:r>
          </w:p>
        </w:tc>
        <w:tc>
          <w:tcPr>
            <w:tcW w:w="1175" w:type="dxa"/>
            <w:tcBorders>
              <w:top w:val="nil"/>
              <w:left w:val="nil"/>
              <w:bottom w:val="single" w:sz="4" w:space="0" w:color="auto"/>
              <w:right w:val="single" w:sz="4" w:space="0" w:color="auto"/>
            </w:tcBorders>
            <w:shd w:val="clear" w:color="auto" w:fill="auto"/>
            <w:vAlign w:val="center"/>
          </w:tcPr>
          <w:p w14:paraId="38066B7A"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68</w:t>
            </w:r>
          </w:p>
        </w:tc>
        <w:tc>
          <w:tcPr>
            <w:tcW w:w="1269" w:type="dxa"/>
            <w:tcBorders>
              <w:top w:val="nil"/>
              <w:left w:val="single" w:sz="4" w:space="0" w:color="auto"/>
              <w:bottom w:val="single" w:sz="4" w:space="0" w:color="auto"/>
              <w:right w:val="single" w:sz="4" w:space="0" w:color="auto"/>
            </w:tcBorders>
            <w:shd w:val="clear" w:color="000000" w:fill="FFFFFF"/>
            <w:vAlign w:val="center"/>
          </w:tcPr>
          <w:p w14:paraId="69560222"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553</w:t>
            </w:r>
          </w:p>
        </w:tc>
        <w:tc>
          <w:tcPr>
            <w:tcW w:w="1269" w:type="dxa"/>
            <w:tcBorders>
              <w:top w:val="nil"/>
              <w:left w:val="nil"/>
              <w:bottom w:val="single" w:sz="4" w:space="0" w:color="auto"/>
              <w:right w:val="single" w:sz="4" w:space="0" w:color="auto"/>
            </w:tcBorders>
            <w:shd w:val="clear" w:color="auto" w:fill="auto"/>
            <w:vAlign w:val="center"/>
          </w:tcPr>
          <w:p w14:paraId="239CB1E3"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71,3%</w:t>
            </w:r>
          </w:p>
        </w:tc>
      </w:tr>
      <w:tr w:rsidR="004C7ECC" w:rsidRPr="004C7ECC" w14:paraId="007D5CED" w14:textId="77777777" w:rsidTr="004A268E">
        <w:trPr>
          <w:trHeight w:val="465"/>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216E5C0A"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Эпидпаротит-1</w:t>
            </w:r>
            <w:r w:rsidRPr="004C7ECC">
              <w:rPr>
                <w:rFonts w:ascii="Times New Roman" w:eastAsia="Times New Roman" w:hAnsi="Times New Roman"/>
                <w:sz w:val="18"/>
                <w:szCs w:val="18"/>
              </w:rPr>
              <w:br/>
            </w:r>
            <w:proofErr w:type="spellStart"/>
            <w:r w:rsidRPr="004C7ECC">
              <w:rPr>
                <w:rFonts w:ascii="Times New Roman" w:eastAsia="Times New Roman" w:hAnsi="Times New Roman"/>
                <w:sz w:val="18"/>
                <w:szCs w:val="18"/>
              </w:rPr>
              <w:t>Эпидпаротит-1</w:t>
            </w:r>
            <w:proofErr w:type="spellEnd"/>
          </w:p>
        </w:tc>
        <w:tc>
          <w:tcPr>
            <w:tcW w:w="1283" w:type="dxa"/>
            <w:tcBorders>
              <w:top w:val="nil"/>
              <w:left w:val="nil"/>
              <w:bottom w:val="single" w:sz="4" w:space="0" w:color="auto"/>
              <w:right w:val="single" w:sz="4" w:space="0" w:color="auto"/>
            </w:tcBorders>
            <w:shd w:val="clear" w:color="000000" w:fill="FFFFFF"/>
            <w:vAlign w:val="bottom"/>
            <w:hideMark/>
          </w:tcPr>
          <w:p w14:paraId="21CDAFF8" w14:textId="77777777" w:rsidR="004C7ECC" w:rsidRPr="004C7ECC" w:rsidRDefault="004C7ECC" w:rsidP="004A268E">
            <w:pPr>
              <w:spacing w:after="0" w:line="240" w:lineRule="auto"/>
              <w:jc w:val="right"/>
              <w:rPr>
                <w:rFonts w:ascii="Times New Roman" w:eastAsia="Times New Roman" w:hAnsi="Times New Roman"/>
                <w:sz w:val="18"/>
                <w:szCs w:val="18"/>
              </w:rPr>
            </w:pPr>
            <w:r w:rsidRPr="004C7ECC">
              <w:rPr>
                <w:rFonts w:ascii="Times New Roman" w:eastAsia="Times New Roman" w:hAnsi="Times New Roman"/>
                <w:sz w:val="18"/>
                <w:szCs w:val="18"/>
              </w:rPr>
              <w:t>0</w:t>
            </w:r>
          </w:p>
        </w:tc>
        <w:tc>
          <w:tcPr>
            <w:tcW w:w="1405" w:type="dxa"/>
            <w:tcBorders>
              <w:top w:val="nil"/>
              <w:left w:val="nil"/>
              <w:bottom w:val="single" w:sz="4" w:space="0" w:color="auto"/>
              <w:right w:val="single" w:sz="4" w:space="0" w:color="auto"/>
            </w:tcBorders>
            <w:shd w:val="clear" w:color="000000" w:fill="FFFFFF"/>
            <w:vAlign w:val="bottom"/>
            <w:hideMark/>
          </w:tcPr>
          <w:p w14:paraId="6AE489BE"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 </w:t>
            </w:r>
            <w:proofErr w:type="spellStart"/>
            <w:r w:rsidRPr="004C7ECC">
              <w:rPr>
                <w:rFonts w:ascii="Times New Roman" w:eastAsia="Times New Roman" w:hAnsi="Times New Roman"/>
                <w:sz w:val="18"/>
                <w:szCs w:val="18"/>
              </w:rPr>
              <w:t>жас</w:t>
            </w:r>
            <w:proofErr w:type="spellEnd"/>
            <w:r w:rsidRPr="004C7ECC">
              <w:rPr>
                <w:rFonts w:ascii="Times New Roman" w:eastAsia="Times New Roman" w:hAnsi="Times New Roman"/>
                <w:sz w:val="18"/>
                <w:szCs w:val="18"/>
              </w:rPr>
              <w:br/>
              <w:t>1 год</w:t>
            </w:r>
          </w:p>
        </w:tc>
        <w:tc>
          <w:tcPr>
            <w:tcW w:w="1179" w:type="dxa"/>
            <w:tcBorders>
              <w:top w:val="nil"/>
              <w:left w:val="single" w:sz="4" w:space="0" w:color="auto"/>
              <w:bottom w:val="single" w:sz="4" w:space="0" w:color="auto"/>
              <w:right w:val="single" w:sz="4" w:space="0" w:color="auto"/>
            </w:tcBorders>
            <w:shd w:val="clear" w:color="000000" w:fill="C9FBD8"/>
            <w:vAlign w:val="center"/>
          </w:tcPr>
          <w:p w14:paraId="5C853742"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b/>
                <w:bCs/>
                <w:sz w:val="20"/>
                <w:szCs w:val="20"/>
              </w:rPr>
              <w:t>776</w:t>
            </w:r>
          </w:p>
        </w:tc>
        <w:tc>
          <w:tcPr>
            <w:tcW w:w="1025" w:type="dxa"/>
            <w:tcBorders>
              <w:top w:val="nil"/>
              <w:left w:val="single" w:sz="4" w:space="0" w:color="auto"/>
              <w:bottom w:val="single" w:sz="4" w:space="0" w:color="auto"/>
              <w:right w:val="single" w:sz="4" w:space="0" w:color="auto"/>
            </w:tcBorders>
            <w:shd w:val="clear" w:color="auto" w:fill="auto"/>
            <w:vAlign w:val="center"/>
          </w:tcPr>
          <w:p w14:paraId="7DA5B4EA"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68</w:t>
            </w:r>
          </w:p>
        </w:tc>
        <w:tc>
          <w:tcPr>
            <w:tcW w:w="1175" w:type="dxa"/>
            <w:tcBorders>
              <w:top w:val="nil"/>
              <w:left w:val="nil"/>
              <w:bottom w:val="single" w:sz="4" w:space="0" w:color="auto"/>
              <w:right w:val="single" w:sz="4" w:space="0" w:color="auto"/>
            </w:tcBorders>
            <w:shd w:val="clear" w:color="auto" w:fill="auto"/>
            <w:vAlign w:val="center"/>
          </w:tcPr>
          <w:p w14:paraId="591A8252"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68</w:t>
            </w:r>
          </w:p>
        </w:tc>
        <w:tc>
          <w:tcPr>
            <w:tcW w:w="1269" w:type="dxa"/>
            <w:tcBorders>
              <w:top w:val="nil"/>
              <w:left w:val="single" w:sz="4" w:space="0" w:color="auto"/>
              <w:bottom w:val="single" w:sz="4" w:space="0" w:color="auto"/>
              <w:right w:val="single" w:sz="4" w:space="0" w:color="auto"/>
            </w:tcBorders>
            <w:shd w:val="clear" w:color="000000" w:fill="FFFFFF"/>
            <w:vAlign w:val="center"/>
          </w:tcPr>
          <w:p w14:paraId="690673CE"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553</w:t>
            </w:r>
          </w:p>
        </w:tc>
        <w:tc>
          <w:tcPr>
            <w:tcW w:w="1269" w:type="dxa"/>
            <w:tcBorders>
              <w:top w:val="nil"/>
              <w:left w:val="nil"/>
              <w:bottom w:val="single" w:sz="4" w:space="0" w:color="auto"/>
              <w:right w:val="single" w:sz="4" w:space="0" w:color="auto"/>
            </w:tcBorders>
            <w:shd w:val="clear" w:color="auto" w:fill="auto"/>
            <w:vAlign w:val="center"/>
          </w:tcPr>
          <w:p w14:paraId="379594E1"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71,3%</w:t>
            </w:r>
          </w:p>
        </w:tc>
      </w:tr>
      <w:tr w:rsidR="004C7ECC" w:rsidRPr="004C7ECC" w14:paraId="7D49CAE6" w14:textId="77777777" w:rsidTr="004A268E">
        <w:trPr>
          <w:trHeight w:val="465"/>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646293C3"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АжКДС-5                           </w:t>
            </w:r>
            <w:proofErr w:type="spellStart"/>
            <w:r w:rsidRPr="004C7ECC">
              <w:rPr>
                <w:rFonts w:ascii="Times New Roman" w:eastAsia="Times New Roman" w:hAnsi="Times New Roman"/>
                <w:sz w:val="18"/>
                <w:szCs w:val="18"/>
              </w:rPr>
              <w:t>АбКДС</w:t>
            </w:r>
            <w:proofErr w:type="spellEnd"/>
            <w:r w:rsidRPr="004C7ECC">
              <w:rPr>
                <w:rFonts w:ascii="Times New Roman" w:eastAsia="Times New Roman" w:hAnsi="Times New Roman"/>
                <w:sz w:val="18"/>
                <w:szCs w:val="18"/>
              </w:rPr>
              <w:t xml:space="preserve"> -5  </w:t>
            </w:r>
          </w:p>
        </w:tc>
        <w:tc>
          <w:tcPr>
            <w:tcW w:w="1283" w:type="dxa"/>
            <w:tcBorders>
              <w:top w:val="nil"/>
              <w:left w:val="nil"/>
              <w:bottom w:val="single" w:sz="4" w:space="0" w:color="auto"/>
              <w:right w:val="single" w:sz="4" w:space="0" w:color="auto"/>
            </w:tcBorders>
            <w:shd w:val="clear" w:color="000000" w:fill="FFFFFF"/>
            <w:vAlign w:val="bottom"/>
            <w:hideMark/>
          </w:tcPr>
          <w:p w14:paraId="34CB8B5D"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ревакцинация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7FAE46D3" w14:textId="77777777" w:rsidR="004C7ECC" w:rsidRPr="004C7ECC" w:rsidRDefault="004C7ECC" w:rsidP="004A268E">
            <w:pPr>
              <w:spacing w:after="24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6 </w:t>
            </w:r>
            <w:proofErr w:type="spellStart"/>
            <w:r w:rsidRPr="004C7ECC">
              <w:rPr>
                <w:rFonts w:ascii="Times New Roman" w:eastAsia="Times New Roman" w:hAnsi="Times New Roman"/>
                <w:sz w:val="18"/>
                <w:szCs w:val="18"/>
              </w:rPr>
              <w:t>жас</w:t>
            </w:r>
            <w:proofErr w:type="spellEnd"/>
            <w:r w:rsidRPr="004C7ECC">
              <w:rPr>
                <w:rFonts w:ascii="Times New Roman" w:eastAsia="Times New Roman" w:hAnsi="Times New Roman"/>
                <w:sz w:val="18"/>
                <w:szCs w:val="18"/>
              </w:rPr>
              <w:br/>
              <w:t>6 лет</w:t>
            </w:r>
          </w:p>
        </w:tc>
        <w:tc>
          <w:tcPr>
            <w:tcW w:w="1179" w:type="dxa"/>
            <w:tcBorders>
              <w:top w:val="nil"/>
              <w:left w:val="single" w:sz="4" w:space="0" w:color="auto"/>
              <w:bottom w:val="single" w:sz="4" w:space="0" w:color="auto"/>
              <w:right w:val="single" w:sz="4" w:space="0" w:color="auto"/>
            </w:tcBorders>
            <w:shd w:val="clear" w:color="000000" w:fill="C9FBD8"/>
            <w:vAlign w:val="bottom"/>
          </w:tcPr>
          <w:p w14:paraId="5BDFF6E6"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b/>
                <w:bCs/>
                <w:sz w:val="20"/>
                <w:szCs w:val="20"/>
              </w:rPr>
              <w:t>1063</w:t>
            </w:r>
          </w:p>
        </w:tc>
        <w:tc>
          <w:tcPr>
            <w:tcW w:w="1025" w:type="dxa"/>
            <w:tcBorders>
              <w:top w:val="nil"/>
              <w:left w:val="single" w:sz="4" w:space="0" w:color="auto"/>
              <w:bottom w:val="single" w:sz="4" w:space="0" w:color="auto"/>
              <w:right w:val="single" w:sz="4" w:space="0" w:color="auto"/>
            </w:tcBorders>
            <w:shd w:val="clear" w:color="auto" w:fill="auto"/>
            <w:vAlign w:val="center"/>
          </w:tcPr>
          <w:p w14:paraId="3A0FC546"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 xml:space="preserve">95 (5 </w:t>
            </w:r>
            <w:proofErr w:type="spellStart"/>
            <w:r w:rsidRPr="004C7ECC">
              <w:rPr>
                <w:rFonts w:ascii="Times New Roman" w:hAnsi="Times New Roman"/>
                <w:sz w:val="20"/>
                <w:szCs w:val="20"/>
              </w:rPr>
              <w:t>др</w:t>
            </w:r>
            <w:proofErr w:type="spellEnd"/>
            <w:r w:rsidRPr="004C7ECC">
              <w:rPr>
                <w:rFonts w:ascii="Times New Roman" w:hAnsi="Times New Roman"/>
                <w:sz w:val="20"/>
                <w:szCs w:val="20"/>
              </w:rPr>
              <w:t xml:space="preserve"> пол)</w:t>
            </w:r>
          </w:p>
        </w:tc>
        <w:tc>
          <w:tcPr>
            <w:tcW w:w="1175" w:type="dxa"/>
            <w:tcBorders>
              <w:top w:val="nil"/>
              <w:left w:val="nil"/>
              <w:bottom w:val="single" w:sz="4" w:space="0" w:color="auto"/>
              <w:right w:val="single" w:sz="4" w:space="0" w:color="auto"/>
            </w:tcBorders>
            <w:shd w:val="clear" w:color="auto" w:fill="auto"/>
            <w:vAlign w:val="center"/>
          </w:tcPr>
          <w:p w14:paraId="0A0FE19B"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95</w:t>
            </w:r>
          </w:p>
        </w:tc>
        <w:tc>
          <w:tcPr>
            <w:tcW w:w="1269" w:type="dxa"/>
            <w:tcBorders>
              <w:top w:val="nil"/>
              <w:left w:val="single" w:sz="4" w:space="0" w:color="auto"/>
              <w:bottom w:val="single" w:sz="4" w:space="0" w:color="auto"/>
              <w:right w:val="single" w:sz="4" w:space="0" w:color="auto"/>
            </w:tcBorders>
            <w:shd w:val="clear" w:color="000000" w:fill="FFFFFF"/>
            <w:vAlign w:val="center"/>
          </w:tcPr>
          <w:p w14:paraId="1E4E9C40"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color w:val="FF0000"/>
                <w:sz w:val="20"/>
                <w:szCs w:val="20"/>
              </w:rPr>
              <w:t>486</w:t>
            </w:r>
          </w:p>
        </w:tc>
        <w:tc>
          <w:tcPr>
            <w:tcW w:w="1269" w:type="dxa"/>
            <w:tcBorders>
              <w:top w:val="nil"/>
              <w:left w:val="nil"/>
              <w:bottom w:val="single" w:sz="4" w:space="0" w:color="auto"/>
              <w:right w:val="single" w:sz="4" w:space="0" w:color="auto"/>
            </w:tcBorders>
            <w:shd w:val="clear" w:color="auto" w:fill="auto"/>
            <w:vAlign w:val="center"/>
          </w:tcPr>
          <w:p w14:paraId="48CD0BC8"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color w:val="FF0000"/>
                <w:sz w:val="20"/>
                <w:szCs w:val="20"/>
              </w:rPr>
              <w:t>45,7</w:t>
            </w:r>
          </w:p>
        </w:tc>
      </w:tr>
      <w:tr w:rsidR="004C7ECC" w:rsidRPr="004C7ECC" w14:paraId="5F73EF11" w14:textId="77777777" w:rsidTr="004A268E">
        <w:trPr>
          <w:trHeight w:val="480"/>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12F9D231"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Қызылша-2</w:t>
            </w:r>
            <w:r w:rsidRPr="004C7ECC">
              <w:rPr>
                <w:rFonts w:ascii="Times New Roman" w:eastAsia="Times New Roman" w:hAnsi="Times New Roman"/>
                <w:sz w:val="18"/>
                <w:szCs w:val="18"/>
              </w:rPr>
              <w:br/>
              <w:t>Корь-2</w:t>
            </w:r>
          </w:p>
        </w:tc>
        <w:tc>
          <w:tcPr>
            <w:tcW w:w="1283" w:type="dxa"/>
            <w:tcBorders>
              <w:top w:val="nil"/>
              <w:left w:val="nil"/>
              <w:bottom w:val="single" w:sz="4" w:space="0" w:color="auto"/>
              <w:right w:val="single" w:sz="4" w:space="0" w:color="auto"/>
            </w:tcBorders>
            <w:shd w:val="clear" w:color="000000" w:fill="FFFFFF"/>
            <w:vAlign w:val="bottom"/>
            <w:hideMark/>
          </w:tcPr>
          <w:p w14:paraId="1501665D"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ревакцинация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71C0B8FA" w14:textId="77777777" w:rsidR="004C7ECC" w:rsidRPr="004C7ECC" w:rsidRDefault="004C7ECC" w:rsidP="004A268E">
            <w:pPr>
              <w:spacing w:after="24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6 </w:t>
            </w:r>
            <w:proofErr w:type="spellStart"/>
            <w:r w:rsidRPr="004C7ECC">
              <w:rPr>
                <w:rFonts w:ascii="Times New Roman" w:eastAsia="Times New Roman" w:hAnsi="Times New Roman"/>
                <w:sz w:val="18"/>
                <w:szCs w:val="18"/>
              </w:rPr>
              <w:t>жас</w:t>
            </w:r>
            <w:proofErr w:type="spellEnd"/>
            <w:r w:rsidRPr="004C7ECC">
              <w:rPr>
                <w:rFonts w:ascii="Times New Roman" w:eastAsia="Times New Roman" w:hAnsi="Times New Roman"/>
                <w:sz w:val="18"/>
                <w:szCs w:val="18"/>
              </w:rPr>
              <w:br/>
              <w:t>6 лет</w:t>
            </w:r>
          </w:p>
        </w:tc>
        <w:tc>
          <w:tcPr>
            <w:tcW w:w="1179" w:type="dxa"/>
            <w:tcBorders>
              <w:top w:val="nil"/>
              <w:left w:val="single" w:sz="4" w:space="0" w:color="auto"/>
              <w:bottom w:val="single" w:sz="4" w:space="0" w:color="auto"/>
              <w:right w:val="single" w:sz="4" w:space="0" w:color="auto"/>
            </w:tcBorders>
            <w:shd w:val="clear" w:color="000000" w:fill="C9FBD8"/>
            <w:vAlign w:val="bottom"/>
          </w:tcPr>
          <w:p w14:paraId="09853BB2"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b/>
                <w:bCs/>
                <w:sz w:val="20"/>
                <w:szCs w:val="20"/>
              </w:rPr>
              <w:t>1063</w:t>
            </w:r>
          </w:p>
        </w:tc>
        <w:tc>
          <w:tcPr>
            <w:tcW w:w="1025" w:type="dxa"/>
            <w:tcBorders>
              <w:top w:val="nil"/>
              <w:left w:val="single" w:sz="4" w:space="0" w:color="auto"/>
              <w:bottom w:val="single" w:sz="4" w:space="0" w:color="auto"/>
              <w:right w:val="single" w:sz="4" w:space="0" w:color="auto"/>
            </w:tcBorders>
            <w:shd w:val="clear" w:color="auto" w:fill="auto"/>
            <w:vAlign w:val="center"/>
          </w:tcPr>
          <w:p w14:paraId="574FCC4B"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80 (7др пол)</w:t>
            </w:r>
          </w:p>
        </w:tc>
        <w:tc>
          <w:tcPr>
            <w:tcW w:w="1175" w:type="dxa"/>
            <w:tcBorders>
              <w:top w:val="nil"/>
              <w:left w:val="nil"/>
              <w:bottom w:val="single" w:sz="4" w:space="0" w:color="auto"/>
              <w:right w:val="single" w:sz="4" w:space="0" w:color="auto"/>
            </w:tcBorders>
            <w:shd w:val="clear" w:color="auto" w:fill="auto"/>
            <w:vAlign w:val="center"/>
          </w:tcPr>
          <w:p w14:paraId="2B5D2EAA"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80</w:t>
            </w:r>
          </w:p>
        </w:tc>
        <w:tc>
          <w:tcPr>
            <w:tcW w:w="1269" w:type="dxa"/>
            <w:tcBorders>
              <w:top w:val="nil"/>
              <w:left w:val="single" w:sz="4" w:space="0" w:color="auto"/>
              <w:bottom w:val="single" w:sz="4" w:space="0" w:color="auto"/>
              <w:right w:val="single" w:sz="4" w:space="0" w:color="auto"/>
            </w:tcBorders>
            <w:shd w:val="clear" w:color="000000" w:fill="FFFFFF"/>
            <w:vAlign w:val="center"/>
          </w:tcPr>
          <w:p w14:paraId="30D40C4C"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774</w:t>
            </w:r>
          </w:p>
        </w:tc>
        <w:tc>
          <w:tcPr>
            <w:tcW w:w="1269" w:type="dxa"/>
            <w:tcBorders>
              <w:top w:val="nil"/>
              <w:left w:val="nil"/>
              <w:bottom w:val="single" w:sz="4" w:space="0" w:color="auto"/>
              <w:right w:val="single" w:sz="4" w:space="0" w:color="auto"/>
            </w:tcBorders>
            <w:shd w:val="clear" w:color="auto" w:fill="auto"/>
            <w:vAlign w:val="center"/>
          </w:tcPr>
          <w:p w14:paraId="51E87F99"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72,8%</w:t>
            </w:r>
          </w:p>
        </w:tc>
      </w:tr>
      <w:tr w:rsidR="004C7ECC" w:rsidRPr="004C7ECC" w14:paraId="3A28813E" w14:textId="77777777" w:rsidTr="004A268E">
        <w:trPr>
          <w:trHeight w:val="525"/>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7DA73AE2"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Қызамық-2</w:t>
            </w:r>
            <w:r w:rsidRPr="004C7ECC">
              <w:rPr>
                <w:rFonts w:ascii="Times New Roman" w:eastAsia="Times New Roman" w:hAnsi="Times New Roman"/>
                <w:sz w:val="18"/>
                <w:szCs w:val="18"/>
              </w:rPr>
              <w:br/>
              <w:t>Краснуха-2</w:t>
            </w:r>
          </w:p>
        </w:tc>
        <w:tc>
          <w:tcPr>
            <w:tcW w:w="1283" w:type="dxa"/>
            <w:tcBorders>
              <w:top w:val="nil"/>
              <w:left w:val="nil"/>
              <w:bottom w:val="single" w:sz="4" w:space="0" w:color="auto"/>
              <w:right w:val="single" w:sz="4" w:space="0" w:color="auto"/>
            </w:tcBorders>
            <w:shd w:val="clear" w:color="000000" w:fill="FFFFFF"/>
            <w:vAlign w:val="bottom"/>
            <w:hideMark/>
          </w:tcPr>
          <w:p w14:paraId="138AFCE5"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ревакцинация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56149C5B" w14:textId="77777777" w:rsidR="004C7ECC" w:rsidRPr="004C7ECC" w:rsidRDefault="004C7ECC" w:rsidP="004A268E">
            <w:pPr>
              <w:spacing w:after="24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6 </w:t>
            </w:r>
            <w:proofErr w:type="spellStart"/>
            <w:r w:rsidRPr="004C7ECC">
              <w:rPr>
                <w:rFonts w:ascii="Times New Roman" w:eastAsia="Times New Roman" w:hAnsi="Times New Roman"/>
                <w:sz w:val="18"/>
                <w:szCs w:val="18"/>
              </w:rPr>
              <w:t>жас</w:t>
            </w:r>
            <w:proofErr w:type="spellEnd"/>
            <w:r w:rsidRPr="004C7ECC">
              <w:rPr>
                <w:rFonts w:ascii="Times New Roman" w:eastAsia="Times New Roman" w:hAnsi="Times New Roman"/>
                <w:sz w:val="18"/>
                <w:szCs w:val="18"/>
              </w:rPr>
              <w:br/>
              <w:t>6 лет</w:t>
            </w:r>
          </w:p>
        </w:tc>
        <w:tc>
          <w:tcPr>
            <w:tcW w:w="1179" w:type="dxa"/>
            <w:tcBorders>
              <w:top w:val="nil"/>
              <w:left w:val="single" w:sz="4" w:space="0" w:color="auto"/>
              <w:bottom w:val="single" w:sz="4" w:space="0" w:color="auto"/>
              <w:right w:val="single" w:sz="4" w:space="0" w:color="auto"/>
            </w:tcBorders>
            <w:shd w:val="clear" w:color="000000" w:fill="C9FBD8"/>
            <w:vAlign w:val="bottom"/>
          </w:tcPr>
          <w:p w14:paraId="6FBF2D9E"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b/>
                <w:bCs/>
                <w:sz w:val="20"/>
                <w:szCs w:val="20"/>
              </w:rPr>
              <w:t>1063</w:t>
            </w:r>
          </w:p>
        </w:tc>
        <w:tc>
          <w:tcPr>
            <w:tcW w:w="1025" w:type="dxa"/>
            <w:tcBorders>
              <w:top w:val="nil"/>
              <w:left w:val="single" w:sz="4" w:space="0" w:color="auto"/>
              <w:bottom w:val="single" w:sz="4" w:space="0" w:color="auto"/>
              <w:right w:val="single" w:sz="4" w:space="0" w:color="auto"/>
            </w:tcBorders>
            <w:shd w:val="clear" w:color="auto" w:fill="auto"/>
            <w:vAlign w:val="center"/>
          </w:tcPr>
          <w:p w14:paraId="1445E915"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80 (7др пол)</w:t>
            </w:r>
          </w:p>
        </w:tc>
        <w:tc>
          <w:tcPr>
            <w:tcW w:w="1175" w:type="dxa"/>
            <w:tcBorders>
              <w:top w:val="nil"/>
              <w:left w:val="nil"/>
              <w:bottom w:val="single" w:sz="4" w:space="0" w:color="auto"/>
              <w:right w:val="single" w:sz="4" w:space="0" w:color="auto"/>
            </w:tcBorders>
            <w:shd w:val="clear" w:color="auto" w:fill="auto"/>
            <w:vAlign w:val="center"/>
          </w:tcPr>
          <w:p w14:paraId="590B86A5"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80</w:t>
            </w:r>
          </w:p>
        </w:tc>
        <w:tc>
          <w:tcPr>
            <w:tcW w:w="1269" w:type="dxa"/>
            <w:tcBorders>
              <w:top w:val="nil"/>
              <w:left w:val="single" w:sz="4" w:space="0" w:color="auto"/>
              <w:bottom w:val="single" w:sz="4" w:space="0" w:color="auto"/>
              <w:right w:val="single" w:sz="4" w:space="0" w:color="auto"/>
            </w:tcBorders>
            <w:shd w:val="clear" w:color="000000" w:fill="FFFFFF"/>
            <w:vAlign w:val="center"/>
          </w:tcPr>
          <w:p w14:paraId="2A3954BD"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774</w:t>
            </w:r>
          </w:p>
        </w:tc>
        <w:tc>
          <w:tcPr>
            <w:tcW w:w="1269" w:type="dxa"/>
            <w:tcBorders>
              <w:top w:val="nil"/>
              <w:left w:val="nil"/>
              <w:bottom w:val="single" w:sz="4" w:space="0" w:color="auto"/>
              <w:right w:val="single" w:sz="4" w:space="0" w:color="auto"/>
            </w:tcBorders>
            <w:shd w:val="clear" w:color="auto" w:fill="auto"/>
            <w:vAlign w:val="center"/>
          </w:tcPr>
          <w:p w14:paraId="7474A69B"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72,8%</w:t>
            </w:r>
          </w:p>
        </w:tc>
      </w:tr>
      <w:tr w:rsidR="004C7ECC" w:rsidRPr="004C7ECC" w14:paraId="2A491620" w14:textId="77777777" w:rsidTr="004A268E">
        <w:trPr>
          <w:trHeight w:val="495"/>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3EF307F5"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Эпидпаротит-2</w:t>
            </w:r>
            <w:r w:rsidRPr="004C7ECC">
              <w:rPr>
                <w:rFonts w:ascii="Times New Roman" w:eastAsia="Times New Roman" w:hAnsi="Times New Roman"/>
                <w:sz w:val="18"/>
                <w:szCs w:val="18"/>
              </w:rPr>
              <w:br/>
            </w:r>
            <w:proofErr w:type="spellStart"/>
            <w:r w:rsidRPr="004C7ECC">
              <w:rPr>
                <w:rFonts w:ascii="Times New Roman" w:eastAsia="Times New Roman" w:hAnsi="Times New Roman"/>
                <w:sz w:val="18"/>
                <w:szCs w:val="18"/>
              </w:rPr>
              <w:t>Эпидпаротит-2</w:t>
            </w:r>
            <w:proofErr w:type="spellEnd"/>
          </w:p>
        </w:tc>
        <w:tc>
          <w:tcPr>
            <w:tcW w:w="1283" w:type="dxa"/>
            <w:tcBorders>
              <w:top w:val="nil"/>
              <w:left w:val="nil"/>
              <w:bottom w:val="single" w:sz="4" w:space="0" w:color="auto"/>
              <w:right w:val="single" w:sz="4" w:space="0" w:color="auto"/>
            </w:tcBorders>
            <w:shd w:val="clear" w:color="000000" w:fill="FFFFFF"/>
            <w:vAlign w:val="bottom"/>
            <w:hideMark/>
          </w:tcPr>
          <w:p w14:paraId="0C851314"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ревакцинация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6839AE45" w14:textId="77777777" w:rsidR="004C7ECC" w:rsidRPr="004C7ECC" w:rsidRDefault="004C7ECC" w:rsidP="004A268E">
            <w:pPr>
              <w:spacing w:after="24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6 </w:t>
            </w:r>
            <w:proofErr w:type="spellStart"/>
            <w:r w:rsidRPr="004C7ECC">
              <w:rPr>
                <w:rFonts w:ascii="Times New Roman" w:eastAsia="Times New Roman" w:hAnsi="Times New Roman"/>
                <w:sz w:val="18"/>
                <w:szCs w:val="18"/>
              </w:rPr>
              <w:t>жас</w:t>
            </w:r>
            <w:proofErr w:type="spellEnd"/>
            <w:r w:rsidRPr="004C7ECC">
              <w:rPr>
                <w:rFonts w:ascii="Times New Roman" w:eastAsia="Times New Roman" w:hAnsi="Times New Roman"/>
                <w:sz w:val="18"/>
                <w:szCs w:val="18"/>
              </w:rPr>
              <w:br/>
              <w:t>6 лет</w:t>
            </w:r>
          </w:p>
        </w:tc>
        <w:tc>
          <w:tcPr>
            <w:tcW w:w="1179" w:type="dxa"/>
            <w:tcBorders>
              <w:top w:val="nil"/>
              <w:left w:val="single" w:sz="4" w:space="0" w:color="auto"/>
              <w:bottom w:val="single" w:sz="4" w:space="0" w:color="auto"/>
              <w:right w:val="single" w:sz="4" w:space="0" w:color="auto"/>
            </w:tcBorders>
            <w:shd w:val="clear" w:color="000000" w:fill="C9FBD8"/>
            <w:vAlign w:val="bottom"/>
          </w:tcPr>
          <w:p w14:paraId="07DF7C44"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b/>
                <w:bCs/>
                <w:sz w:val="20"/>
                <w:szCs w:val="20"/>
              </w:rPr>
              <w:t>1063</w:t>
            </w:r>
          </w:p>
        </w:tc>
        <w:tc>
          <w:tcPr>
            <w:tcW w:w="1025" w:type="dxa"/>
            <w:tcBorders>
              <w:top w:val="nil"/>
              <w:left w:val="single" w:sz="4" w:space="0" w:color="auto"/>
              <w:bottom w:val="single" w:sz="4" w:space="0" w:color="auto"/>
              <w:right w:val="single" w:sz="4" w:space="0" w:color="auto"/>
            </w:tcBorders>
            <w:shd w:val="clear" w:color="auto" w:fill="auto"/>
            <w:vAlign w:val="center"/>
          </w:tcPr>
          <w:p w14:paraId="23AEDF19"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80 (7др пол)</w:t>
            </w:r>
          </w:p>
        </w:tc>
        <w:tc>
          <w:tcPr>
            <w:tcW w:w="1175" w:type="dxa"/>
            <w:tcBorders>
              <w:top w:val="nil"/>
              <w:left w:val="nil"/>
              <w:bottom w:val="single" w:sz="4" w:space="0" w:color="auto"/>
              <w:right w:val="single" w:sz="4" w:space="0" w:color="auto"/>
            </w:tcBorders>
            <w:shd w:val="clear" w:color="auto" w:fill="auto"/>
            <w:vAlign w:val="center"/>
          </w:tcPr>
          <w:p w14:paraId="06B183DF"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80</w:t>
            </w:r>
          </w:p>
        </w:tc>
        <w:tc>
          <w:tcPr>
            <w:tcW w:w="1269" w:type="dxa"/>
            <w:tcBorders>
              <w:top w:val="nil"/>
              <w:left w:val="single" w:sz="4" w:space="0" w:color="auto"/>
              <w:bottom w:val="single" w:sz="4" w:space="0" w:color="auto"/>
              <w:right w:val="single" w:sz="4" w:space="0" w:color="auto"/>
            </w:tcBorders>
            <w:shd w:val="clear" w:color="000000" w:fill="FFFFFF"/>
            <w:vAlign w:val="center"/>
          </w:tcPr>
          <w:p w14:paraId="631CC7EB"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774</w:t>
            </w:r>
          </w:p>
        </w:tc>
        <w:tc>
          <w:tcPr>
            <w:tcW w:w="1269" w:type="dxa"/>
            <w:tcBorders>
              <w:top w:val="nil"/>
              <w:left w:val="nil"/>
              <w:bottom w:val="single" w:sz="4" w:space="0" w:color="auto"/>
              <w:right w:val="single" w:sz="4" w:space="0" w:color="auto"/>
            </w:tcBorders>
            <w:shd w:val="clear" w:color="auto" w:fill="auto"/>
            <w:vAlign w:val="center"/>
          </w:tcPr>
          <w:p w14:paraId="622E6E44"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72,8%</w:t>
            </w:r>
          </w:p>
        </w:tc>
      </w:tr>
      <w:tr w:rsidR="004C7ECC" w:rsidRPr="004C7ECC" w14:paraId="64952977" w14:textId="77777777" w:rsidTr="004A268E">
        <w:trPr>
          <w:trHeight w:val="330"/>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50E280EC"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АПВ (Адам папилломы вирусы </w:t>
            </w:r>
            <w:proofErr w:type="spellStart"/>
            <w:r w:rsidRPr="004C7ECC">
              <w:rPr>
                <w:rFonts w:ascii="Times New Roman" w:eastAsia="Times New Roman" w:hAnsi="Times New Roman"/>
                <w:sz w:val="18"/>
                <w:szCs w:val="18"/>
              </w:rPr>
              <w:t>қарсы</w:t>
            </w:r>
            <w:proofErr w:type="spellEnd"/>
            <w:r w:rsidRPr="004C7ECC">
              <w:rPr>
                <w:rFonts w:ascii="Times New Roman" w:eastAsia="Times New Roman" w:hAnsi="Times New Roman"/>
                <w:sz w:val="18"/>
                <w:szCs w:val="18"/>
              </w:rPr>
              <w:t xml:space="preserve"> </w:t>
            </w:r>
            <w:proofErr w:type="gramStart"/>
            <w:r w:rsidRPr="004C7ECC">
              <w:rPr>
                <w:rFonts w:ascii="Times New Roman" w:eastAsia="Times New Roman" w:hAnsi="Times New Roman"/>
                <w:sz w:val="18"/>
                <w:szCs w:val="18"/>
              </w:rPr>
              <w:t>вакцина  ВПЧ</w:t>
            </w:r>
            <w:proofErr w:type="gramEnd"/>
            <w:r w:rsidRPr="004C7ECC">
              <w:rPr>
                <w:rFonts w:ascii="Times New Roman" w:eastAsia="Times New Roman" w:hAnsi="Times New Roman"/>
                <w:sz w:val="18"/>
                <w:szCs w:val="18"/>
              </w:rPr>
              <w:t xml:space="preserve"> (вирус папилломы человека)1</w:t>
            </w:r>
          </w:p>
        </w:tc>
        <w:tc>
          <w:tcPr>
            <w:tcW w:w="1283" w:type="dxa"/>
            <w:tcBorders>
              <w:top w:val="nil"/>
              <w:left w:val="nil"/>
              <w:bottom w:val="single" w:sz="4" w:space="0" w:color="auto"/>
              <w:right w:val="single" w:sz="4" w:space="0" w:color="auto"/>
            </w:tcBorders>
            <w:shd w:val="clear" w:color="000000" w:fill="FFFFFF"/>
            <w:vAlign w:val="bottom"/>
            <w:hideMark/>
          </w:tcPr>
          <w:p w14:paraId="1C78B986"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5E7210B6"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11 </w:t>
            </w:r>
            <w:proofErr w:type="spellStart"/>
            <w:r w:rsidRPr="004C7ECC">
              <w:rPr>
                <w:rFonts w:ascii="Times New Roman" w:eastAsia="Times New Roman" w:hAnsi="Times New Roman"/>
                <w:sz w:val="18"/>
                <w:szCs w:val="18"/>
              </w:rPr>
              <w:t>жас</w:t>
            </w:r>
            <w:proofErr w:type="spellEnd"/>
            <w:r w:rsidRPr="004C7ECC">
              <w:rPr>
                <w:rFonts w:ascii="Times New Roman" w:eastAsia="Times New Roman" w:hAnsi="Times New Roman"/>
                <w:sz w:val="18"/>
                <w:szCs w:val="18"/>
              </w:rPr>
              <w:t xml:space="preserve">      11 лет</w:t>
            </w:r>
          </w:p>
        </w:tc>
        <w:tc>
          <w:tcPr>
            <w:tcW w:w="1179" w:type="dxa"/>
            <w:tcBorders>
              <w:top w:val="nil"/>
              <w:left w:val="single" w:sz="4" w:space="0" w:color="auto"/>
              <w:bottom w:val="single" w:sz="4" w:space="0" w:color="auto"/>
              <w:right w:val="single" w:sz="4" w:space="0" w:color="auto"/>
            </w:tcBorders>
            <w:shd w:val="clear" w:color="000000" w:fill="C9FBD8"/>
            <w:vAlign w:val="bottom"/>
          </w:tcPr>
          <w:p w14:paraId="58F7F773"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b/>
                <w:bCs/>
                <w:sz w:val="20"/>
                <w:szCs w:val="20"/>
              </w:rPr>
              <w:t>359</w:t>
            </w:r>
          </w:p>
        </w:tc>
        <w:tc>
          <w:tcPr>
            <w:tcW w:w="1025" w:type="dxa"/>
            <w:tcBorders>
              <w:top w:val="nil"/>
              <w:left w:val="single" w:sz="4" w:space="0" w:color="auto"/>
              <w:bottom w:val="single" w:sz="4" w:space="0" w:color="auto"/>
              <w:right w:val="single" w:sz="4" w:space="0" w:color="auto"/>
            </w:tcBorders>
            <w:shd w:val="clear" w:color="000000" w:fill="FFFFFF"/>
            <w:vAlign w:val="center"/>
          </w:tcPr>
          <w:p w14:paraId="3BDCCEBE"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color w:val="000000"/>
                <w:sz w:val="20"/>
                <w:szCs w:val="20"/>
              </w:rPr>
              <w:t>14</w:t>
            </w:r>
          </w:p>
        </w:tc>
        <w:tc>
          <w:tcPr>
            <w:tcW w:w="1175" w:type="dxa"/>
            <w:tcBorders>
              <w:top w:val="nil"/>
              <w:left w:val="nil"/>
              <w:bottom w:val="single" w:sz="4" w:space="0" w:color="auto"/>
              <w:right w:val="single" w:sz="4" w:space="0" w:color="auto"/>
            </w:tcBorders>
            <w:shd w:val="clear" w:color="auto" w:fill="auto"/>
            <w:vAlign w:val="center"/>
          </w:tcPr>
          <w:p w14:paraId="20F4324E"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14</w:t>
            </w:r>
          </w:p>
        </w:tc>
        <w:tc>
          <w:tcPr>
            <w:tcW w:w="1269" w:type="dxa"/>
            <w:tcBorders>
              <w:top w:val="nil"/>
              <w:left w:val="single" w:sz="4" w:space="0" w:color="auto"/>
              <w:bottom w:val="single" w:sz="4" w:space="0" w:color="auto"/>
              <w:right w:val="single" w:sz="4" w:space="0" w:color="auto"/>
            </w:tcBorders>
            <w:shd w:val="clear" w:color="auto" w:fill="auto"/>
            <w:vAlign w:val="center"/>
          </w:tcPr>
          <w:p w14:paraId="533AA7A9"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233</w:t>
            </w:r>
          </w:p>
        </w:tc>
        <w:tc>
          <w:tcPr>
            <w:tcW w:w="1269" w:type="dxa"/>
            <w:tcBorders>
              <w:top w:val="nil"/>
              <w:left w:val="nil"/>
              <w:bottom w:val="single" w:sz="4" w:space="0" w:color="auto"/>
              <w:right w:val="single" w:sz="4" w:space="0" w:color="auto"/>
            </w:tcBorders>
            <w:shd w:val="clear" w:color="000000" w:fill="FFFFFF"/>
            <w:vAlign w:val="center"/>
          </w:tcPr>
          <w:p w14:paraId="0C3EE99F"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64,9%</w:t>
            </w:r>
          </w:p>
        </w:tc>
      </w:tr>
      <w:tr w:rsidR="004C7ECC" w:rsidRPr="004C7ECC" w14:paraId="57D3A682" w14:textId="77777777" w:rsidTr="004A268E">
        <w:trPr>
          <w:trHeight w:val="225"/>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4964969E"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АПВ (Адам папилломы вирусы </w:t>
            </w:r>
            <w:proofErr w:type="spellStart"/>
            <w:r w:rsidRPr="004C7ECC">
              <w:rPr>
                <w:rFonts w:ascii="Times New Roman" w:eastAsia="Times New Roman" w:hAnsi="Times New Roman"/>
                <w:sz w:val="18"/>
                <w:szCs w:val="18"/>
              </w:rPr>
              <w:t>қарсы</w:t>
            </w:r>
            <w:proofErr w:type="spellEnd"/>
            <w:r w:rsidRPr="004C7ECC">
              <w:rPr>
                <w:rFonts w:ascii="Times New Roman" w:eastAsia="Times New Roman" w:hAnsi="Times New Roman"/>
                <w:sz w:val="18"/>
                <w:szCs w:val="18"/>
              </w:rPr>
              <w:t xml:space="preserve"> </w:t>
            </w:r>
            <w:proofErr w:type="gramStart"/>
            <w:r w:rsidRPr="004C7ECC">
              <w:rPr>
                <w:rFonts w:ascii="Times New Roman" w:eastAsia="Times New Roman" w:hAnsi="Times New Roman"/>
                <w:sz w:val="18"/>
                <w:szCs w:val="18"/>
              </w:rPr>
              <w:t>вакцина  ВПЧ</w:t>
            </w:r>
            <w:proofErr w:type="gramEnd"/>
            <w:r w:rsidRPr="004C7ECC">
              <w:rPr>
                <w:rFonts w:ascii="Times New Roman" w:eastAsia="Times New Roman" w:hAnsi="Times New Roman"/>
                <w:sz w:val="18"/>
                <w:szCs w:val="18"/>
              </w:rPr>
              <w:t xml:space="preserve"> (вирус папилломы человека)2</w:t>
            </w:r>
          </w:p>
        </w:tc>
        <w:tc>
          <w:tcPr>
            <w:tcW w:w="1283" w:type="dxa"/>
            <w:tcBorders>
              <w:top w:val="nil"/>
              <w:left w:val="nil"/>
              <w:bottom w:val="single" w:sz="4" w:space="0" w:color="auto"/>
              <w:right w:val="single" w:sz="4" w:space="0" w:color="auto"/>
            </w:tcBorders>
            <w:shd w:val="clear" w:color="000000" w:fill="FFFFFF"/>
            <w:vAlign w:val="bottom"/>
            <w:hideMark/>
          </w:tcPr>
          <w:p w14:paraId="32F303D1"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2FE6294A"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11 </w:t>
            </w:r>
            <w:proofErr w:type="spellStart"/>
            <w:r w:rsidRPr="004C7ECC">
              <w:rPr>
                <w:rFonts w:ascii="Times New Roman" w:eastAsia="Times New Roman" w:hAnsi="Times New Roman"/>
                <w:sz w:val="18"/>
                <w:szCs w:val="18"/>
              </w:rPr>
              <w:t>жас</w:t>
            </w:r>
            <w:proofErr w:type="spellEnd"/>
            <w:r w:rsidRPr="004C7ECC">
              <w:rPr>
                <w:rFonts w:ascii="Times New Roman" w:eastAsia="Times New Roman" w:hAnsi="Times New Roman"/>
                <w:sz w:val="18"/>
                <w:szCs w:val="18"/>
              </w:rPr>
              <w:t xml:space="preserve">      11 лет</w:t>
            </w:r>
          </w:p>
        </w:tc>
        <w:tc>
          <w:tcPr>
            <w:tcW w:w="1179" w:type="dxa"/>
            <w:tcBorders>
              <w:top w:val="nil"/>
              <w:left w:val="single" w:sz="4" w:space="0" w:color="auto"/>
              <w:bottom w:val="single" w:sz="4" w:space="0" w:color="auto"/>
              <w:right w:val="single" w:sz="4" w:space="0" w:color="auto"/>
            </w:tcBorders>
            <w:shd w:val="clear" w:color="000000" w:fill="C9FBD8"/>
            <w:vAlign w:val="bottom"/>
          </w:tcPr>
          <w:p w14:paraId="2BCAD6D9"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b/>
                <w:bCs/>
                <w:sz w:val="20"/>
                <w:szCs w:val="20"/>
              </w:rPr>
              <w:t>479</w:t>
            </w:r>
          </w:p>
        </w:tc>
        <w:tc>
          <w:tcPr>
            <w:tcW w:w="1025" w:type="dxa"/>
            <w:tcBorders>
              <w:top w:val="nil"/>
              <w:left w:val="single" w:sz="4" w:space="0" w:color="auto"/>
              <w:bottom w:val="single" w:sz="4" w:space="0" w:color="auto"/>
              <w:right w:val="single" w:sz="4" w:space="0" w:color="auto"/>
            </w:tcBorders>
            <w:shd w:val="clear" w:color="000000" w:fill="FFFFFF"/>
            <w:vAlign w:val="center"/>
          </w:tcPr>
          <w:p w14:paraId="1FA109F1"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color w:val="000000"/>
                <w:sz w:val="20"/>
                <w:szCs w:val="20"/>
              </w:rPr>
              <w:t>6</w:t>
            </w:r>
          </w:p>
        </w:tc>
        <w:tc>
          <w:tcPr>
            <w:tcW w:w="1175" w:type="dxa"/>
            <w:tcBorders>
              <w:top w:val="nil"/>
              <w:left w:val="nil"/>
              <w:bottom w:val="single" w:sz="4" w:space="0" w:color="auto"/>
              <w:right w:val="single" w:sz="4" w:space="0" w:color="auto"/>
            </w:tcBorders>
            <w:shd w:val="clear" w:color="auto" w:fill="auto"/>
            <w:vAlign w:val="center"/>
          </w:tcPr>
          <w:p w14:paraId="0007247E"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6</w:t>
            </w:r>
          </w:p>
        </w:tc>
        <w:tc>
          <w:tcPr>
            <w:tcW w:w="1269" w:type="dxa"/>
            <w:tcBorders>
              <w:top w:val="nil"/>
              <w:left w:val="single" w:sz="4" w:space="0" w:color="auto"/>
              <w:bottom w:val="single" w:sz="4" w:space="0" w:color="auto"/>
              <w:right w:val="single" w:sz="4" w:space="0" w:color="auto"/>
            </w:tcBorders>
            <w:shd w:val="clear" w:color="auto" w:fill="auto"/>
            <w:vAlign w:val="center"/>
          </w:tcPr>
          <w:p w14:paraId="2D0FA342"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291</w:t>
            </w:r>
          </w:p>
        </w:tc>
        <w:tc>
          <w:tcPr>
            <w:tcW w:w="1269" w:type="dxa"/>
            <w:tcBorders>
              <w:top w:val="nil"/>
              <w:left w:val="nil"/>
              <w:bottom w:val="single" w:sz="4" w:space="0" w:color="auto"/>
              <w:right w:val="single" w:sz="4" w:space="0" w:color="auto"/>
            </w:tcBorders>
            <w:shd w:val="clear" w:color="000000" w:fill="FFFFFF"/>
            <w:vAlign w:val="center"/>
          </w:tcPr>
          <w:p w14:paraId="4BF6D845"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60,8%</w:t>
            </w:r>
          </w:p>
        </w:tc>
      </w:tr>
      <w:tr w:rsidR="004C7ECC" w:rsidRPr="004C7ECC" w14:paraId="57A6CED7" w14:textId="77777777" w:rsidTr="004A268E">
        <w:trPr>
          <w:trHeight w:val="255"/>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6DA7A217"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АПВ (Адам папилломы вирусы </w:t>
            </w:r>
            <w:proofErr w:type="spellStart"/>
            <w:r w:rsidRPr="004C7ECC">
              <w:rPr>
                <w:rFonts w:ascii="Times New Roman" w:eastAsia="Times New Roman" w:hAnsi="Times New Roman"/>
                <w:sz w:val="18"/>
                <w:szCs w:val="18"/>
              </w:rPr>
              <w:t>қарсы</w:t>
            </w:r>
            <w:proofErr w:type="spellEnd"/>
            <w:r w:rsidRPr="004C7ECC">
              <w:rPr>
                <w:rFonts w:ascii="Times New Roman" w:eastAsia="Times New Roman" w:hAnsi="Times New Roman"/>
                <w:sz w:val="18"/>
                <w:szCs w:val="18"/>
              </w:rPr>
              <w:t xml:space="preserve"> </w:t>
            </w:r>
            <w:proofErr w:type="gramStart"/>
            <w:r w:rsidRPr="004C7ECC">
              <w:rPr>
                <w:rFonts w:ascii="Times New Roman" w:eastAsia="Times New Roman" w:hAnsi="Times New Roman"/>
                <w:sz w:val="18"/>
                <w:szCs w:val="18"/>
              </w:rPr>
              <w:t>вакцина  ВПЧ</w:t>
            </w:r>
            <w:proofErr w:type="gramEnd"/>
            <w:r w:rsidRPr="004C7ECC">
              <w:rPr>
                <w:rFonts w:ascii="Times New Roman" w:eastAsia="Times New Roman" w:hAnsi="Times New Roman"/>
                <w:sz w:val="18"/>
                <w:szCs w:val="18"/>
              </w:rPr>
              <w:t xml:space="preserve"> (вирус папилломы человека)3</w:t>
            </w:r>
          </w:p>
        </w:tc>
        <w:tc>
          <w:tcPr>
            <w:tcW w:w="1283" w:type="dxa"/>
            <w:tcBorders>
              <w:top w:val="nil"/>
              <w:left w:val="nil"/>
              <w:bottom w:val="single" w:sz="4" w:space="0" w:color="auto"/>
              <w:right w:val="single" w:sz="4" w:space="0" w:color="auto"/>
            </w:tcBorders>
            <w:shd w:val="clear" w:color="000000" w:fill="FFFFFF"/>
            <w:vAlign w:val="bottom"/>
            <w:hideMark/>
          </w:tcPr>
          <w:p w14:paraId="53023687"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16F2C1B8"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11 </w:t>
            </w:r>
            <w:proofErr w:type="spellStart"/>
            <w:r w:rsidRPr="004C7ECC">
              <w:rPr>
                <w:rFonts w:ascii="Times New Roman" w:eastAsia="Times New Roman" w:hAnsi="Times New Roman"/>
                <w:sz w:val="18"/>
                <w:szCs w:val="18"/>
              </w:rPr>
              <w:t>жас</w:t>
            </w:r>
            <w:proofErr w:type="spellEnd"/>
            <w:r w:rsidRPr="004C7ECC">
              <w:rPr>
                <w:rFonts w:ascii="Times New Roman" w:eastAsia="Times New Roman" w:hAnsi="Times New Roman"/>
                <w:sz w:val="18"/>
                <w:szCs w:val="18"/>
              </w:rPr>
              <w:t xml:space="preserve">      11 лет</w:t>
            </w:r>
          </w:p>
        </w:tc>
        <w:tc>
          <w:tcPr>
            <w:tcW w:w="1179" w:type="dxa"/>
            <w:tcBorders>
              <w:top w:val="single" w:sz="4" w:space="0" w:color="auto"/>
              <w:left w:val="single" w:sz="4" w:space="0" w:color="auto"/>
              <w:bottom w:val="single" w:sz="4" w:space="0" w:color="auto"/>
              <w:right w:val="single" w:sz="4" w:space="0" w:color="auto"/>
            </w:tcBorders>
            <w:shd w:val="clear" w:color="000000" w:fill="C9FBD8"/>
            <w:vAlign w:val="bottom"/>
          </w:tcPr>
          <w:p w14:paraId="79FE802A" w14:textId="77777777" w:rsidR="004C7ECC" w:rsidRPr="004C7ECC" w:rsidRDefault="004C7ECC" w:rsidP="004A268E">
            <w:pPr>
              <w:spacing w:after="0" w:line="240" w:lineRule="auto"/>
              <w:rPr>
                <w:rFonts w:ascii="Times New Roman" w:eastAsia="Times New Roman" w:hAnsi="Times New Roman"/>
                <w:sz w:val="18"/>
                <w:szCs w:val="18"/>
              </w:rPr>
            </w:pPr>
          </w:p>
        </w:tc>
        <w:tc>
          <w:tcPr>
            <w:tcW w:w="1025" w:type="dxa"/>
            <w:tcBorders>
              <w:top w:val="nil"/>
              <w:left w:val="nil"/>
              <w:bottom w:val="single" w:sz="4" w:space="0" w:color="auto"/>
              <w:right w:val="single" w:sz="4" w:space="0" w:color="auto"/>
            </w:tcBorders>
            <w:shd w:val="clear" w:color="auto" w:fill="auto"/>
            <w:vAlign w:val="center"/>
          </w:tcPr>
          <w:p w14:paraId="3387C0AC"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175" w:type="dxa"/>
            <w:tcBorders>
              <w:top w:val="nil"/>
              <w:left w:val="nil"/>
              <w:bottom w:val="single" w:sz="4" w:space="0" w:color="auto"/>
              <w:right w:val="single" w:sz="4" w:space="0" w:color="auto"/>
            </w:tcBorders>
            <w:shd w:val="clear" w:color="auto" w:fill="auto"/>
            <w:vAlign w:val="center"/>
          </w:tcPr>
          <w:p w14:paraId="79F7523C"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269" w:type="dxa"/>
            <w:tcBorders>
              <w:top w:val="nil"/>
              <w:left w:val="nil"/>
              <w:bottom w:val="single" w:sz="4" w:space="0" w:color="auto"/>
              <w:right w:val="single" w:sz="4" w:space="0" w:color="auto"/>
            </w:tcBorders>
            <w:shd w:val="clear" w:color="auto" w:fill="auto"/>
            <w:vAlign w:val="center"/>
          </w:tcPr>
          <w:p w14:paraId="201ABA24"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269" w:type="dxa"/>
            <w:tcBorders>
              <w:top w:val="nil"/>
              <w:left w:val="nil"/>
              <w:bottom w:val="single" w:sz="4" w:space="0" w:color="auto"/>
              <w:right w:val="single" w:sz="4" w:space="0" w:color="auto"/>
            </w:tcBorders>
            <w:shd w:val="clear" w:color="000000" w:fill="FFFFFF"/>
            <w:vAlign w:val="center"/>
          </w:tcPr>
          <w:p w14:paraId="3C63B1BF" w14:textId="77777777" w:rsidR="004C7ECC" w:rsidRPr="004C7ECC" w:rsidRDefault="004C7ECC" w:rsidP="004A268E">
            <w:pPr>
              <w:spacing w:after="0" w:line="240" w:lineRule="auto"/>
              <w:jc w:val="center"/>
              <w:rPr>
                <w:rFonts w:ascii="Times New Roman" w:eastAsia="Times New Roman" w:hAnsi="Times New Roman"/>
                <w:sz w:val="18"/>
                <w:szCs w:val="18"/>
              </w:rPr>
            </w:pPr>
          </w:p>
        </w:tc>
      </w:tr>
      <w:tr w:rsidR="004C7ECC" w:rsidRPr="004C7ECC" w14:paraId="1FC8EC57" w14:textId="77777777" w:rsidTr="004A268E">
        <w:trPr>
          <w:trHeight w:val="465"/>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355A01DF"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АДС-М </w:t>
            </w:r>
            <w:r w:rsidRPr="004C7ECC">
              <w:rPr>
                <w:rFonts w:ascii="Times New Roman" w:eastAsia="Times New Roman" w:hAnsi="Times New Roman"/>
                <w:sz w:val="18"/>
                <w:szCs w:val="18"/>
              </w:rPr>
              <w:br/>
            </w:r>
            <w:proofErr w:type="spellStart"/>
            <w:r w:rsidRPr="004C7ECC">
              <w:rPr>
                <w:rFonts w:ascii="Times New Roman" w:eastAsia="Times New Roman" w:hAnsi="Times New Roman"/>
                <w:sz w:val="18"/>
                <w:szCs w:val="18"/>
              </w:rPr>
              <w:t>АДС-М</w:t>
            </w:r>
            <w:proofErr w:type="spellEnd"/>
          </w:p>
        </w:tc>
        <w:tc>
          <w:tcPr>
            <w:tcW w:w="1283" w:type="dxa"/>
            <w:tcBorders>
              <w:top w:val="nil"/>
              <w:left w:val="nil"/>
              <w:bottom w:val="single" w:sz="4" w:space="0" w:color="auto"/>
              <w:right w:val="single" w:sz="4" w:space="0" w:color="auto"/>
            </w:tcBorders>
            <w:shd w:val="clear" w:color="000000" w:fill="FFFFFF"/>
            <w:vAlign w:val="bottom"/>
            <w:hideMark/>
          </w:tcPr>
          <w:p w14:paraId="590693D7"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ревакцинация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6C62720C"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16 </w:t>
            </w:r>
            <w:proofErr w:type="spellStart"/>
            <w:r w:rsidRPr="004C7ECC">
              <w:rPr>
                <w:rFonts w:ascii="Times New Roman" w:eastAsia="Times New Roman" w:hAnsi="Times New Roman"/>
                <w:sz w:val="18"/>
                <w:szCs w:val="18"/>
              </w:rPr>
              <w:t>жас</w:t>
            </w:r>
            <w:proofErr w:type="spellEnd"/>
            <w:r w:rsidRPr="004C7ECC">
              <w:rPr>
                <w:rFonts w:ascii="Times New Roman" w:eastAsia="Times New Roman" w:hAnsi="Times New Roman"/>
                <w:sz w:val="18"/>
                <w:szCs w:val="18"/>
              </w:rPr>
              <w:br/>
              <w:t>16 лет</w:t>
            </w:r>
          </w:p>
        </w:tc>
        <w:tc>
          <w:tcPr>
            <w:tcW w:w="1179" w:type="dxa"/>
            <w:tcBorders>
              <w:top w:val="nil"/>
              <w:left w:val="single" w:sz="4" w:space="0" w:color="auto"/>
              <w:bottom w:val="single" w:sz="4" w:space="0" w:color="auto"/>
              <w:right w:val="single" w:sz="4" w:space="0" w:color="auto"/>
            </w:tcBorders>
            <w:shd w:val="clear" w:color="000000" w:fill="C9FBD8"/>
            <w:vAlign w:val="bottom"/>
          </w:tcPr>
          <w:p w14:paraId="17BE397D" w14:textId="77777777" w:rsidR="004C7ECC" w:rsidRPr="004C7ECC" w:rsidRDefault="004C7ECC" w:rsidP="004A268E">
            <w:pPr>
              <w:spacing w:after="0" w:line="240" w:lineRule="auto"/>
              <w:rPr>
                <w:rFonts w:ascii="Times New Roman" w:eastAsia="Times New Roman" w:hAnsi="Times New Roman"/>
                <w:sz w:val="20"/>
                <w:szCs w:val="20"/>
              </w:rPr>
            </w:pPr>
            <w:r w:rsidRPr="004C7ECC">
              <w:rPr>
                <w:rFonts w:ascii="Times New Roman" w:hAnsi="Times New Roman"/>
                <w:sz w:val="20"/>
                <w:szCs w:val="20"/>
              </w:rPr>
              <w:t xml:space="preserve">       973</w:t>
            </w:r>
          </w:p>
        </w:tc>
        <w:tc>
          <w:tcPr>
            <w:tcW w:w="1025" w:type="dxa"/>
            <w:tcBorders>
              <w:top w:val="nil"/>
              <w:left w:val="single" w:sz="4" w:space="0" w:color="auto"/>
              <w:bottom w:val="single" w:sz="4" w:space="0" w:color="auto"/>
              <w:right w:val="single" w:sz="4" w:space="0" w:color="auto"/>
            </w:tcBorders>
            <w:shd w:val="clear" w:color="auto" w:fill="auto"/>
            <w:vAlign w:val="center"/>
          </w:tcPr>
          <w:p w14:paraId="77B01F16" w14:textId="77777777" w:rsidR="004C7ECC" w:rsidRPr="004C7ECC" w:rsidRDefault="004C7ECC" w:rsidP="004A268E">
            <w:pPr>
              <w:spacing w:after="0" w:line="240" w:lineRule="auto"/>
              <w:jc w:val="center"/>
              <w:rPr>
                <w:rFonts w:ascii="Times New Roman" w:eastAsia="Times New Roman" w:hAnsi="Times New Roman"/>
                <w:color w:val="000000"/>
                <w:sz w:val="20"/>
                <w:szCs w:val="20"/>
              </w:rPr>
            </w:pPr>
            <w:r w:rsidRPr="004C7ECC">
              <w:rPr>
                <w:rFonts w:ascii="Times New Roman" w:hAnsi="Times New Roman"/>
                <w:color w:val="000000"/>
                <w:sz w:val="20"/>
                <w:szCs w:val="20"/>
              </w:rPr>
              <w:t xml:space="preserve">112 (8др пол) </w:t>
            </w:r>
          </w:p>
        </w:tc>
        <w:tc>
          <w:tcPr>
            <w:tcW w:w="1175" w:type="dxa"/>
            <w:tcBorders>
              <w:top w:val="nil"/>
              <w:left w:val="nil"/>
              <w:bottom w:val="single" w:sz="4" w:space="0" w:color="auto"/>
              <w:right w:val="single" w:sz="4" w:space="0" w:color="auto"/>
            </w:tcBorders>
            <w:shd w:val="clear" w:color="auto" w:fill="auto"/>
            <w:vAlign w:val="center"/>
          </w:tcPr>
          <w:p w14:paraId="3AA5956A" w14:textId="77777777" w:rsidR="004C7ECC" w:rsidRPr="004C7ECC" w:rsidRDefault="004C7ECC" w:rsidP="004A268E">
            <w:pPr>
              <w:spacing w:after="0" w:line="240" w:lineRule="auto"/>
              <w:jc w:val="center"/>
              <w:rPr>
                <w:rFonts w:ascii="Times New Roman" w:eastAsia="Times New Roman" w:hAnsi="Times New Roman"/>
                <w:color w:val="000000"/>
                <w:sz w:val="20"/>
                <w:szCs w:val="20"/>
              </w:rPr>
            </w:pPr>
            <w:r w:rsidRPr="004C7ECC">
              <w:rPr>
                <w:rFonts w:ascii="Times New Roman" w:hAnsi="Times New Roman"/>
                <w:color w:val="000000"/>
                <w:sz w:val="20"/>
                <w:szCs w:val="20"/>
              </w:rPr>
              <w:t>112</w:t>
            </w:r>
          </w:p>
        </w:tc>
        <w:tc>
          <w:tcPr>
            <w:tcW w:w="1269" w:type="dxa"/>
            <w:tcBorders>
              <w:top w:val="nil"/>
              <w:left w:val="single" w:sz="4" w:space="0" w:color="auto"/>
              <w:bottom w:val="single" w:sz="4" w:space="0" w:color="auto"/>
              <w:right w:val="single" w:sz="4" w:space="0" w:color="auto"/>
            </w:tcBorders>
            <w:shd w:val="clear" w:color="000000" w:fill="FFFFFF"/>
            <w:vAlign w:val="center"/>
          </w:tcPr>
          <w:p w14:paraId="7D61D840"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633</w:t>
            </w:r>
          </w:p>
        </w:tc>
        <w:tc>
          <w:tcPr>
            <w:tcW w:w="1269" w:type="dxa"/>
            <w:tcBorders>
              <w:top w:val="single" w:sz="4" w:space="0" w:color="auto"/>
              <w:left w:val="nil"/>
              <w:bottom w:val="single" w:sz="4" w:space="0" w:color="auto"/>
              <w:right w:val="single" w:sz="4" w:space="0" w:color="auto"/>
            </w:tcBorders>
            <w:shd w:val="clear" w:color="auto" w:fill="auto"/>
            <w:vAlign w:val="center"/>
          </w:tcPr>
          <w:p w14:paraId="2DB1F9CD" w14:textId="77777777" w:rsidR="004C7ECC" w:rsidRPr="004C7ECC" w:rsidRDefault="004C7ECC" w:rsidP="004A268E">
            <w:pPr>
              <w:spacing w:after="0" w:line="240" w:lineRule="auto"/>
              <w:jc w:val="center"/>
              <w:rPr>
                <w:rFonts w:ascii="Times New Roman" w:eastAsia="Times New Roman" w:hAnsi="Times New Roman"/>
                <w:color w:val="000000"/>
                <w:sz w:val="20"/>
                <w:szCs w:val="20"/>
              </w:rPr>
            </w:pPr>
            <w:r w:rsidRPr="004C7ECC">
              <w:rPr>
                <w:rFonts w:ascii="Times New Roman" w:hAnsi="Times New Roman"/>
                <w:color w:val="000000"/>
                <w:sz w:val="20"/>
                <w:szCs w:val="20"/>
              </w:rPr>
              <w:t>65,1%</w:t>
            </w:r>
          </w:p>
        </w:tc>
      </w:tr>
      <w:tr w:rsidR="004C7ECC" w:rsidRPr="004C7ECC" w14:paraId="3A0B9BBF" w14:textId="77777777" w:rsidTr="004A268E">
        <w:trPr>
          <w:trHeight w:val="300"/>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7A1F884A"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АДС-М </w:t>
            </w:r>
            <w:proofErr w:type="spellStart"/>
            <w:r w:rsidRPr="004C7ECC">
              <w:rPr>
                <w:rFonts w:ascii="Times New Roman" w:eastAsia="Times New Roman" w:hAnsi="Times New Roman"/>
                <w:sz w:val="18"/>
                <w:szCs w:val="18"/>
              </w:rPr>
              <w:t>ересектер</w:t>
            </w:r>
            <w:proofErr w:type="spellEnd"/>
            <w:r w:rsidRPr="004C7ECC">
              <w:rPr>
                <w:rFonts w:ascii="Times New Roman" w:eastAsia="Times New Roman" w:hAnsi="Times New Roman"/>
                <w:sz w:val="18"/>
                <w:szCs w:val="18"/>
              </w:rPr>
              <w:br/>
              <w:t>АДС-М взрослые</w:t>
            </w:r>
          </w:p>
        </w:tc>
        <w:tc>
          <w:tcPr>
            <w:tcW w:w="1283" w:type="dxa"/>
            <w:tcBorders>
              <w:top w:val="nil"/>
              <w:left w:val="nil"/>
              <w:bottom w:val="single" w:sz="4" w:space="0" w:color="auto"/>
              <w:right w:val="single" w:sz="4" w:space="0" w:color="auto"/>
            </w:tcBorders>
            <w:shd w:val="clear" w:color="000000" w:fill="FFFFFF"/>
            <w:vAlign w:val="bottom"/>
            <w:hideMark/>
          </w:tcPr>
          <w:p w14:paraId="26BC720D"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ревакцинация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2670173E" w14:textId="77777777" w:rsidR="004C7ECC" w:rsidRPr="004C7ECC" w:rsidRDefault="004C7ECC" w:rsidP="004A268E">
            <w:pPr>
              <w:spacing w:after="0" w:line="240" w:lineRule="auto"/>
              <w:rPr>
                <w:rFonts w:ascii="Times New Roman" w:eastAsia="Times New Roman" w:hAnsi="Times New Roman"/>
                <w:sz w:val="18"/>
                <w:szCs w:val="18"/>
              </w:rPr>
            </w:pPr>
            <w:proofErr w:type="spellStart"/>
            <w:r w:rsidRPr="004C7ECC">
              <w:rPr>
                <w:rFonts w:ascii="Times New Roman" w:eastAsia="Times New Roman" w:hAnsi="Times New Roman"/>
                <w:sz w:val="18"/>
                <w:szCs w:val="18"/>
              </w:rPr>
              <w:t>Егуге</w:t>
            </w:r>
            <w:proofErr w:type="spellEnd"/>
            <w:r w:rsidRPr="004C7ECC">
              <w:rPr>
                <w:rFonts w:ascii="Times New Roman" w:eastAsia="Times New Roman" w:hAnsi="Times New Roman"/>
                <w:sz w:val="18"/>
                <w:szCs w:val="18"/>
              </w:rPr>
              <w:t xml:space="preserve"> </w:t>
            </w:r>
            <w:proofErr w:type="spellStart"/>
            <w:r w:rsidRPr="004C7ECC">
              <w:rPr>
                <w:rFonts w:ascii="Times New Roman" w:eastAsia="Times New Roman" w:hAnsi="Times New Roman"/>
                <w:sz w:val="18"/>
                <w:szCs w:val="18"/>
              </w:rPr>
              <w:t>жататындардан</w:t>
            </w:r>
            <w:proofErr w:type="spellEnd"/>
            <w:r w:rsidRPr="004C7ECC">
              <w:rPr>
                <w:rFonts w:ascii="Times New Roman" w:eastAsia="Times New Roman" w:hAnsi="Times New Roman"/>
                <w:sz w:val="18"/>
                <w:szCs w:val="18"/>
              </w:rPr>
              <w:br/>
              <w:t xml:space="preserve">от подлежащих </w:t>
            </w:r>
          </w:p>
        </w:tc>
        <w:tc>
          <w:tcPr>
            <w:tcW w:w="1179" w:type="dxa"/>
            <w:tcBorders>
              <w:top w:val="nil"/>
              <w:left w:val="single" w:sz="4" w:space="0" w:color="auto"/>
              <w:bottom w:val="nil"/>
              <w:right w:val="single" w:sz="4" w:space="0" w:color="auto"/>
            </w:tcBorders>
            <w:shd w:val="clear" w:color="000000" w:fill="C9FBD8"/>
            <w:vAlign w:val="bottom"/>
          </w:tcPr>
          <w:p w14:paraId="35387A0B"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401</w:t>
            </w:r>
          </w:p>
        </w:tc>
        <w:tc>
          <w:tcPr>
            <w:tcW w:w="1025" w:type="dxa"/>
            <w:tcBorders>
              <w:top w:val="nil"/>
              <w:left w:val="single" w:sz="4" w:space="0" w:color="auto"/>
              <w:bottom w:val="single" w:sz="4" w:space="0" w:color="auto"/>
              <w:right w:val="single" w:sz="4" w:space="0" w:color="auto"/>
            </w:tcBorders>
            <w:shd w:val="clear" w:color="auto" w:fill="auto"/>
            <w:vAlign w:val="center"/>
          </w:tcPr>
          <w:p w14:paraId="52AECDA3"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34</w:t>
            </w:r>
          </w:p>
        </w:tc>
        <w:tc>
          <w:tcPr>
            <w:tcW w:w="1175" w:type="dxa"/>
            <w:tcBorders>
              <w:top w:val="nil"/>
              <w:left w:val="nil"/>
              <w:bottom w:val="single" w:sz="4" w:space="0" w:color="auto"/>
              <w:right w:val="single" w:sz="4" w:space="0" w:color="auto"/>
            </w:tcBorders>
            <w:shd w:val="clear" w:color="auto" w:fill="auto"/>
            <w:vAlign w:val="center"/>
          </w:tcPr>
          <w:p w14:paraId="1713D7A9"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34</w:t>
            </w:r>
          </w:p>
        </w:tc>
        <w:tc>
          <w:tcPr>
            <w:tcW w:w="1269" w:type="dxa"/>
            <w:tcBorders>
              <w:top w:val="nil"/>
              <w:left w:val="single" w:sz="4" w:space="0" w:color="auto"/>
              <w:bottom w:val="single" w:sz="4" w:space="0" w:color="auto"/>
              <w:right w:val="single" w:sz="4" w:space="0" w:color="auto"/>
            </w:tcBorders>
            <w:shd w:val="clear" w:color="000000" w:fill="FFFFFF"/>
            <w:vAlign w:val="center"/>
          </w:tcPr>
          <w:p w14:paraId="6F452204"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172</w:t>
            </w:r>
          </w:p>
        </w:tc>
        <w:tc>
          <w:tcPr>
            <w:tcW w:w="1269" w:type="dxa"/>
            <w:tcBorders>
              <w:top w:val="nil"/>
              <w:left w:val="nil"/>
              <w:bottom w:val="single" w:sz="4" w:space="0" w:color="auto"/>
              <w:right w:val="single" w:sz="4" w:space="0" w:color="auto"/>
            </w:tcBorders>
            <w:shd w:val="clear" w:color="auto" w:fill="auto"/>
            <w:vAlign w:val="center"/>
          </w:tcPr>
          <w:p w14:paraId="4A36F96D"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42,9%</w:t>
            </w:r>
          </w:p>
        </w:tc>
      </w:tr>
      <w:tr w:rsidR="004C7ECC" w:rsidRPr="004C7ECC" w14:paraId="0B4018A0" w14:textId="77777777" w:rsidTr="004A268E">
        <w:trPr>
          <w:trHeight w:val="300"/>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6A62BD5C" w14:textId="77777777" w:rsidR="004C7ECC" w:rsidRPr="004C7ECC" w:rsidRDefault="004C7ECC" w:rsidP="004A268E">
            <w:pPr>
              <w:spacing w:after="0" w:line="240" w:lineRule="auto"/>
              <w:rPr>
                <w:rFonts w:ascii="Times New Roman" w:eastAsia="Times New Roman" w:hAnsi="Times New Roman"/>
                <w:sz w:val="18"/>
                <w:szCs w:val="18"/>
              </w:rPr>
            </w:pPr>
            <w:proofErr w:type="spellStart"/>
            <w:r w:rsidRPr="004C7ECC">
              <w:rPr>
                <w:rFonts w:ascii="Times New Roman" w:eastAsia="Times New Roman" w:hAnsi="Times New Roman"/>
                <w:sz w:val="18"/>
                <w:szCs w:val="18"/>
              </w:rPr>
              <w:t>Іш</w:t>
            </w:r>
            <w:proofErr w:type="spellEnd"/>
            <w:r w:rsidRPr="004C7ECC">
              <w:rPr>
                <w:rFonts w:ascii="Times New Roman" w:eastAsia="Times New Roman" w:hAnsi="Times New Roman"/>
                <w:sz w:val="18"/>
                <w:szCs w:val="18"/>
              </w:rPr>
              <w:t xml:space="preserve"> </w:t>
            </w:r>
            <w:proofErr w:type="spellStart"/>
            <w:r w:rsidRPr="004C7ECC">
              <w:rPr>
                <w:rFonts w:ascii="Times New Roman" w:eastAsia="Times New Roman" w:hAnsi="Times New Roman"/>
                <w:sz w:val="18"/>
                <w:szCs w:val="18"/>
              </w:rPr>
              <w:t>сүзегі</w:t>
            </w:r>
            <w:proofErr w:type="spellEnd"/>
            <w:r w:rsidRPr="004C7ECC">
              <w:rPr>
                <w:rFonts w:ascii="Times New Roman" w:eastAsia="Times New Roman" w:hAnsi="Times New Roman"/>
                <w:sz w:val="18"/>
                <w:szCs w:val="18"/>
              </w:rPr>
              <w:t xml:space="preserve">                    Брюшной тиф</w:t>
            </w:r>
          </w:p>
        </w:tc>
        <w:tc>
          <w:tcPr>
            <w:tcW w:w="1283" w:type="dxa"/>
            <w:tcBorders>
              <w:top w:val="nil"/>
              <w:left w:val="nil"/>
              <w:bottom w:val="single" w:sz="4" w:space="0" w:color="auto"/>
              <w:right w:val="single" w:sz="4" w:space="0" w:color="auto"/>
            </w:tcBorders>
            <w:shd w:val="clear" w:color="000000" w:fill="FFFFFF"/>
            <w:vAlign w:val="bottom"/>
            <w:hideMark/>
          </w:tcPr>
          <w:p w14:paraId="69075D7E"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5A9A9A44" w14:textId="77777777" w:rsidR="004C7ECC" w:rsidRPr="004C7ECC" w:rsidRDefault="004C7ECC" w:rsidP="004A268E">
            <w:pPr>
              <w:spacing w:after="0" w:line="240" w:lineRule="auto"/>
              <w:rPr>
                <w:rFonts w:ascii="Times New Roman" w:eastAsia="Times New Roman" w:hAnsi="Times New Roman"/>
                <w:sz w:val="18"/>
                <w:szCs w:val="18"/>
              </w:rPr>
            </w:pPr>
            <w:proofErr w:type="spellStart"/>
            <w:r w:rsidRPr="004C7ECC">
              <w:rPr>
                <w:rFonts w:ascii="Times New Roman" w:eastAsia="Times New Roman" w:hAnsi="Times New Roman"/>
                <w:sz w:val="18"/>
                <w:szCs w:val="18"/>
              </w:rPr>
              <w:t>Егуге</w:t>
            </w:r>
            <w:proofErr w:type="spellEnd"/>
            <w:r w:rsidRPr="004C7ECC">
              <w:rPr>
                <w:rFonts w:ascii="Times New Roman" w:eastAsia="Times New Roman" w:hAnsi="Times New Roman"/>
                <w:sz w:val="18"/>
                <w:szCs w:val="18"/>
              </w:rPr>
              <w:t xml:space="preserve"> </w:t>
            </w:r>
            <w:proofErr w:type="spellStart"/>
            <w:r w:rsidRPr="004C7ECC">
              <w:rPr>
                <w:rFonts w:ascii="Times New Roman" w:eastAsia="Times New Roman" w:hAnsi="Times New Roman"/>
                <w:sz w:val="18"/>
                <w:szCs w:val="18"/>
              </w:rPr>
              <w:t>жататындардан</w:t>
            </w:r>
            <w:proofErr w:type="spellEnd"/>
            <w:r w:rsidRPr="004C7ECC">
              <w:rPr>
                <w:rFonts w:ascii="Times New Roman" w:eastAsia="Times New Roman" w:hAnsi="Times New Roman"/>
                <w:sz w:val="18"/>
                <w:szCs w:val="18"/>
              </w:rPr>
              <w:br/>
              <w:t xml:space="preserve">от подлежащих </w:t>
            </w:r>
          </w:p>
        </w:tc>
        <w:tc>
          <w:tcPr>
            <w:tcW w:w="1179" w:type="dxa"/>
            <w:tcBorders>
              <w:top w:val="single" w:sz="4" w:space="0" w:color="auto"/>
              <w:left w:val="single" w:sz="4" w:space="0" w:color="auto"/>
              <w:bottom w:val="single" w:sz="4" w:space="0" w:color="auto"/>
              <w:right w:val="single" w:sz="4" w:space="0" w:color="auto"/>
            </w:tcBorders>
            <w:shd w:val="clear" w:color="000000" w:fill="C9FBD8"/>
            <w:vAlign w:val="bottom"/>
          </w:tcPr>
          <w:p w14:paraId="781D0754"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hAnsi="Times New Roman"/>
                <w:sz w:val="20"/>
                <w:szCs w:val="20"/>
              </w:rPr>
              <w:t>0</w:t>
            </w:r>
          </w:p>
        </w:tc>
        <w:tc>
          <w:tcPr>
            <w:tcW w:w="1025" w:type="dxa"/>
            <w:tcBorders>
              <w:top w:val="nil"/>
              <w:left w:val="nil"/>
              <w:bottom w:val="single" w:sz="4" w:space="0" w:color="auto"/>
              <w:right w:val="single" w:sz="4" w:space="0" w:color="auto"/>
            </w:tcBorders>
            <w:shd w:val="clear" w:color="auto" w:fill="auto"/>
            <w:vAlign w:val="center"/>
          </w:tcPr>
          <w:p w14:paraId="0CAF1F8C" w14:textId="77777777" w:rsidR="004C7ECC" w:rsidRPr="004C7ECC" w:rsidRDefault="004C7ECC" w:rsidP="004A268E">
            <w:pPr>
              <w:spacing w:after="0" w:line="240" w:lineRule="auto"/>
              <w:jc w:val="center"/>
              <w:rPr>
                <w:rFonts w:ascii="Times New Roman" w:eastAsia="Times New Roman" w:hAnsi="Times New Roman"/>
                <w:sz w:val="20"/>
                <w:szCs w:val="20"/>
              </w:rPr>
            </w:pPr>
          </w:p>
        </w:tc>
        <w:tc>
          <w:tcPr>
            <w:tcW w:w="1175" w:type="dxa"/>
            <w:tcBorders>
              <w:top w:val="nil"/>
              <w:left w:val="nil"/>
              <w:bottom w:val="single" w:sz="4" w:space="0" w:color="auto"/>
              <w:right w:val="single" w:sz="4" w:space="0" w:color="auto"/>
            </w:tcBorders>
            <w:shd w:val="clear" w:color="auto" w:fill="auto"/>
            <w:vAlign w:val="center"/>
          </w:tcPr>
          <w:p w14:paraId="355A056B" w14:textId="77777777" w:rsidR="004C7ECC" w:rsidRPr="004C7ECC" w:rsidRDefault="004C7ECC" w:rsidP="004A268E">
            <w:pPr>
              <w:spacing w:after="0" w:line="240" w:lineRule="auto"/>
              <w:jc w:val="center"/>
              <w:rPr>
                <w:rFonts w:ascii="Times New Roman" w:eastAsia="Times New Roman" w:hAnsi="Times New Roman"/>
                <w:sz w:val="20"/>
                <w:szCs w:val="20"/>
              </w:rPr>
            </w:pPr>
          </w:p>
        </w:tc>
        <w:tc>
          <w:tcPr>
            <w:tcW w:w="1269" w:type="dxa"/>
            <w:tcBorders>
              <w:top w:val="nil"/>
              <w:left w:val="nil"/>
              <w:bottom w:val="single" w:sz="4" w:space="0" w:color="auto"/>
              <w:right w:val="single" w:sz="4" w:space="0" w:color="auto"/>
            </w:tcBorders>
            <w:shd w:val="clear" w:color="000000" w:fill="FFFFFF"/>
            <w:vAlign w:val="center"/>
          </w:tcPr>
          <w:p w14:paraId="598E9F41" w14:textId="77777777" w:rsidR="004C7ECC" w:rsidRPr="004C7ECC" w:rsidRDefault="004C7ECC" w:rsidP="004A268E">
            <w:pPr>
              <w:spacing w:after="0" w:line="240" w:lineRule="auto"/>
              <w:jc w:val="center"/>
              <w:rPr>
                <w:rFonts w:ascii="Times New Roman" w:eastAsia="Times New Roman" w:hAnsi="Times New Roman"/>
                <w:sz w:val="20"/>
                <w:szCs w:val="20"/>
              </w:rPr>
            </w:pPr>
          </w:p>
        </w:tc>
        <w:tc>
          <w:tcPr>
            <w:tcW w:w="1269" w:type="dxa"/>
            <w:tcBorders>
              <w:top w:val="nil"/>
              <w:left w:val="nil"/>
              <w:bottom w:val="single" w:sz="4" w:space="0" w:color="auto"/>
              <w:right w:val="single" w:sz="4" w:space="0" w:color="auto"/>
            </w:tcBorders>
            <w:shd w:val="clear" w:color="auto" w:fill="auto"/>
            <w:vAlign w:val="center"/>
          </w:tcPr>
          <w:p w14:paraId="4F806218" w14:textId="77777777" w:rsidR="004C7ECC" w:rsidRPr="004C7ECC" w:rsidRDefault="004C7ECC" w:rsidP="004A268E">
            <w:pPr>
              <w:spacing w:after="0" w:line="240" w:lineRule="auto"/>
              <w:jc w:val="center"/>
              <w:rPr>
                <w:rFonts w:ascii="Times New Roman" w:eastAsia="Times New Roman" w:hAnsi="Times New Roman"/>
                <w:sz w:val="20"/>
                <w:szCs w:val="20"/>
              </w:rPr>
            </w:pPr>
          </w:p>
        </w:tc>
      </w:tr>
      <w:tr w:rsidR="004C7ECC" w:rsidRPr="004C7ECC" w14:paraId="7518B846" w14:textId="77777777" w:rsidTr="004A268E">
        <w:trPr>
          <w:trHeight w:val="285"/>
        </w:trPr>
        <w:tc>
          <w:tcPr>
            <w:tcW w:w="1624" w:type="dxa"/>
            <w:tcBorders>
              <w:top w:val="nil"/>
              <w:left w:val="nil"/>
              <w:bottom w:val="nil"/>
              <w:right w:val="nil"/>
            </w:tcBorders>
            <w:shd w:val="clear" w:color="000000" w:fill="FFFFFF"/>
            <w:vAlign w:val="bottom"/>
            <w:hideMark/>
          </w:tcPr>
          <w:p w14:paraId="34FD66CD"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Кене </w:t>
            </w:r>
            <w:proofErr w:type="spellStart"/>
            <w:r w:rsidRPr="004C7ECC">
              <w:rPr>
                <w:rFonts w:ascii="Times New Roman" w:eastAsia="Times New Roman" w:hAnsi="Times New Roman"/>
                <w:sz w:val="18"/>
                <w:szCs w:val="18"/>
              </w:rPr>
              <w:t>энцефалиті</w:t>
            </w:r>
            <w:proofErr w:type="spellEnd"/>
            <w:r w:rsidRPr="004C7ECC">
              <w:rPr>
                <w:rFonts w:ascii="Times New Roman" w:eastAsia="Times New Roman" w:hAnsi="Times New Roman"/>
                <w:sz w:val="18"/>
                <w:szCs w:val="18"/>
              </w:rPr>
              <w:t xml:space="preserve"> Клещевой энцефалит</w:t>
            </w:r>
          </w:p>
        </w:tc>
        <w:tc>
          <w:tcPr>
            <w:tcW w:w="1283" w:type="dxa"/>
            <w:tcBorders>
              <w:top w:val="nil"/>
              <w:left w:val="single" w:sz="4" w:space="0" w:color="auto"/>
              <w:bottom w:val="nil"/>
              <w:right w:val="single" w:sz="4" w:space="0" w:color="auto"/>
            </w:tcBorders>
            <w:shd w:val="clear" w:color="000000" w:fill="FFFFFF"/>
            <w:vAlign w:val="bottom"/>
            <w:hideMark/>
          </w:tcPr>
          <w:p w14:paraId="785D948B"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3918A30A" w14:textId="77777777" w:rsidR="004C7ECC" w:rsidRPr="004C7ECC" w:rsidRDefault="004C7ECC" w:rsidP="004A268E">
            <w:pPr>
              <w:spacing w:after="0" w:line="240" w:lineRule="auto"/>
              <w:rPr>
                <w:rFonts w:ascii="Times New Roman" w:eastAsia="Times New Roman" w:hAnsi="Times New Roman"/>
                <w:sz w:val="18"/>
                <w:szCs w:val="18"/>
              </w:rPr>
            </w:pPr>
            <w:proofErr w:type="spellStart"/>
            <w:r w:rsidRPr="004C7ECC">
              <w:rPr>
                <w:rFonts w:ascii="Times New Roman" w:eastAsia="Times New Roman" w:hAnsi="Times New Roman"/>
                <w:sz w:val="18"/>
                <w:szCs w:val="18"/>
              </w:rPr>
              <w:t>Егуге</w:t>
            </w:r>
            <w:proofErr w:type="spellEnd"/>
            <w:r w:rsidRPr="004C7ECC">
              <w:rPr>
                <w:rFonts w:ascii="Times New Roman" w:eastAsia="Times New Roman" w:hAnsi="Times New Roman"/>
                <w:sz w:val="18"/>
                <w:szCs w:val="18"/>
              </w:rPr>
              <w:t xml:space="preserve"> </w:t>
            </w:r>
            <w:proofErr w:type="spellStart"/>
            <w:r w:rsidRPr="004C7ECC">
              <w:rPr>
                <w:rFonts w:ascii="Times New Roman" w:eastAsia="Times New Roman" w:hAnsi="Times New Roman"/>
                <w:sz w:val="18"/>
                <w:szCs w:val="18"/>
              </w:rPr>
              <w:t>жататындардан</w:t>
            </w:r>
            <w:proofErr w:type="spellEnd"/>
            <w:r w:rsidRPr="004C7ECC">
              <w:rPr>
                <w:rFonts w:ascii="Times New Roman" w:eastAsia="Times New Roman" w:hAnsi="Times New Roman"/>
                <w:sz w:val="18"/>
                <w:szCs w:val="18"/>
              </w:rPr>
              <w:br/>
              <w:t xml:space="preserve">от подлежащих </w:t>
            </w:r>
          </w:p>
        </w:tc>
        <w:tc>
          <w:tcPr>
            <w:tcW w:w="1179" w:type="dxa"/>
            <w:tcBorders>
              <w:top w:val="nil"/>
              <w:left w:val="nil"/>
              <w:bottom w:val="single" w:sz="4" w:space="0" w:color="auto"/>
              <w:right w:val="single" w:sz="4" w:space="0" w:color="auto"/>
            </w:tcBorders>
            <w:shd w:val="clear" w:color="000000" w:fill="C9FBD8"/>
            <w:vAlign w:val="bottom"/>
          </w:tcPr>
          <w:p w14:paraId="01338AEE"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eastAsia="Times New Roman" w:hAnsi="Times New Roman"/>
                <w:sz w:val="20"/>
                <w:szCs w:val="20"/>
              </w:rPr>
              <w:t>15</w:t>
            </w:r>
          </w:p>
        </w:tc>
        <w:tc>
          <w:tcPr>
            <w:tcW w:w="1025" w:type="dxa"/>
            <w:tcBorders>
              <w:top w:val="nil"/>
              <w:left w:val="nil"/>
              <w:bottom w:val="single" w:sz="4" w:space="0" w:color="auto"/>
              <w:right w:val="single" w:sz="4" w:space="0" w:color="auto"/>
            </w:tcBorders>
            <w:shd w:val="clear" w:color="auto" w:fill="auto"/>
            <w:vAlign w:val="center"/>
          </w:tcPr>
          <w:p w14:paraId="31658D33" w14:textId="77777777" w:rsidR="004C7ECC" w:rsidRPr="004C7ECC" w:rsidRDefault="004C7ECC" w:rsidP="004A268E">
            <w:pPr>
              <w:spacing w:after="0" w:line="240" w:lineRule="auto"/>
              <w:jc w:val="center"/>
              <w:rPr>
                <w:rFonts w:ascii="Times New Roman" w:eastAsia="Times New Roman" w:hAnsi="Times New Roman"/>
                <w:sz w:val="20"/>
                <w:szCs w:val="20"/>
              </w:rPr>
            </w:pPr>
          </w:p>
        </w:tc>
        <w:tc>
          <w:tcPr>
            <w:tcW w:w="1175" w:type="dxa"/>
            <w:tcBorders>
              <w:top w:val="nil"/>
              <w:left w:val="nil"/>
              <w:bottom w:val="nil"/>
              <w:right w:val="single" w:sz="4" w:space="0" w:color="auto"/>
            </w:tcBorders>
            <w:shd w:val="clear" w:color="auto" w:fill="auto"/>
            <w:vAlign w:val="center"/>
          </w:tcPr>
          <w:p w14:paraId="1FE6B4F9" w14:textId="77777777" w:rsidR="004C7ECC" w:rsidRPr="004C7ECC" w:rsidRDefault="004C7ECC" w:rsidP="004A268E">
            <w:pPr>
              <w:spacing w:after="0" w:line="240" w:lineRule="auto"/>
              <w:jc w:val="center"/>
              <w:rPr>
                <w:rFonts w:ascii="Times New Roman" w:eastAsia="Times New Roman" w:hAnsi="Times New Roman"/>
                <w:sz w:val="20"/>
                <w:szCs w:val="20"/>
              </w:rPr>
            </w:pPr>
          </w:p>
        </w:tc>
        <w:tc>
          <w:tcPr>
            <w:tcW w:w="1269" w:type="dxa"/>
            <w:tcBorders>
              <w:top w:val="nil"/>
              <w:left w:val="nil"/>
              <w:bottom w:val="single" w:sz="4" w:space="0" w:color="auto"/>
              <w:right w:val="single" w:sz="4" w:space="0" w:color="auto"/>
            </w:tcBorders>
            <w:shd w:val="clear" w:color="000000" w:fill="FFFFFF"/>
            <w:vAlign w:val="center"/>
          </w:tcPr>
          <w:p w14:paraId="70B97275"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eastAsia="Times New Roman" w:hAnsi="Times New Roman"/>
                <w:sz w:val="20"/>
                <w:szCs w:val="20"/>
              </w:rPr>
              <w:t>29</w:t>
            </w:r>
          </w:p>
        </w:tc>
        <w:tc>
          <w:tcPr>
            <w:tcW w:w="1269" w:type="dxa"/>
            <w:tcBorders>
              <w:top w:val="nil"/>
              <w:left w:val="nil"/>
              <w:bottom w:val="single" w:sz="4" w:space="0" w:color="auto"/>
              <w:right w:val="single" w:sz="4" w:space="0" w:color="auto"/>
            </w:tcBorders>
            <w:shd w:val="clear" w:color="auto" w:fill="auto"/>
            <w:vAlign w:val="center"/>
          </w:tcPr>
          <w:p w14:paraId="1568EB54"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eastAsia="Times New Roman" w:hAnsi="Times New Roman"/>
                <w:sz w:val="20"/>
                <w:szCs w:val="20"/>
              </w:rPr>
              <w:t>100%</w:t>
            </w:r>
          </w:p>
        </w:tc>
      </w:tr>
      <w:tr w:rsidR="004C7ECC" w:rsidRPr="004C7ECC" w14:paraId="26793D4B" w14:textId="77777777" w:rsidTr="004A268E">
        <w:trPr>
          <w:trHeight w:val="285"/>
        </w:trPr>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24F90" w14:textId="77777777" w:rsidR="004C7ECC" w:rsidRPr="004C7ECC" w:rsidRDefault="004C7ECC" w:rsidP="004A268E">
            <w:pPr>
              <w:spacing w:after="0" w:line="240" w:lineRule="auto"/>
              <w:rPr>
                <w:rFonts w:ascii="Times New Roman" w:eastAsia="Times New Roman" w:hAnsi="Times New Roman"/>
                <w:color w:val="000000"/>
                <w:sz w:val="18"/>
                <w:szCs w:val="18"/>
              </w:rPr>
            </w:pPr>
            <w:proofErr w:type="spellStart"/>
            <w:r w:rsidRPr="004C7ECC">
              <w:rPr>
                <w:rFonts w:ascii="Times New Roman" w:eastAsia="Times New Roman" w:hAnsi="Times New Roman"/>
                <w:color w:val="000000"/>
                <w:sz w:val="18"/>
                <w:szCs w:val="18"/>
              </w:rPr>
              <w:t>Құтырма</w:t>
            </w:r>
            <w:proofErr w:type="spellEnd"/>
            <w:r w:rsidRPr="004C7ECC">
              <w:rPr>
                <w:rFonts w:ascii="Times New Roman" w:eastAsia="Times New Roman" w:hAnsi="Times New Roman"/>
                <w:color w:val="000000"/>
                <w:sz w:val="18"/>
                <w:szCs w:val="18"/>
              </w:rPr>
              <w:t xml:space="preserve"> Бешенство</w:t>
            </w:r>
          </w:p>
        </w:tc>
        <w:tc>
          <w:tcPr>
            <w:tcW w:w="1283" w:type="dxa"/>
            <w:tcBorders>
              <w:top w:val="single" w:sz="4" w:space="0" w:color="auto"/>
              <w:left w:val="nil"/>
              <w:bottom w:val="nil"/>
              <w:right w:val="single" w:sz="4" w:space="0" w:color="auto"/>
            </w:tcBorders>
            <w:shd w:val="clear" w:color="000000" w:fill="FFFFFF"/>
            <w:vAlign w:val="bottom"/>
            <w:hideMark/>
          </w:tcPr>
          <w:p w14:paraId="66932426"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35DEA1AB" w14:textId="77777777" w:rsidR="004C7ECC" w:rsidRPr="004C7ECC" w:rsidRDefault="004C7ECC" w:rsidP="004A268E">
            <w:pPr>
              <w:spacing w:after="0" w:line="240" w:lineRule="auto"/>
              <w:rPr>
                <w:rFonts w:ascii="Times New Roman" w:eastAsia="Times New Roman" w:hAnsi="Times New Roman"/>
                <w:sz w:val="18"/>
                <w:szCs w:val="18"/>
              </w:rPr>
            </w:pPr>
            <w:proofErr w:type="spellStart"/>
            <w:r w:rsidRPr="004C7ECC">
              <w:rPr>
                <w:rFonts w:ascii="Times New Roman" w:eastAsia="Times New Roman" w:hAnsi="Times New Roman"/>
                <w:sz w:val="18"/>
                <w:szCs w:val="18"/>
              </w:rPr>
              <w:t>Егуге</w:t>
            </w:r>
            <w:proofErr w:type="spellEnd"/>
            <w:r w:rsidRPr="004C7ECC">
              <w:rPr>
                <w:rFonts w:ascii="Times New Roman" w:eastAsia="Times New Roman" w:hAnsi="Times New Roman"/>
                <w:sz w:val="18"/>
                <w:szCs w:val="18"/>
              </w:rPr>
              <w:t xml:space="preserve"> </w:t>
            </w:r>
            <w:proofErr w:type="spellStart"/>
            <w:r w:rsidRPr="004C7ECC">
              <w:rPr>
                <w:rFonts w:ascii="Times New Roman" w:eastAsia="Times New Roman" w:hAnsi="Times New Roman"/>
                <w:sz w:val="18"/>
                <w:szCs w:val="18"/>
              </w:rPr>
              <w:t>жататындардан</w:t>
            </w:r>
            <w:proofErr w:type="spellEnd"/>
            <w:r w:rsidRPr="004C7ECC">
              <w:rPr>
                <w:rFonts w:ascii="Times New Roman" w:eastAsia="Times New Roman" w:hAnsi="Times New Roman"/>
                <w:sz w:val="18"/>
                <w:szCs w:val="18"/>
              </w:rPr>
              <w:br/>
              <w:t xml:space="preserve">от подлежащих </w:t>
            </w:r>
          </w:p>
        </w:tc>
        <w:tc>
          <w:tcPr>
            <w:tcW w:w="1179" w:type="dxa"/>
            <w:tcBorders>
              <w:top w:val="nil"/>
              <w:left w:val="nil"/>
              <w:bottom w:val="single" w:sz="4" w:space="0" w:color="auto"/>
              <w:right w:val="single" w:sz="4" w:space="0" w:color="auto"/>
            </w:tcBorders>
            <w:shd w:val="clear" w:color="000000" w:fill="C9FBD8"/>
            <w:vAlign w:val="bottom"/>
          </w:tcPr>
          <w:p w14:paraId="38ECEB1F" w14:textId="77777777" w:rsidR="004C7ECC" w:rsidRPr="004C7ECC" w:rsidRDefault="004C7ECC" w:rsidP="004A268E">
            <w:pPr>
              <w:spacing w:after="0" w:line="240" w:lineRule="auto"/>
              <w:jc w:val="center"/>
              <w:rPr>
                <w:rFonts w:ascii="Times New Roman" w:eastAsia="Times New Roman" w:hAnsi="Times New Roman"/>
                <w:sz w:val="20"/>
                <w:szCs w:val="20"/>
              </w:rPr>
            </w:pPr>
            <w:r w:rsidRPr="004C7ECC">
              <w:rPr>
                <w:rFonts w:ascii="Times New Roman" w:eastAsia="Times New Roman" w:hAnsi="Times New Roman"/>
                <w:sz w:val="20"/>
                <w:szCs w:val="20"/>
              </w:rPr>
              <w:t>0</w:t>
            </w:r>
          </w:p>
        </w:tc>
        <w:tc>
          <w:tcPr>
            <w:tcW w:w="1025" w:type="dxa"/>
            <w:tcBorders>
              <w:top w:val="nil"/>
              <w:left w:val="nil"/>
              <w:bottom w:val="single" w:sz="4" w:space="0" w:color="auto"/>
              <w:right w:val="single" w:sz="4" w:space="0" w:color="auto"/>
            </w:tcBorders>
            <w:shd w:val="clear" w:color="auto" w:fill="auto"/>
            <w:vAlign w:val="center"/>
          </w:tcPr>
          <w:p w14:paraId="7404E178" w14:textId="77777777" w:rsidR="004C7ECC" w:rsidRPr="004C7ECC" w:rsidRDefault="004C7ECC" w:rsidP="004A268E">
            <w:pPr>
              <w:spacing w:after="0" w:line="240" w:lineRule="auto"/>
              <w:jc w:val="center"/>
              <w:rPr>
                <w:rFonts w:ascii="Times New Roman" w:eastAsia="Times New Roman" w:hAnsi="Times New Roman"/>
                <w:sz w:val="20"/>
                <w:szCs w:val="20"/>
              </w:rPr>
            </w:pPr>
          </w:p>
        </w:tc>
        <w:tc>
          <w:tcPr>
            <w:tcW w:w="1175" w:type="dxa"/>
            <w:tcBorders>
              <w:top w:val="single" w:sz="4" w:space="0" w:color="auto"/>
              <w:left w:val="nil"/>
              <w:bottom w:val="nil"/>
              <w:right w:val="single" w:sz="4" w:space="0" w:color="auto"/>
            </w:tcBorders>
            <w:shd w:val="clear" w:color="auto" w:fill="auto"/>
            <w:vAlign w:val="center"/>
          </w:tcPr>
          <w:p w14:paraId="7A4AB74B" w14:textId="77777777" w:rsidR="004C7ECC" w:rsidRPr="004C7ECC" w:rsidRDefault="004C7ECC" w:rsidP="004A268E">
            <w:pPr>
              <w:spacing w:after="0" w:line="240" w:lineRule="auto"/>
              <w:jc w:val="center"/>
              <w:rPr>
                <w:rFonts w:ascii="Times New Roman" w:eastAsia="Times New Roman" w:hAnsi="Times New Roman"/>
                <w:sz w:val="20"/>
                <w:szCs w:val="20"/>
              </w:rPr>
            </w:pPr>
          </w:p>
        </w:tc>
        <w:tc>
          <w:tcPr>
            <w:tcW w:w="1269" w:type="dxa"/>
            <w:tcBorders>
              <w:top w:val="nil"/>
              <w:left w:val="nil"/>
              <w:bottom w:val="single" w:sz="4" w:space="0" w:color="auto"/>
              <w:right w:val="single" w:sz="4" w:space="0" w:color="auto"/>
            </w:tcBorders>
            <w:shd w:val="clear" w:color="000000" w:fill="FFFFFF"/>
            <w:vAlign w:val="center"/>
          </w:tcPr>
          <w:p w14:paraId="1F66BE72" w14:textId="77777777" w:rsidR="004C7ECC" w:rsidRPr="004C7ECC" w:rsidRDefault="004C7ECC" w:rsidP="004A268E">
            <w:pPr>
              <w:spacing w:after="0" w:line="240" w:lineRule="auto"/>
              <w:jc w:val="center"/>
              <w:rPr>
                <w:rFonts w:ascii="Times New Roman" w:eastAsia="Times New Roman" w:hAnsi="Times New Roman"/>
                <w:sz w:val="20"/>
                <w:szCs w:val="20"/>
              </w:rPr>
            </w:pPr>
          </w:p>
        </w:tc>
        <w:tc>
          <w:tcPr>
            <w:tcW w:w="1269" w:type="dxa"/>
            <w:tcBorders>
              <w:top w:val="nil"/>
              <w:left w:val="nil"/>
              <w:bottom w:val="single" w:sz="4" w:space="0" w:color="auto"/>
              <w:right w:val="single" w:sz="4" w:space="0" w:color="auto"/>
            </w:tcBorders>
            <w:shd w:val="clear" w:color="auto" w:fill="auto"/>
            <w:vAlign w:val="center"/>
          </w:tcPr>
          <w:p w14:paraId="43A4DB2E" w14:textId="77777777" w:rsidR="004C7ECC" w:rsidRPr="004C7ECC" w:rsidRDefault="004C7ECC" w:rsidP="004A268E">
            <w:pPr>
              <w:spacing w:after="0" w:line="240" w:lineRule="auto"/>
              <w:jc w:val="center"/>
              <w:rPr>
                <w:rFonts w:ascii="Times New Roman" w:eastAsia="Times New Roman" w:hAnsi="Times New Roman"/>
                <w:sz w:val="20"/>
                <w:szCs w:val="20"/>
              </w:rPr>
            </w:pPr>
          </w:p>
        </w:tc>
      </w:tr>
      <w:tr w:rsidR="004C7ECC" w:rsidRPr="004C7ECC" w14:paraId="7BE3975B" w14:textId="77777777" w:rsidTr="004A268E">
        <w:trPr>
          <w:trHeight w:val="930"/>
        </w:trPr>
        <w:tc>
          <w:tcPr>
            <w:tcW w:w="1624" w:type="dxa"/>
            <w:tcBorders>
              <w:top w:val="nil"/>
              <w:left w:val="single" w:sz="4" w:space="0" w:color="auto"/>
              <w:bottom w:val="single" w:sz="4" w:space="0" w:color="auto"/>
              <w:right w:val="single" w:sz="4" w:space="0" w:color="auto"/>
            </w:tcBorders>
            <w:shd w:val="clear" w:color="000000" w:fill="FFFFFF"/>
            <w:hideMark/>
          </w:tcPr>
          <w:p w14:paraId="143127F6"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Туберкулин </w:t>
            </w:r>
            <w:proofErr w:type="spellStart"/>
            <w:r w:rsidRPr="004C7ECC">
              <w:rPr>
                <w:rFonts w:ascii="Times New Roman" w:eastAsia="Times New Roman" w:hAnsi="Times New Roman"/>
                <w:sz w:val="18"/>
                <w:szCs w:val="18"/>
              </w:rPr>
              <w:t>Туберкулин</w:t>
            </w:r>
            <w:proofErr w:type="spellEnd"/>
          </w:p>
        </w:tc>
        <w:tc>
          <w:tcPr>
            <w:tcW w:w="1283" w:type="dxa"/>
            <w:tcBorders>
              <w:top w:val="single" w:sz="4" w:space="0" w:color="auto"/>
              <w:left w:val="nil"/>
              <w:bottom w:val="single" w:sz="4" w:space="0" w:color="auto"/>
              <w:right w:val="single" w:sz="4" w:space="0" w:color="auto"/>
            </w:tcBorders>
            <w:shd w:val="clear" w:color="000000" w:fill="FFFFFF"/>
            <w:hideMark/>
          </w:tcPr>
          <w:p w14:paraId="3CD6C74F"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Манту </w:t>
            </w:r>
            <w:proofErr w:type="spellStart"/>
            <w:r w:rsidRPr="004C7ECC">
              <w:rPr>
                <w:rFonts w:ascii="Times New Roman" w:eastAsia="Times New Roman" w:hAnsi="Times New Roman"/>
                <w:sz w:val="18"/>
                <w:szCs w:val="18"/>
              </w:rPr>
              <w:t>сынама-сы</w:t>
            </w:r>
            <w:proofErr w:type="spellEnd"/>
            <w:r w:rsidRPr="004C7ECC">
              <w:rPr>
                <w:rFonts w:ascii="Times New Roman" w:eastAsia="Times New Roman" w:hAnsi="Times New Roman"/>
                <w:sz w:val="18"/>
                <w:szCs w:val="18"/>
              </w:rPr>
              <w:t xml:space="preserve"> проба Манту</w:t>
            </w:r>
          </w:p>
        </w:tc>
        <w:tc>
          <w:tcPr>
            <w:tcW w:w="1405" w:type="dxa"/>
            <w:tcBorders>
              <w:top w:val="nil"/>
              <w:left w:val="nil"/>
              <w:bottom w:val="single" w:sz="4" w:space="0" w:color="auto"/>
              <w:right w:val="single" w:sz="4" w:space="0" w:color="auto"/>
            </w:tcBorders>
            <w:shd w:val="clear" w:color="000000" w:fill="FFFFFF"/>
            <w:hideMark/>
          </w:tcPr>
          <w:p w14:paraId="16A8EB5B" w14:textId="77777777" w:rsidR="004C7ECC" w:rsidRPr="004C7ECC" w:rsidRDefault="004C7ECC" w:rsidP="004A268E">
            <w:pPr>
              <w:spacing w:after="0" w:line="240" w:lineRule="auto"/>
              <w:rPr>
                <w:rFonts w:ascii="Times New Roman" w:eastAsia="Times New Roman" w:hAnsi="Times New Roman"/>
                <w:sz w:val="18"/>
                <w:szCs w:val="18"/>
              </w:rPr>
            </w:pPr>
            <w:proofErr w:type="spellStart"/>
            <w:r w:rsidRPr="004C7ECC">
              <w:rPr>
                <w:rFonts w:ascii="Times New Roman" w:eastAsia="Times New Roman" w:hAnsi="Times New Roman"/>
                <w:sz w:val="18"/>
                <w:szCs w:val="18"/>
              </w:rPr>
              <w:t>Егуге</w:t>
            </w:r>
            <w:proofErr w:type="spellEnd"/>
            <w:r w:rsidRPr="004C7ECC">
              <w:rPr>
                <w:rFonts w:ascii="Times New Roman" w:eastAsia="Times New Roman" w:hAnsi="Times New Roman"/>
                <w:sz w:val="18"/>
                <w:szCs w:val="18"/>
              </w:rPr>
              <w:t xml:space="preserve"> </w:t>
            </w:r>
            <w:proofErr w:type="spellStart"/>
            <w:r w:rsidRPr="004C7ECC">
              <w:rPr>
                <w:rFonts w:ascii="Times New Roman" w:eastAsia="Times New Roman" w:hAnsi="Times New Roman"/>
                <w:sz w:val="18"/>
                <w:szCs w:val="18"/>
              </w:rPr>
              <w:t>жататындардан</w:t>
            </w:r>
            <w:proofErr w:type="spellEnd"/>
            <w:r w:rsidRPr="004C7ECC">
              <w:rPr>
                <w:rFonts w:ascii="Times New Roman" w:eastAsia="Times New Roman" w:hAnsi="Times New Roman"/>
                <w:sz w:val="18"/>
                <w:szCs w:val="18"/>
              </w:rPr>
              <w:br/>
              <w:t xml:space="preserve">от подлежащих </w:t>
            </w:r>
          </w:p>
        </w:tc>
        <w:tc>
          <w:tcPr>
            <w:tcW w:w="1179" w:type="dxa"/>
            <w:tcBorders>
              <w:top w:val="nil"/>
              <w:left w:val="nil"/>
              <w:bottom w:val="single" w:sz="4" w:space="0" w:color="auto"/>
              <w:right w:val="single" w:sz="4" w:space="0" w:color="auto"/>
            </w:tcBorders>
            <w:shd w:val="clear" w:color="auto" w:fill="auto"/>
            <w:vAlign w:val="center"/>
          </w:tcPr>
          <w:p w14:paraId="6959CABD"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eastAsia="Times New Roman" w:hAnsi="Times New Roman"/>
                <w:b/>
                <w:bCs/>
                <w:sz w:val="20"/>
                <w:szCs w:val="20"/>
              </w:rPr>
              <w:t>2008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4C395D8"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sz w:val="20"/>
                <w:szCs w:val="20"/>
              </w:rPr>
              <w:t>96 (1КФТ)</w:t>
            </w:r>
          </w:p>
        </w:tc>
        <w:tc>
          <w:tcPr>
            <w:tcW w:w="1175" w:type="dxa"/>
            <w:tcBorders>
              <w:top w:val="single" w:sz="4" w:space="0" w:color="auto"/>
              <w:left w:val="nil"/>
              <w:bottom w:val="nil"/>
              <w:right w:val="single" w:sz="4" w:space="0" w:color="auto"/>
            </w:tcBorders>
            <w:shd w:val="clear" w:color="auto" w:fill="auto"/>
            <w:vAlign w:val="center"/>
          </w:tcPr>
          <w:p w14:paraId="4E58497F"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sz w:val="20"/>
                <w:szCs w:val="20"/>
              </w:rPr>
              <w:t>96</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878A9"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sz w:val="20"/>
                <w:szCs w:val="20"/>
              </w:rPr>
              <w:t>1572 (7 КФТ)</w:t>
            </w:r>
          </w:p>
        </w:tc>
        <w:tc>
          <w:tcPr>
            <w:tcW w:w="1269" w:type="dxa"/>
            <w:tcBorders>
              <w:top w:val="nil"/>
              <w:left w:val="nil"/>
              <w:bottom w:val="single" w:sz="4" w:space="0" w:color="auto"/>
              <w:right w:val="single" w:sz="4" w:space="0" w:color="auto"/>
            </w:tcBorders>
            <w:shd w:val="clear" w:color="000000" w:fill="FFFFFF"/>
            <w:vAlign w:val="center"/>
          </w:tcPr>
          <w:p w14:paraId="5C09B7F8" w14:textId="77777777" w:rsidR="004C7ECC" w:rsidRPr="004C7ECC" w:rsidRDefault="004C7ECC" w:rsidP="004A268E">
            <w:pPr>
              <w:spacing w:after="0" w:line="240" w:lineRule="auto"/>
              <w:jc w:val="center"/>
              <w:rPr>
                <w:rFonts w:ascii="Times New Roman" w:eastAsia="Times New Roman" w:hAnsi="Times New Roman"/>
                <w:b/>
                <w:bCs/>
                <w:sz w:val="20"/>
                <w:szCs w:val="20"/>
              </w:rPr>
            </w:pPr>
            <w:r w:rsidRPr="004C7ECC">
              <w:rPr>
                <w:rFonts w:ascii="Times New Roman" w:hAnsi="Times New Roman"/>
                <w:sz w:val="20"/>
                <w:szCs w:val="20"/>
              </w:rPr>
              <w:t>78,3%</w:t>
            </w:r>
          </w:p>
        </w:tc>
      </w:tr>
      <w:tr w:rsidR="004C7ECC" w:rsidRPr="004C7ECC" w14:paraId="3FCD18D0" w14:textId="77777777" w:rsidTr="004A268E">
        <w:trPr>
          <w:trHeight w:val="285"/>
        </w:trPr>
        <w:tc>
          <w:tcPr>
            <w:tcW w:w="1624" w:type="dxa"/>
            <w:tcBorders>
              <w:top w:val="nil"/>
              <w:left w:val="single" w:sz="4" w:space="0" w:color="auto"/>
              <w:bottom w:val="single" w:sz="4" w:space="0" w:color="auto"/>
              <w:right w:val="single" w:sz="4" w:space="0" w:color="auto"/>
            </w:tcBorders>
            <w:shd w:val="clear" w:color="000000" w:fill="FFFFFF"/>
            <w:hideMark/>
          </w:tcPr>
          <w:p w14:paraId="65327E55" w14:textId="77777777" w:rsidR="004C7ECC" w:rsidRPr="004C7ECC" w:rsidRDefault="004C7ECC" w:rsidP="004A268E">
            <w:pPr>
              <w:spacing w:after="0" w:line="240" w:lineRule="auto"/>
              <w:rPr>
                <w:rFonts w:ascii="Times New Roman" w:eastAsia="Times New Roman" w:hAnsi="Times New Roman"/>
                <w:b/>
                <w:bCs/>
                <w:sz w:val="18"/>
                <w:szCs w:val="18"/>
              </w:rPr>
            </w:pPr>
            <w:r w:rsidRPr="004C7ECC">
              <w:rPr>
                <w:rFonts w:ascii="Times New Roman" w:eastAsia="Times New Roman" w:hAnsi="Times New Roman"/>
                <w:b/>
                <w:bCs/>
                <w:sz w:val="18"/>
                <w:szCs w:val="18"/>
              </w:rPr>
              <w:t>ВПЧ 1 - 11 лет</w:t>
            </w:r>
          </w:p>
        </w:tc>
        <w:tc>
          <w:tcPr>
            <w:tcW w:w="1283" w:type="dxa"/>
            <w:tcBorders>
              <w:top w:val="nil"/>
              <w:left w:val="nil"/>
              <w:bottom w:val="single" w:sz="4" w:space="0" w:color="auto"/>
              <w:right w:val="single" w:sz="4" w:space="0" w:color="auto"/>
            </w:tcBorders>
            <w:shd w:val="clear" w:color="000000" w:fill="FFFFFF"/>
            <w:hideMark/>
          </w:tcPr>
          <w:p w14:paraId="5D2581E2" w14:textId="77777777" w:rsidR="004C7ECC" w:rsidRPr="004C7ECC" w:rsidRDefault="004C7ECC" w:rsidP="004A268E">
            <w:pPr>
              <w:spacing w:after="0" w:line="240" w:lineRule="auto"/>
              <w:rPr>
                <w:rFonts w:ascii="Times New Roman" w:eastAsia="Times New Roman" w:hAnsi="Times New Roman"/>
                <w:b/>
                <w:bCs/>
                <w:sz w:val="18"/>
                <w:szCs w:val="18"/>
              </w:rPr>
            </w:pPr>
            <w:r w:rsidRPr="004C7ECC">
              <w:rPr>
                <w:rFonts w:ascii="Times New Roman" w:eastAsia="Times New Roman" w:hAnsi="Times New Roman"/>
                <w:b/>
                <w:bCs/>
                <w:sz w:val="18"/>
                <w:szCs w:val="18"/>
              </w:rPr>
              <w:t> </w:t>
            </w:r>
          </w:p>
        </w:tc>
        <w:tc>
          <w:tcPr>
            <w:tcW w:w="1405" w:type="dxa"/>
            <w:tcBorders>
              <w:top w:val="nil"/>
              <w:left w:val="nil"/>
              <w:bottom w:val="single" w:sz="4" w:space="0" w:color="auto"/>
              <w:right w:val="single" w:sz="4" w:space="0" w:color="auto"/>
            </w:tcBorders>
            <w:shd w:val="clear" w:color="000000" w:fill="FFFFFF"/>
            <w:hideMark/>
          </w:tcPr>
          <w:p w14:paraId="02F49060" w14:textId="77777777" w:rsidR="004C7ECC" w:rsidRPr="004C7ECC" w:rsidRDefault="004C7ECC" w:rsidP="004A268E">
            <w:pPr>
              <w:spacing w:after="0" w:line="240" w:lineRule="auto"/>
              <w:rPr>
                <w:rFonts w:ascii="Times New Roman" w:eastAsia="Times New Roman" w:hAnsi="Times New Roman"/>
                <w:b/>
                <w:bCs/>
                <w:sz w:val="18"/>
                <w:szCs w:val="18"/>
              </w:rPr>
            </w:pPr>
            <w:r w:rsidRPr="004C7ECC">
              <w:rPr>
                <w:rFonts w:ascii="Times New Roman" w:eastAsia="Times New Roman" w:hAnsi="Times New Roman"/>
                <w:b/>
                <w:bCs/>
                <w:sz w:val="18"/>
                <w:szCs w:val="18"/>
              </w:rPr>
              <w:t> </w:t>
            </w:r>
          </w:p>
        </w:tc>
        <w:tc>
          <w:tcPr>
            <w:tcW w:w="1179" w:type="dxa"/>
            <w:tcBorders>
              <w:top w:val="nil"/>
              <w:left w:val="nil"/>
              <w:bottom w:val="single" w:sz="4" w:space="0" w:color="auto"/>
              <w:right w:val="single" w:sz="4" w:space="0" w:color="auto"/>
            </w:tcBorders>
            <w:shd w:val="clear" w:color="auto" w:fill="auto"/>
            <w:vAlign w:val="center"/>
          </w:tcPr>
          <w:p w14:paraId="7B535B1C"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c>
          <w:tcPr>
            <w:tcW w:w="1025" w:type="dxa"/>
            <w:tcBorders>
              <w:top w:val="nil"/>
              <w:left w:val="nil"/>
              <w:bottom w:val="single" w:sz="4" w:space="0" w:color="auto"/>
              <w:right w:val="single" w:sz="4" w:space="0" w:color="auto"/>
            </w:tcBorders>
            <w:shd w:val="clear" w:color="auto" w:fill="auto"/>
          </w:tcPr>
          <w:p w14:paraId="47DB2FC5"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175" w:type="dxa"/>
            <w:tcBorders>
              <w:top w:val="single" w:sz="4" w:space="0" w:color="auto"/>
              <w:left w:val="nil"/>
              <w:bottom w:val="nil"/>
              <w:right w:val="single" w:sz="4" w:space="0" w:color="auto"/>
            </w:tcBorders>
            <w:shd w:val="clear" w:color="auto" w:fill="auto"/>
          </w:tcPr>
          <w:p w14:paraId="3EC46704"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269" w:type="dxa"/>
            <w:tcBorders>
              <w:top w:val="nil"/>
              <w:left w:val="nil"/>
              <w:bottom w:val="single" w:sz="4" w:space="0" w:color="auto"/>
              <w:right w:val="single" w:sz="4" w:space="0" w:color="auto"/>
            </w:tcBorders>
            <w:shd w:val="clear" w:color="auto" w:fill="auto"/>
          </w:tcPr>
          <w:p w14:paraId="0FB0E51D"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269" w:type="dxa"/>
            <w:tcBorders>
              <w:top w:val="nil"/>
              <w:left w:val="nil"/>
              <w:bottom w:val="single" w:sz="4" w:space="0" w:color="auto"/>
              <w:right w:val="single" w:sz="4" w:space="0" w:color="auto"/>
            </w:tcBorders>
            <w:shd w:val="clear" w:color="000000" w:fill="FFFFFF"/>
          </w:tcPr>
          <w:p w14:paraId="10524927" w14:textId="77777777" w:rsidR="004C7ECC" w:rsidRPr="004C7ECC" w:rsidRDefault="004C7ECC" w:rsidP="004A268E">
            <w:pPr>
              <w:spacing w:after="0" w:line="240" w:lineRule="auto"/>
              <w:jc w:val="center"/>
              <w:rPr>
                <w:rFonts w:ascii="Times New Roman" w:eastAsia="Times New Roman" w:hAnsi="Times New Roman"/>
                <w:sz w:val="18"/>
                <w:szCs w:val="18"/>
              </w:rPr>
            </w:pPr>
          </w:p>
        </w:tc>
      </w:tr>
      <w:tr w:rsidR="004C7ECC" w:rsidRPr="004C7ECC" w14:paraId="13FA7FB6" w14:textId="77777777" w:rsidTr="004A268E">
        <w:trPr>
          <w:trHeight w:val="285"/>
        </w:trPr>
        <w:tc>
          <w:tcPr>
            <w:tcW w:w="1624" w:type="dxa"/>
            <w:tcBorders>
              <w:top w:val="nil"/>
              <w:left w:val="single" w:sz="4" w:space="0" w:color="auto"/>
              <w:bottom w:val="single" w:sz="4" w:space="0" w:color="auto"/>
              <w:right w:val="single" w:sz="4" w:space="0" w:color="auto"/>
            </w:tcBorders>
            <w:shd w:val="clear" w:color="000000" w:fill="FFFFFF"/>
            <w:hideMark/>
          </w:tcPr>
          <w:p w14:paraId="3A3DAD84" w14:textId="77777777" w:rsidR="004C7ECC" w:rsidRPr="004C7ECC" w:rsidRDefault="004C7ECC" w:rsidP="004A268E">
            <w:pPr>
              <w:spacing w:after="0" w:line="240" w:lineRule="auto"/>
              <w:rPr>
                <w:rFonts w:ascii="Times New Roman" w:eastAsia="Times New Roman" w:hAnsi="Times New Roman"/>
                <w:b/>
                <w:bCs/>
                <w:sz w:val="18"/>
                <w:szCs w:val="18"/>
              </w:rPr>
            </w:pPr>
            <w:r w:rsidRPr="004C7ECC">
              <w:rPr>
                <w:rFonts w:ascii="Times New Roman" w:eastAsia="Times New Roman" w:hAnsi="Times New Roman"/>
                <w:b/>
                <w:bCs/>
                <w:sz w:val="18"/>
                <w:szCs w:val="18"/>
              </w:rPr>
              <w:t>ВПЧ 2 - 11 лет</w:t>
            </w:r>
          </w:p>
        </w:tc>
        <w:tc>
          <w:tcPr>
            <w:tcW w:w="1283" w:type="dxa"/>
            <w:tcBorders>
              <w:top w:val="nil"/>
              <w:left w:val="nil"/>
              <w:bottom w:val="single" w:sz="4" w:space="0" w:color="auto"/>
              <w:right w:val="single" w:sz="4" w:space="0" w:color="auto"/>
            </w:tcBorders>
            <w:shd w:val="clear" w:color="000000" w:fill="FFFFFF"/>
            <w:hideMark/>
          </w:tcPr>
          <w:p w14:paraId="6B368581" w14:textId="77777777" w:rsidR="004C7ECC" w:rsidRPr="004C7ECC" w:rsidRDefault="004C7ECC" w:rsidP="004A268E">
            <w:pPr>
              <w:spacing w:after="0" w:line="240" w:lineRule="auto"/>
              <w:rPr>
                <w:rFonts w:ascii="Times New Roman" w:eastAsia="Times New Roman" w:hAnsi="Times New Roman"/>
                <w:b/>
                <w:bCs/>
                <w:sz w:val="18"/>
                <w:szCs w:val="18"/>
              </w:rPr>
            </w:pPr>
            <w:r w:rsidRPr="004C7ECC">
              <w:rPr>
                <w:rFonts w:ascii="Times New Roman" w:eastAsia="Times New Roman" w:hAnsi="Times New Roman"/>
                <w:b/>
                <w:bCs/>
                <w:sz w:val="18"/>
                <w:szCs w:val="18"/>
              </w:rPr>
              <w:t> </w:t>
            </w:r>
          </w:p>
        </w:tc>
        <w:tc>
          <w:tcPr>
            <w:tcW w:w="1405" w:type="dxa"/>
            <w:tcBorders>
              <w:top w:val="nil"/>
              <w:left w:val="nil"/>
              <w:bottom w:val="single" w:sz="4" w:space="0" w:color="auto"/>
              <w:right w:val="single" w:sz="4" w:space="0" w:color="auto"/>
            </w:tcBorders>
            <w:shd w:val="clear" w:color="000000" w:fill="FFFFFF"/>
            <w:hideMark/>
          </w:tcPr>
          <w:p w14:paraId="25AC9CED" w14:textId="77777777" w:rsidR="004C7ECC" w:rsidRPr="004C7ECC" w:rsidRDefault="004C7ECC" w:rsidP="004A268E">
            <w:pPr>
              <w:spacing w:after="0" w:line="240" w:lineRule="auto"/>
              <w:rPr>
                <w:rFonts w:ascii="Times New Roman" w:eastAsia="Times New Roman" w:hAnsi="Times New Roman"/>
                <w:b/>
                <w:bCs/>
                <w:sz w:val="18"/>
                <w:szCs w:val="18"/>
              </w:rPr>
            </w:pPr>
            <w:r w:rsidRPr="004C7ECC">
              <w:rPr>
                <w:rFonts w:ascii="Times New Roman" w:eastAsia="Times New Roman" w:hAnsi="Times New Roman"/>
                <w:b/>
                <w:bCs/>
                <w:sz w:val="18"/>
                <w:szCs w:val="18"/>
              </w:rPr>
              <w:t> </w:t>
            </w:r>
          </w:p>
        </w:tc>
        <w:tc>
          <w:tcPr>
            <w:tcW w:w="1179" w:type="dxa"/>
            <w:tcBorders>
              <w:top w:val="nil"/>
              <w:left w:val="nil"/>
              <w:bottom w:val="single" w:sz="4" w:space="0" w:color="auto"/>
              <w:right w:val="single" w:sz="4" w:space="0" w:color="auto"/>
            </w:tcBorders>
            <w:shd w:val="clear" w:color="auto" w:fill="auto"/>
            <w:vAlign w:val="center"/>
          </w:tcPr>
          <w:p w14:paraId="6A0CFBB3"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c>
          <w:tcPr>
            <w:tcW w:w="1025" w:type="dxa"/>
            <w:tcBorders>
              <w:top w:val="nil"/>
              <w:left w:val="nil"/>
              <w:bottom w:val="single" w:sz="4" w:space="0" w:color="auto"/>
              <w:right w:val="single" w:sz="4" w:space="0" w:color="auto"/>
            </w:tcBorders>
            <w:shd w:val="clear" w:color="auto" w:fill="auto"/>
          </w:tcPr>
          <w:p w14:paraId="0F20E66F"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175" w:type="dxa"/>
            <w:tcBorders>
              <w:top w:val="single" w:sz="4" w:space="0" w:color="auto"/>
              <w:left w:val="nil"/>
              <w:bottom w:val="nil"/>
              <w:right w:val="single" w:sz="4" w:space="0" w:color="auto"/>
            </w:tcBorders>
            <w:shd w:val="clear" w:color="auto" w:fill="auto"/>
          </w:tcPr>
          <w:p w14:paraId="7C34F315"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269" w:type="dxa"/>
            <w:tcBorders>
              <w:top w:val="nil"/>
              <w:left w:val="nil"/>
              <w:bottom w:val="single" w:sz="4" w:space="0" w:color="auto"/>
              <w:right w:val="single" w:sz="4" w:space="0" w:color="auto"/>
            </w:tcBorders>
            <w:shd w:val="clear" w:color="auto" w:fill="auto"/>
          </w:tcPr>
          <w:p w14:paraId="165E66C4"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269" w:type="dxa"/>
            <w:tcBorders>
              <w:top w:val="nil"/>
              <w:left w:val="nil"/>
              <w:bottom w:val="single" w:sz="4" w:space="0" w:color="auto"/>
              <w:right w:val="single" w:sz="4" w:space="0" w:color="auto"/>
            </w:tcBorders>
            <w:shd w:val="clear" w:color="000000" w:fill="FFFFFF"/>
          </w:tcPr>
          <w:p w14:paraId="3E9923AD" w14:textId="77777777" w:rsidR="004C7ECC" w:rsidRPr="004C7ECC" w:rsidRDefault="004C7ECC" w:rsidP="004A268E">
            <w:pPr>
              <w:spacing w:after="0" w:line="240" w:lineRule="auto"/>
              <w:jc w:val="center"/>
              <w:rPr>
                <w:rFonts w:ascii="Times New Roman" w:eastAsia="Times New Roman" w:hAnsi="Times New Roman"/>
                <w:sz w:val="18"/>
                <w:szCs w:val="18"/>
              </w:rPr>
            </w:pPr>
          </w:p>
        </w:tc>
      </w:tr>
      <w:tr w:rsidR="004C7ECC" w:rsidRPr="004C7ECC" w14:paraId="501914A7" w14:textId="77777777" w:rsidTr="004A268E">
        <w:trPr>
          <w:trHeight w:val="480"/>
        </w:trPr>
        <w:tc>
          <w:tcPr>
            <w:tcW w:w="1624" w:type="dxa"/>
            <w:tcBorders>
              <w:top w:val="nil"/>
              <w:left w:val="single" w:sz="4" w:space="0" w:color="auto"/>
              <w:bottom w:val="single" w:sz="4" w:space="0" w:color="auto"/>
              <w:right w:val="single" w:sz="4" w:space="0" w:color="auto"/>
            </w:tcBorders>
            <w:shd w:val="clear" w:color="000000" w:fill="FFFFFF"/>
            <w:hideMark/>
          </w:tcPr>
          <w:p w14:paraId="0C02371F" w14:textId="77777777" w:rsidR="004C7ECC" w:rsidRPr="004C7ECC" w:rsidRDefault="004C7ECC" w:rsidP="004A268E">
            <w:pPr>
              <w:spacing w:after="0" w:line="240" w:lineRule="auto"/>
              <w:rPr>
                <w:rFonts w:ascii="Times New Roman" w:eastAsia="Times New Roman" w:hAnsi="Times New Roman"/>
                <w:b/>
                <w:bCs/>
                <w:sz w:val="18"/>
                <w:szCs w:val="18"/>
              </w:rPr>
            </w:pPr>
            <w:r w:rsidRPr="004C7ECC">
              <w:rPr>
                <w:rFonts w:ascii="Times New Roman" w:eastAsia="Times New Roman" w:hAnsi="Times New Roman"/>
                <w:b/>
                <w:bCs/>
                <w:sz w:val="18"/>
                <w:szCs w:val="18"/>
              </w:rPr>
              <w:t xml:space="preserve">ВПЧ 1 - </w:t>
            </w:r>
            <w:proofErr w:type="spellStart"/>
            <w:r w:rsidRPr="004C7ECC">
              <w:rPr>
                <w:rFonts w:ascii="Times New Roman" w:eastAsia="Times New Roman" w:hAnsi="Times New Roman"/>
                <w:b/>
                <w:bCs/>
                <w:sz w:val="18"/>
                <w:szCs w:val="18"/>
              </w:rPr>
              <w:t>наверс</w:t>
            </w:r>
            <w:proofErr w:type="spellEnd"/>
          </w:p>
        </w:tc>
        <w:tc>
          <w:tcPr>
            <w:tcW w:w="1283" w:type="dxa"/>
            <w:tcBorders>
              <w:top w:val="nil"/>
              <w:left w:val="nil"/>
              <w:bottom w:val="single" w:sz="4" w:space="0" w:color="auto"/>
              <w:right w:val="single" w:sz="4" w:space="0" w:color="auto"/>
            </w:tcBorders>
            <w:shd w:val="clear" w:color="000000" w:fill="FFFFFF"/>
            <w:hideMark/>
          </w:tcPr>
          <w:p w14:paraId="4C09571C" w14:textId="77777777" w:rsidR="004C7ECC" w:rsidRPr="004C7ECC" w:rsidRDefault="004C7ECC" w:rsidP="004A268E">
            <w:pPr>
              <w:spacing w:after="0" w:line="240" w:lineRule="auto"/>
              <w:rPr>
                <w:rFonts w:ascii="Times New Roman" w:eastAsia="Times New Roman" w:hAnsi="Times New Roman"/>
                <w:b/>
                <w:bCs/>
                <w:sz w:val="18"/>
                <w:szCs w:val="18"/>
              </w:rPr>
            </w:pPr>
            <w:r w:rsidRPr="004C7ECC">
              <w:rPr>
                <w:rFonts w:ascii="Times New Roman" w:eastAsia="Times New Roman" w:hAnsi="Times New Roman"/>
                <w:b/>
                <w:bCs/>
                <w:sz w:val="18"/>
                <w:szCs w:val="18"/>
              </w:rPr>
              <w:t> </w:t>
            </w:r>
          </w:p>
        </w:tc>
        <w:tc>
          <w:tcPr>
            <w:tcW w:w="1405" w:type="dxa"/>
            <w:tcBorders>
              <w:top w:val="nil"/>
              <w:left w:val="nil"/>
              <w:bottom w:val="single" w:sz="4" w:space="0" w:color="auto"/>
              <w:right w:val="single" w:sz="4" w:space="0" w:color="auto"/>
            </w:tcBorders>
            <w:shd w:val="clear" w:color="000000" w:fill="FFFFFF"/>
            <w:hideMark/>
          </w:tcPr>
          <w:p w14:paraId="1D5FA584" w14:textId="77777777" w:rsidR="004C7ECC" w:rsidRPr="004C7ECC" w:rsidRDefault="004C7ECC" w:rsidP="004A268E">
            <w:pPr>
              <w:spacing w:after="0" w:line="240" w:lineRule="auto"/>
              <w:rPr>
                <w:rFonts w:ascii="Times New Roman" w:eastAsia="Times New Roman" w:hAnsi="Times New Roman"/>
                <w:b/>
                <w:bCs/>
                <w:sz w:val="18"/>
                <w:szCs w:val="18"/>
              </w:rPr>
            </w:pPr>
            <w:r w:rsidRPr="004C7ECC">
              <w:rPr>
                <w:rFonts w:ascii="Times New Roman" w:eastAsia="Times New Roman" w:hAnsi="Times New Roman"/>
                <w:b/>
                <w:bCs/>
                <w:sz w:val="18"/>
                <w:szCs w:val="18"/>
              </w:rPr>
              <w:t> </w:t>
            </w:r>
          </w:p>
        </w:tc>
        <w:tc>
          <w:tcPr>
            <w:tcW w:w="1179" w:type="dxa"/>
            <w:tcBorders>
              <w:top w:val="nil"/>
              <w:left w:val="nil"/>
              <w:bottom w:val="single" w:sz="4" w:space="0" w:color="auto"/>
              <w:right w:val="single" w:sz="4" w:space="0" w:color="auto"/>
            </w:tcBorders>
            <w:shd w:val="clear" w:color="auto" w:fill="auto"/>
            <w:vAlign w:val="center"/>
          </w:tcPr>
          <w:p w14:paraId="795D7258"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c>
          <w:tcPr>
            <w:tcW w:w="1025" w:type="dxa"/>
            <w:tcBorders>
              <w:top w:val="nil"/>
              <w:left w:val="nil"/>
              <w:bottom w:val="single" w:sz="4" w:space="0" w:color="auto"/>
              <w:right w:val="single" w:sz="4" w:space="0" w:color="auto"/>
            </w:tcBorders>
            <w:shd w:val="clear" w:color="auto" w:fill="auto"/>
          </w:tcPr>
          <w:p w14:paraId="10F89F6B"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175" w:type="dxa"/>
            <w:tcBorders>
              <w:top w:val="single" w:sz="4" w:space="0" w:color="auto"/>
              <w:left w:val="nil"/>
              <w:bottom w:val="nil"/>
              <w:right w:val="single" w:sz="4" w:space="0" w:color="auto"/>
            </w:tcBorders>
            <w:shd w:val="clear" w:color="auto" w:fill="auto"/>
          </w:tcPr>
          <w:p w14:paraId="2D0892AE"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269" w:type="dxa"/>
            <w:tcBorders>
              <w:top w:val="nil"/>
              <w:left w:val="nil"/>
              <w:bottom w:val="single" w:sz="4" w:space="0" w:color="auto"/>
              <w:right w:val="single" w:sz="4" w:space="0" w:color="auto"/>
            </w:tcBorders>
            <w:shd w:val="clear" w:color="auto" w:fill="auto"/>
          </w:tcPr>
          <w:p w14:paraId="3CEFE9A3"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269" w:type="dxa"/>
            <w:tcBorders>
              <w:top w:val="nil"/>
              <w:left w:val="nil"/>
              <w:bottom w:val="single" w:sz="4" w:space="0" w:color="auto"/>
              <w:right w:val="single" w:sz="4" w:space="0" w:color="auto"/>
            </w:tcBorders>
            <w:shd w:val="clear" w:color="000000" w:fill="FFFFFF"/>
          </w:tcPr>
          <w:p w14:paraId="5AE2F68B" w14:textId="77777777" w:rsidR="004C7ECC" w:rsidRPr="004C7ECC" w:rsidRDefault="004C7ECC" w:rsidP="004A268E">
            <w:pPr>
              <w:spacing w:after="0" w:line="240" w:lineRule="auto"/>
              <w:jc w:val="center"/>
              <w:rPr>
                <w:rFonts w:ascii="Times New Roman" w:eastAsia="Times New Roman" w:hAnsi="Times New Roman"/>
                <w:sz w:val="18"/>
                <w:szCs w:val="18"/>
              </w:rPr>
            </w:pPr>
          </w:p>
        </w:tc>
      </w:tr>
      <w:tr w:rsidR="004C7ECC" w:rsidRPr="004C7ECC" w14:paraId="242C1371" w14:textId="77777777" w:rsidTr="004A268E">
        <w:trPr>
          <w:trHeight w:val="480"/>
        </w:trPr>
        <w:tc>
          <w:tcPr>
            <w:tcW w:w="1624" w:type="dxa"/>
            <w:tcBorders>
              <w:top w:val="nil"/>
              <w:left w:val="single" w:sz="4" w:space="0" w:color="auto"/>
              <w:bottom w:val="single" w:sz="4" w:space="0" w:color="auto"/>
              <w:right w:val="single" w:sz="4" w:space="0" w:color="auto"/>
            </w:tcBorders>
            <w:shd w:val="clear" w:color="000000" w:fill="FFFFFF"/>
            <w:hideMark/>
          </w:tcPr>
          <w:p w14:paraId="6D3A228E" w14:textId="77777777" w:rsidR="004C7ECC" w:rsidRPr="004C7ECC" w:rsidRDefault="004C7ECC" w:rsidP="004A268E">
            <w:pPr>
              <w:spacing w:after="0" w:line="240" w:lineRule="auto"/>
              <w:rPr>
                <w:rFonts w:ascii="Times New Roman" w:eastAsia="Times New Roman" w:hAnsi="Times New Roman"/>
                <w:b/>
                <w:bCs/>
                <w:sz w:val="18"/>
                <w:szCs w:val="18"/>
              </w:rPr>
            </w:pPr>
            <w:r w:rsidRPr="004C7ECC">
              <w:rPr>
                <w:rFonts w:ascii="Times New Roman" w:eastAsia="Times New Roman" w:hAnsi="Times New Roman"/>
                <w:b/>
                <w:bCs/>
                <w:sz w:val="18"/>
                <w:szCs w:val="18"/>
              </w:rPr>
              <w:t xml:space="preserve">ВПЧ 2 - </w:t>
            </w:r>
            <w:proofErr w:type="spellStart"/>
            <w:r w:rsidRPr="004C7ECC">
              <w:rPr>
                <w:rFonts w:ascii="Times New Roman" w:eastAsia="Times New Roman" w:hAnsi="Times New Roman"/>
                <w:b/>
                <w:bCs/>
                <w:sz w:val="18"/>
                <w:szCs w:val="18"/>
              </w:rPr>
              <w:t>наверс</w:t>
            </w:r>
            <w:proofErr w:type="spellEnd"/>
          </w:p>
        </w:tc>
        <w:tc>
          <w:tcPr>
            <w:tcW w:w="1283" w:type="dxa"/>
            <w:tcBorders>
              <w:top w:val="nil"/>
              <w:left w:val="nil"/>
              <w:bottom w:val="single" w:sz="4" w:space="0" w:color="auto"/>
              <w:right w:val="single" w:sz="4" w:space="0" w:color="auto"/>
            </w:tcBorders>
            <w:shd w:val="clear" w:color="000000" w:fill="FFFFFF"/>
            <w:hideMark/>
          </w:tcPr>
          <w:p w14:paraId="6A4CA442" w14:textId="77777777" w:rsidR="004C7ECC" w:rsidRPr="004C7ECC" w:rsidRDefault="004C7ECC" w:rsidP="004A268E">
            <w:pPr>
              <w:spacing w:after="0" w:line="240" w:lineRule="auto"/>
              <w:rPr>
                <w:rFonts w:ascii="Times New Roman" w:eastAsia="Times New Roman" w:hAnsi="Times New Roman"/>
                <w:b/>
                <w:bCs/>
                <w:sz w:val="18"/>
                <w:szCs w:val="18"/>
              </w:rPr>
            </w:pPr>
            <w:r w:rsidRPr="004C7ECC">
              <w:rPr>
                <w:rFonts w:ascii="Times New Roman" w:eastAsia="Times New Roman" w:hAnsi="Times New Roman"/>
                <w:b/>
                <w:bCs/>
                <w:sz w:val="18"/>
                <w:szCs w:val="18"/>
              </w:rPr>
              <w:t> </w:t>
            </w:r>
          </w:p>
        </w:tc>
        <w:tc>
          <w:tcPr>
            <w:tcW w:w="1405" w:type="dxa"/>
            <w:tcBorders>
              <w:top w:val="nil"/>
              <w:left w:val="nil"/>
              <w:bottom w:val="single" w:sz="4" w:space="0" w:color="auto"/>
              <w:right w:val="single" w:sz="4" w:space="0" w:color="auto"/>
            </w:tcBorders>
            <w:shd w:val="clear" w:color="000000" w:fill="FFFFFF"/>
            <w:hideMark/>
          </w:tcPr>
          <w:p w14:paraId="19466FCA" w14:textId="77777777" w:rsidR="004C7ECC" w:rsidRPr="004C7ECC" w:rsidRDefault="004C7ECC" w:rsidP="004A268E">
            <w:pPr>
              <w:spacing w:after="0" w:line="240" w:lineRule="auto"/>
              <w:rPr>
                <w:rFonts w:ascii="Times New Roman" w:eastAsia="Times New Roman" w:hAnsi="Times New Roman"/>
                <w:b/>
                <w:bCs/>
                <w:sz w:val="18"/>
                <w:szCs w:val="18"/>
              </w:rPr>
            </w:pPr>
            <w:r w:rsidRPr="004C7ECC">
              <w:rPr>
                <w:rFonts w:ascii="Times New Roman" w:eastAsia="Times New Roman" w:hAnsi="Times New Roman"/>
                <w:b/>
                <w:bCs/>
                <w:sz w:val="18"/>
                <w:szCs w:val="18"/>
              </w:rPr>
              <w:t> </w:t>
            </w:r>
          </w:p>
        </w:tc>
        <w:tc>
          <w:tcPr>
            <w:tcW w:w="1179" w:type="dxa"/>
            <w:tcBorders>
              <w:top w:val="nil"/>
              <w:left w:val="nil"/>
              <w:bottom w:val="single" w:sz="4" w:space="0" w:color="auto"/>
              <w:right w:val="single" w:sz="4" w:space="0" w:color="auto"/>
            </w:tcBorders>
            <w:shd w:val="clear" w:color="auto" w:fill="auto"/>
            <w:vAlign w:val="center"/>
          </w:tcPr>
          <w:p w14:paraId="3E3B5CDE"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c>
          <w:tcPr>
            <w:tcW w:w="1025" w:type="dxa"/>
            <w:tcBorders>
              <w:top w:val="nil"/>
              <w:left w:val="nil"/>
              <w:bottom w:val="single" w:sz="4" w:space="0" w:color="auto"/>
              <w:right w:val="single" w:sz="4" w:space="0" w:color="auto"/>
            </w:tcBorders>
            <w:shd w:val="clear" w:color="auto" w:fill="auto"/>
          </w:tcPr>
          <w:p w14:paraId="06668B3E"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175" w:type="dxa"/>
            <w:tcBorders>
              <w:top w:val="single" w:sz="4" w:space="0" w:color="auto"/>
              <w:left w:val="nil"/>
              <w:bottom w:val="nil"/>
              <w:right w:val="single" w:sz="4" w:space="0" w:color="auto"/>
            </w:tcBorders>
            <w:shd w:val="clear" w:color="auto" w:fill="auto"/>
          </w:tcPr>
          <w:p w14:paraId="26F86DCA"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269" w:type="dxa"/>
            <w:tcBorders>
              <w:top w:val="nil"/>
              <w:left w:val="nil"/>
              <w:bottom w:val="single" w:sz="4" w:space="0" w:color="auto"/>
              <w:right w:val="single" w:sz="4" w:space="0" w:color="auto"/>
            </w:tcBorders>
            <w:shd w:val="clear" w:color="auto" w:fill="auto"/>
          </w:tcPr>
          <w:p w14:paraId="2398B4ED"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269" w:type="dxa"/>
            <w:tcBorders>
              <w:top w:val="nil"/>
              <w:left w:val="nil"/>
              <w:bottom w:val="single" w:sz="4" w:space="0" w:color="auto"/>
              <w:right w:val="single" w:sz="4" w:space="0" w:color="auto"/>
            </w:tcBorders>
            <w:shd w:val="clear" w:color="000000" w:fill="FFFFFF"/>
          </w:tcPr>
          <w:p w14:paraId="3461BA12" w14:textId="77777777" w:rsidR="004C7ECC" w:rsidRPr="004C7ECC" w:rsidRDefault="004C7ECC" w:rsidP="004A268E">
            <w:pPr>
              <w:spacing w:after="0" w:line="240" w:lineRule="auto"/>
              <w:jc w:val="center"/>
              <w:rPr>
                <w:rFonts w:ascii="Times New Roman" w:eastAsia="Times New Roman" w:hAnsi="Times New Roman"/>
                <w:sz w:val="18"/>
                <w:szCs w:val="18"/>
              </w:rPr>
            </w:pPr>
          </w:p>
        </w:tc>
      </w:tr>
      <w:tr w:rsidR="004C7ECC" w:rsidRPr="004C7ECC" w14:paraId="570FAA71" w14:textId="77777777" w:rsidTr="004A268E">
        <w:trPr>
          <w:trHeight w:val="630"/>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49F293CB" w14:textId="77777777" w:rsidR="004C7ECC" w:rsidRPr="004C7ECC" w:rsidRDefault="004C7ECC" w:rsidP="004A268E">
            <w:pPr>
              <w:spacing w:after="0" w:line="240" w:lineRule="auto"/>
              <w:rPr>
                <w:rFonts w:ascii="Times New Roman" w:eastAsia="Times New Roman" w:hAnsi="Times New Roman"/>
                <w:b/>
                <w:bCs/>
                <w:sz w:val="18"/>
                <w:szCs w:val="18"/>
              </w:rPr>
            </w:pPr>
            <w:proofErr w:type="spellStart"/>
            <w:r w:rsidRPr="004C7ECC">
              <w:rPr>
                <w:rFonts w:ascii="Times New Roman" w:eastAsia="Times New Roman" w:hAnsi="Times New Roman"/>
                <w:b/>
                <w:bCs/>
                <w:sz w:val="18"/>
                <w:szCs w:val="18"/>
              </w:rPr>
              <w:t>Коронавирустық</w:t>
            </w:r>
            <w:proofErr w:type="spellEnd"/>
            <w:r w:rsidRPr="004C7ECC">
              <w:rPr>
                <w:rFonts w:ascii="Times New Roman" w:eastAsia="Times New Roman" w:hAnsi="Times New Roman"/>
                <w:b/>
                <w:bCs/>
                <w:sz w:val="18"/>
                <w:szCs w:val="18"/>
              </w:rPr>
              <w:t xml:space="preserve"> </w:t>
            </w:r>
            <w:proofErr w:type="spellStart"/>
            <w:r w:rsidRPr="004C7ECC">
              <w:rPr>
                <w:rFonts w:ascii="Times New Roman" w:eastAsia="Times New Roman" w:hAnsi="Times New Roman"/>
                <w:b/>
                <w:bCs/>
                <w:sz w:val="18"/>
                <w:szCs w:val="18"/>
              </w:rPr>
              <w:t>инфекцияға</w:t>
            </w:r>
            <w:proofErr w:type="spellEnd"/>
            <w:r w:rsidRPr="004C7ECC">
              <w:rPr>
                <w:rFonts w:ascii="Times New Roman" w:eastAsia="Times New Roman" w:hAnsi="Times New Roman"/>
                <w:b/>
                <w:bCs/>
                <w:sz w:val="18"/>
                <w:szCs w:val="18"/>
              </w:rPr>
              <w:t xml:space="preserve"> 1 </w:t>
            </w:r>
            <w:proofErr w:type="spellStart"/>
            <w:r w:rsidRPr="004C7ECC">
              <w:rPr>
                <w:rFonts w:ascii="Times New Roman" w:eastAsia="Times New Roman" w:hAnsi="Times New Roman"/>
                <w:b/>
                <w:bCs/>
                <w:sz w:val="18"/>
                <w:szCs w:val="18"/>
              </w:rPr>
              <w:t>қарсы</w:t>
            </w:r>
            <w:proofErr w:type="spellEnd"/>
            <w:r w:rsidRPr="004C7ECC">
              <w:rPr>
                <w:rFonts w:ascii="Times New Roman" w:eastAsia="Times New Roman" w:hAnsi="Times New Roman"/>
                <w:b/>
                <w:bCs/>
                <w:sz w:val="18"/>
                <w:szCs w:val="18"/>
              </w:rPr>
              <w:t xml:space="preserve"> </w:t>
            </w:r>
            <w:r w:rsidRPr="004C7ECC">
              <w:rPr>
                <w:rFonts w:ascii="Times New Roman" w:eastAsia="Times New Roman" w:hAnsi="Times New Roman"/>
                <w:b/>
                <w:bCs/>
                <w:sz w:val="18"/>
                <w:szCs w:val="18"/>
              </w:rPr>
              <w:lastRenderedPageBreak/>
              <w:t>Коронавирусная инфекция 1</w:t>
            </w:r>
          </w:p>
        </w:tc>
        <w:tc>
          <w:tcPr>
            <w:tcW w:w="1283" w:type="dxa"/>
            <w:tcBorders>
              <w:top w:val="nil"/>
              <w:left w:val="nil"/>
              <w:bottom w:val="single" w:sz="4" w:space="0" w:color="auto"/>
              <w:right w:val="single" w:sz="4" w:space="0" w:color="auto"/>
            </w:tcBorders>
            <w:shd w:val="clear" w:color="000000" w:fill="FFFFFF"/>
            <w:vAlign w:val="bottom"/>
            <w:hideMark/>
          </w:tcPr>
          <w:p w14:paraId="7A1C9FFE" w14:textId="77777777" w:rsidR="004C7ECC" w:rsidRPr="004C7ECC" w:rsidRDefault="004C7ECC" w:rsidP="004A268E">
            <w:pPr>
              <w:spacing w:after="0" w:line="240" w:lineRule="auto"/>
              <w:rPr>
                <w:rFonts w:ascii="Times New Roman" w:eastAsia="Times New Roman" w:hAnsi="Times New Roman"/>
                <w:b/>
                <w:bCs/>
                <w:sz w:val="18"/>
                <w:szCs w:val="18"/>
              </w:rPr>
            </w:pPr>
            <w:r w:rsidRPr="004C7ECC">
              <w:rPr>
                <w:rFonts w:ascii="Times New Roman" w:eastAsia="Times New Roman" w:hAnsi="Times New Roman"/>
                <w:b/>
                <w:bCs/>
                <w:sz w:val="18"/>
                <w:szCs w:val="18"/>
              </w:rPr>
              <w:lastRenderedPageBreak/>
              <w:t>вакцинация</w:t>
            </w:r>
          </w:p>
        </w:tc>
        <w:tc>
          <w:tcPr>
            <w:tcW w:w="1405" w:type="dxa"/>
            <w:tcBorders>
              <w:top w:val="nil"/>
              <w:left w:val="nil"/>
              <w:bottom w:val="single" w:sz="4" w:space="0" w:color="auto"/>
              <w:right w:val="single" w:sz="4" w:space="0" w:color="auto"/>
            </w:tcBorders>
            <w:shd w:val="clear" w:color="000000" w:fill="FFFFFF"/>
            <w:hideMark/>
          </w:tcPr>
          <w:p w14:paraId="3732DDE4" w14:textId="77777777" w:rsidR="004C7ECC" w:rsidRPr="004C7ECC" w:rsidRDefault="004C7ECC" w:rsidP="004A268E">
            <w:pPr>
              <w:spacing w:after="0" w:line="240" w:lineRule="auto"/>
              <w:rPr>
                <w:rFonts w:ascii="Times New Roman" w:eastAsia="Times New Roman" w:hAnsi="Times New Roman"/>
                <w:b/>
                <w:bCs/>
                <w:sz w:val="18"/>
                <w:szCs w:val="18"/>
              </w:rPr>
            </w:pPr>
            <w:r w:rsidRPr="004C7ECC">
              <w:rPr>
                <w:rFonts w:ascii="Times New Roman" w:eastAsia="Times New Roman" w:hAnsi="Times New Roman"/>
                <w:b/>
                <w:bCs/>
                <w:sz w:val="18"/>
                <w:szCs w:val="18"/>
              </w:rPr>
              <w:t> </w:t>
            </w:r>
          </w:p>
        </w:tc>
        <w:tc>
          <w:tcPr>
            <w:tcW w:w="1179" w:type="dxa"/>
            <w:tcBorders>
              <w:top w:val="nil"/>
              <w:left w:val="nil"/>
              <w:bottom w:val="single" w:sz="4" w:space="0" w:color="auto"/>
              <w:right w:val="single" w:sz="4" w:space="0" w:color="auto"/>
            </w:tcBorders>
            <w:shd w:val="clear" w:color="auto" w:fill="auto"/>
            <w:vAlign w:val="center"/>
          </w:tcPr>
          <w:p w14:paraId="35774F2B"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c>
          <w:tcPr>
            <w:tcW w:w="1025" w:type="dxa"/>
            <w:tcBorders>
              <w:top w:val="nil"/>
              <w:left w:val="nil"/>
              <w:bottom w:val="single" w:sz="4" w:space="0" w:color="auto"/>
              <w:right w:val="single" w:sz="4" w:space="0" w:color="auto"/>
            </w:tcBorders>
            <w:shd w:val="clear" w:color="auto" w:fill="auto"/>
          </w:tcPr>
          <w:p w14:paraId="3D24E835"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175" w:type="dxa"/>
            <w:tcBorders>
              <w:top w:val="single" w:sz="4" w:space="0" w:color="auto"/>
              <w:left w:val="nil"/>
              <w:bottom w:val="nil"/>
              <w:right w:val="single" w:sz="4" w:space="0" w:color="auto"/>
            </w:tcBorders>
            <w:shd w:val="clear" w:color="auto" w:fill="auto"/>
          </w:tcPr>
          <w:p w14:paraId="4BED0CF3"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269" w:type="dxa"/>
            <w:tcBorders>
              <w:top w:val="nil"/>
              <w:left w:val="nil"/>
              <w:bottom w:val="single" w:sz="4" w:space="0" w:color="auto"/>
              <w:right w:val="single" w:sz="4" w:space="0" w:color="auto"/>
            </w:tcBorders>
            <w:shd w:val="clear" w:color="auto" w:fill="auto"/>
          </w:tcPr>
          <w:p w14:paraId="60169BFE"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c>
          <w:tcPr>
            <w:tcW w:w="1269" w:type="dxa"/>
            <w:tcBorders>
              <w:top w:val="nil"/>
              <w:left w:val="nil"/>
              <w:bottom w:val="single" w:sz="4" w:space="0" w:color="auto"/>
              <w:right w:val="single" w:sz="4" w:space="0" w:color="auto"/>
            </w:tcBorders>
            <w:shd w:val="clear" w:color="000000" w:fill="FFFFFF"/>
          </w:tcPr>
          <w:p w14:paraId="5E6B57AF"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r>
      <w:tr w:rsidR="004C7ECC" w:rsidRPr="004C7ECC" w14:paraId="7BE21962" w14:textId="77777777" w:rsidTr="004A268E">
        <w:trPr>
          <w:trHeight w:val="660"/>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0F0A910A" w14:textId="77777777" w:rsidR="004C7ECC" w:rsidRPr="004C7ECC" w:rsidRDefault="004C7ECC" w:rsidP="004A268E">
            <w:pPr>
              <w:spacing w:after="0" w:line="240" w:lineRule="auto"/>
              <w:rPr>
                <w:rFonts w:ascii="Times New Roman" w:eastAsia="Times New Roman" w:hAnsi="Times New Roman"/>
                <w:b/>
                <w:bCs/>
                <w:sz w:val="18"/>
                <w:szCs w:val="18"/>
              </w:rPr>
            </w:pPr>
            <w:proofErr w:type="spellStart"/>
            <w:r w:rsidRPr="004C7ECC">
              <w:rPr>
                <w:rFonts w:ascii="Times New Roman" w:eastAsia="Times New Roman" w:hAnsi="Times New Roman"/>
                <w:b/>
                <w:bCs/>
                <w:sz w:val="18"/>
                <w:szCs w:val="18"/>
              </w:rPr>
              <w:t>Коронавирустық</w:t>
            </w:r>
            <w:proofErr w:type="spellEnd"/>
            <w:r w:rsidRPr="004C7ECC">
              <w:rPr>
                <w:rFonts w:ascii="Times New Roman" w:eastAsia="Times New Roman" w:hAnsi="Times New Roman"/>
                <w:b/>
                <w:bCs/>
                <w:sz w:val="18"/>
                <w:szCs w:val="18"/>
              </w:rPr>
              <w:t xml:space="preserve"> </w:t>
            </w:r>
            <w:proofErr w:type="spellStart"/>
            <w:r w:rsidRPr="004C7ECC">
              <w:rPr>
                <w:rFonts w:ascii="Times New Roman" w:eastAsia="Times New Roman" w:hAnsi="Times New Roman"/>
                <w:b/>
                <w:bCs/>
                <w:sz w:val="18"/>
                <w:szCs w:val="18"/>
              </w:rPr>
              <w:t>инфекцияға</w:t>
            </w:r>
            <w:proofErr w:type="spellEnd"/>
            <w:r w:rsidRPr="004C7ECC">
              <w:rPr>
                <w:rFonts w:ascii="Times New Roman" w:eastAsia="Times New Roman" w:hAnsi="Times New Roman"/>
                <w:b/>
                <w:bCs/>
                <w:sz w:val="18"/>
                <w:szCs w:val="18"/>
              </w:rPr>
              <w:t xml:space="preserve"> 2 </w:t>
            </w:r>
            <w:proofErr w:type="spellStart"/>
            <w:r w:rsidRPr="004C7ECC">
              <w:rPr>
                <w:rFonts w:ascii="Times New Roman" w:eastAsia="Times New Roman" w:hAnsi="Times New Roman"/>
                <w:b/>
                <w:bCs/>
                <w:sz w:val="18"/>
                <w:szCs w:val="18"/>
              </w:rPr>
              <w:t>қарсы</w:t>
            </w:r>
            <w:proofErr w:type="spellEnd"/>
            <w:r w:rsidRPr="004C7ECC">
              <w:rPr>
                <w:rFonts w:ascii="Times New Roman" w:eastAsia="Times New Roman" w:hAnsi="Times New Roman"/>
                <w:b/>
                <w:bCs/>
                <w:sz w:val="18"/>
                <w:szCs w:val="18"/>
              </w:rPr>
              <w:t xml:space="preserve"> Коронавирусная инфекция 2</w:t>
            </w:r>
          </w:p>
        </w:tc>
        <w:tc>
          <w:tcPr>
            <w:tcW w:w="1283" w:type="dxa"/>
            <w:tcBorders>
              <w:top w:val="nil"/>
              <w:left w:val="nil"/>
              <w:bottom w:val="single" w:sz="4" w:space="0" w:color="auto"/>
              <w:right w:val="single" w:sz="4" w:space="0" w:color="auto"/>
            </w:tcBorders>
            <w:shd w:val="clear" w:color="000000" w:fill="FFFFFF"/>
            <w:vAlign w:val="bottom"/>
            <w:hideMark/>
          </w:tcPr>
          <w:p w14:paraId="236AD3E6" w14:textId="77777777" w:rsidR="004C7ECC" w:rsidRPr="004C7ECC" w:rsidRDefault="004C7ECC" w:rsidP="004A268E">
            <w:pPr>
              <w:spacing w:after="0" w:line="240" w:lineRule="auto"/>
              <w:rPr>
                <w:rFonts w:ascii="Times New Roman" w:eastAsia="Times New Roman" w:hAnsi="Times New Roman"/>
                <w:b/>
                <w:bCs/>
                <w:sz w:val="18"/>
                <w:szCs w:val="18"/>
              </w:rPr>
            </w:pPr>
            <w:r w:rsidRPr="004C7ECC">
              <w:rPr>
                <w:rFonts w:ascii="Times New Roman" w:eastAsia="Times New Roman" w:hAnsi="Times New Roman"/>
                <w:b/>
                <w:bCs/>
                <w:sz w:val="18"/>
                <w:szCs w:val="18"/>
              </w:rPr>
              <w:t>вакцинация</w:t>
            </w:r>
          </w:p>
        </w:tc>
        <w:tc>
          <w:tcPr>
            <w:tcW w:w="1405" w:type="dxa"/>
            <w:tcBorders>
              <w:top w:val="nil"/>
              <w:left w:val="nil"/>
              <w:bottom w:val="single" w:sz="4" w:space="0" w:color="auto"/>
              <w:right w:val="single" w:sz="4" w:space="0" w:color="auto"/>
            </w:tcBorders>
            <w:shd w:val="clear" w:color="000000" w:fill="FFFFFF"/>
            <w:vAlign w:val="bottom"/>
            <w:hideMark/>
          </w:tcPr>
          <w:p w14:paraId="544FD8EC" w14:textId="77777777" w:rsidR="004C7ECC" w:rsidRPr="004C7ECC" w:rsidRDefault="004C7ECC" w:rsidP="004A268E">
            <w:pPr>
              <w:spacing w:after="0" w:line="240" w:lineRule="auto"/>
              <w:rPr>
                <w:rFonts w:ascii="Times New Roman" w:eastAsia="Times New Roman" w:hAnsi="Times New Roman"/>
                <w:b/>
                <w:bCs/>
                <w:sz w:val="18"/>
                <w:szCs w:val="18"/>
              </w:rPr>
            </w:pPr>
            <w:r w:rsidRPr="004C7ECC">
              <w:rPr>
                <w:rFonts w:ascii="Times New Roman" w:eastAsia="Times New Roman" w:hAnsi="Times New Roman"/>
                <w:b/>
                <w:bCs/>
                <w:sz w:val="18"/>
                <w:szCs w:val="18"/>
              </w:rPr>
              <w:t> </w:t>
            </w:r>
          </w:p>
        </w:tc>
        <w:tc>
          <w:tcPr>
            <w:tcW w:w="1179" w:type="dxa"/>
            <w:tcBorders>
              <w:top w:val="nil"/>
              <w:left w:val="nil"/>
              <w:bottom w:val="single" w:sz="4" w:space="0" w:color="auto"/>
              <w:right w:val="single" w:sz="4" w:space="0" w:color="auto"/>
            </w:tcBorders>
            <w:shd w:val="clear" w:color="auto" w:fill="auto"/>
            <w:vAlign w:val="center"/>
          </w:tcPr>
          <w:p w14:paraId="1641C2AF"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c>
          <w:tcPr>
            <w:tcW w:w="1025" w:type="dxa"/>
            <w:tcBorders>
              <w:top w:val="nil"/>
              <w:left w:val="nil"/>
              <w:bottom w:val="single" w:sz="4" w:space="0" w:color="auto"/>
              <w:right w:val="single" w:sz="4" w:space="0" w:color="auto"/>
            </w:tcBorders>
            <w:shd w:val="clear" w:color="auto" w:fill="auto"/>
          </w:tcPr>
          <w:p w14:paraId="73D66B18"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175" w:type="dxa"/>
            <w:tcBorders>
              <w:top w:val="single" w:sz="4" w:space="0" w:color="auto"/>
              <w:left w:val="nil"/>
              <w:bottom w:val="nil"/>
              <w:right w:val="single" w:sz="4" w:space="0" w:color="auto"/>
            </w:tcBorders>
            <w:shd w:val="clear" w:color="auto" w:fill="auto"/>
          </w:tcPr>
          <w:p w14:paraId="03D7686A"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269" w:type="dxa"/>
            <w:tcBorders>
              <w:top w:val="nil"/>
              <w:left w:val="nil"/>
              <w:bottom w:val="single" w:sz="4" w:space="0" w:color="auto"/>
              <w:right w:val="single" w:sz="4" w:space="0" w:color="auto"/>
            </w:tcBorders>
            <w:shd w:val="clear" w:color="auto" w:fill="auto"/>
          </w:tcPr>
          <w:p w14:paraId="79CD652C"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c>
          <w:tcPr>
            <w:tcW w:w="1269" w:type="dxa"/>
            <w:tcBorders>
              <w:top w:val="nil"/>
              <w:left w:val="nil"/>
              <w:bottom w:val="single" w:sz="4" w:space="0" w:color="auto"/>
              <w:right w:val="single" w:sz="4" w:space="0" w:color="auto"/>
            </w:tcBorders>
            <w:shd w:val="clear" w:color="000000" w:fill="FFFFFF"/>
          </w:tcPr>
          <w:p w14:paraId="57AF51CD"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r>
      <w:tr w:rsidR="004C7ECC" w:rsidRPr="004C7ECC" w14:paraId="7B09A565" w14:textId="77777777" w:rsidTr="004A268E">
        <w:trPr>
          <w:trHeight w:val="510"/>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2BF4C4BB" w14:textId="77777777" w:rsidR="004C7ECC" w:rsidRPr="004C7ECC" w:rsidRDefault="004C7ECC" w:rsidP="004A268E">
            <w:pPr>
              <w:spacing w:after="0" w:line="240" w:lineRule="auto"/>
              <w:rPr>
                <w:rFonts w:ascii="Times New Roman" w:eastAsia="Times New Roman" w:hAnsi="Times New Roman"/>
                <w:b/>
                <w:bCs/>
                <w:sz w:val="18"/>
                <w:szCs w:val="18"/>
              </w:rPr>
            </w:pPr>
            <w:r w:rsidRPr="004C7ECC">
              <w:rPr>
                <w:rFonts w:ascii="Times New Roman" w:eastAsia="Times New Roman" w:hAnsi="Times New Roman"/>
                <w:b/>
                <w:bCs/>
                <w:sz w:val="18"/>
                <w:szCs w:val="18"/>
              </w:rPr>
              <w:t>ревакцинация перв всего</w:t>
            </w:r>
          </w:p>
        </w:tc>
        <w:tc>
          <w:tcPr>
            <w:tcW w:w="1283" w:type="dxa"/>
            <w:tcBorders>
              <w:top w:val="nil"/>
              <w:left w:val="nil"/>
              <w:bottom w:val="single" w:sz="4" w:space="0" w:color="auto"/>
              <w:right w:val="single" w:sz="4" w:space="0" w:color="auto"/>
            </w:tcBorders>
            <w:shd w:val="clear" w:color="000000" w:fill="FFFFFF"/>
            <w:vAlign w:val="bottom"/>
            <w:hideMark/>
          </w:tcPr>
          <w:p w14:paraId="682C04C9" w14:textId="77777777" w:rsidR="004C7ECC" w:rsidRPr="004C7ECC" w:rsidRDefault="004C7ECC" w:rsidP="004A268E">
            <w:pPr>
              <w:spacing w:after="0" w:line="240" w:lineRule="auto"/>
              <w:rPr>
                <w:rFonts w:ascii="Times New Roman" w:eastAsia="Times New Roman" w:hAnsi="Times New Roman"/>
                <w:b/>
                <w:bCs/>
                <w:sz w:val="18"/>
                <w:szCs w:val="18"/>
              </w:rPr>
            </w:pPr>
            <w:r w:rsidRPr="004C7ECC">
              <w:rPr>
                <w:rFonts w:ascii="Times New Roman" w:eastAsia="Times New Roman" w:hAnsi="Times New Roman"/>
                <w:b/>
                <w:bCs/>
                <w:sz w:val="18"/>
                <w:szCs w:val="18"/>
              </w:rPr>
              <w:t> </w:t>
            </w:r>
          </w:p>
        </w:tc>
        <w:tc>
          <w:tcPr>
            <w:tcW w:w="1405" w:type="dxa"/>
            <w:tcBorders>
              <w:top w:val="nil"/>
              <w:left w:val="nil"/>
              <w:bottom w:val="single" w:sz="4" w:space="0" w:color="auto"/>
              <w:right w:val="single" w:sz="4" w:space="0" w:color="auto"/>
            </w:tcBorders>
            <w:shd w:val="clear" w:color="000000" w:fill="FFFFFF"/>
            <w:vAlign w:val="bottom"/>
            <w:hideMark/>
          </w:tcPr>
          <w:p w14:paraId="7BC07E77" w14:textId="77777777" w:rsidR="004C7ECC" w:rsidRPr="004C7ECC" w:rsidRDefault="004C7ECC" w:rsidP="004A268E">
            <w:pPr>
              <w:spacing w:after="0" w:line="240" w:lineRule="auto"/>
              <w:rPr>
                <w:rFonts w:ascii="Times New Roman" w:eastAsia="Times New Roman" w:hAnsi="Times New Roman"/>
                <w:b/>
                <w:bCs/>
                <w:sz w:val="18"/>
                <w:szCs w:val="18"/>
              </w:rPr>
            </w:pPr>
            <w:r w:rsidRPr="004C7ECC">
              <w:rPr>
                <w:rFonts w:ascii="Times New Roman" w:eastAsia="Times New Roman" w:hAnsi="Times New Roman"/>
                <w:b/>
                <w:bCs/>
                <w:sz w:val="18"/>
                <w:szCs w:val="18"/>
              </w:rPr>
              <w:t> </w:t>
            </w:r>
          </w:p>
        </w:tc>
        <w:tc>
          <w:tcPr>
            <w:tcW w:w="1179" w:type="dxa"/>
            <w:tcBorders>
              <w:top w:val="nil"/>
              <w:left w:val="nil"/>
              <w:bottom w:val="single" w:sz="4" w:space="0" w:color="auto"/>
              <w:right w:val="single" w:sz="4" w:space="0" w:color="auto"/>
            </w:tcBorders>
            <w:shd w:val="clear" w:color="auto" w:fill="auto"/>
            <w:vAlign w:val="center"/>
          </w:tcPr>
          <w:p w14:paraId="22C08734"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c>
          <w:tcPr>
            <w:tcW w:w="1025" w:type="dxa"/>
            <w:tcBorders>
              <w:top w:val="nil"/>
              <w:left w:val="nil"/>
              <w:bottom w:val="single" w:sz="4" w:space="0" w:color="auto"/>
              <w:right w:val="single" w:sz="4" w:space="0" w:color="auto"/>
            </w:tcBorders>
            <w:shd w:val="clear" w:color="auto" w:fill="auto"/>
          </w:tcPr>
          <w:p w14:paraId="4F0FA5FD"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175" w:type="dxa"/>
            <w:tcBorders>
              <w:top w:val="single" w:sz="4" w:space="0" w:color="auto"/>
              <w:left w:val="nil"/>
              <w:bottom w:val="nil"/>
              <w:right w:val="single" w:sz="4" w:space="0" w:color="auto"/>
            </w:tcBorders>
            <w:shd w:val="clear" w:color="auto" w:fill="auto"/>
          </w:tcPr>
          <w:p w14:paraId="265FBB6B"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269" w:type="dxa"/>
            <w:tcBorders>
              <w:top w:val="nil"/>
              <w:left w:val="nil"/>
              <w:bottom w:val="single" w:sz="4" w:space="0" w:color="auto"/>
              <w:right w:val="single" w:sz="4" w:space="0" w:color="auto"/>
            </w:tcBorders>
            <w:shd w:val="clear" w:color="auto" w:fill="auto"/>
          </w:tcPr>
          <w:p w14:paraId="41A5CFE9"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c>
          <w:tcPr>
            <w:tcW w:w="1269" w:type="dxa"/>
            <w:tcBorders>
              <w:top w:val="nil"/>
              <w:left w:val="nil"/>
              <w:bottom w:val="single" w:sz="4" w:space="0" w:color="auto"/>
              <w:right w:val="single" w:sz="4" w:space="0" w:color="auto"/>
            </w:tcBorders>
            <w:shd w:val="clear" w:color="000000" w:fill="FFFFFF"/>
          </w:tcPr>
          <w:p w14:paraId="112607E5"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r>
      <w:tr w:rsidR="004C7ECC" w:rsidRPr="004C7ECC" w14:paraId="1E7A2ADB" w14:textId="77777777" w:rsidTr="004A268E">
        <w:trPr>
          <w:trHeight w:val="510"/>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3C1AFF4A" w14:textId="77777777" w:rsidR="004C7ECC" w:rsidRPr="004C7ECC" w:rsidRDefault="004C7ECC" w:rsidP="004A268E">
            <w:pPr>
              <w:spacing w:after="0" w:line="240" w:lineRule="auto"/>
              <w:rPr>
                <w:rFonts w:ascii="Times New Roman" w:eastAsia="Times New Roman" w:hAnsi="Times New Roman"/>
                <w:b/>
                <w:bCs/>
                <w:sz w:val="18"/>
                <w:szCs w:val="18"/>
              </w:rPr>
            </w:pPr>
            <w:r w:rsidRPr="004C7ECC">
              <w:rPr>
                <w:rFonts w:ascii="Times New Roman" w:eastAsia="Times New Roman" w:hAnsi="Times New Roman"/>
                <w:b/>
                <w:bCs/>
                <w:sz w:val="18"/>
                <w:szCs w:val="18"/>
              </w:rPr>
              <w:t xml:space="preserve">ревакцинация </w:t>
            </w:r>
            <w:proofErr w:type="gramStart"/>
            <w:r w:rsidRPr="004C7ECC">
              <w:rPr>
                <w:rFonts w:ascii="Times New Roman" w:eastAsia="Times New Roman" w:hAnsi="Times New Roman"/>
                <w:b/>
                <w:bCs/>
                <w:sz w:val="18"/>
                <w:szCs w:val="18"/>
              </w:rPr>
              <w:t>втор  всего</w:t>
            </w:r>
            <w:proofErr w:type="gramEnd"/>
          </w:p>
        </w:tc>
        <w:tc>
          <w:tcPr>
            <w:tcW w:w="1283" w:type="dxa"/>
            <w:tcBorders>
              <w:top w:val="nil"/>
              <w:left w:val="nil"/>
              <w:bottom w:val="single" w:sz="4" w:space="0" w:color="auto"/>
              <w:right w:val="single" w:sz="4" w:space="0" w:color="auto"/>
            </w:tcBorders>
            <w:shd w:val="clear" w:color="000000" w:fill="FFFFFF"/>
            <w:vAlign w:val="bottom"/>
            <w:hideMark/>
          </w:tcPr>
          <w:p w14:paraId="72C08D6D" w14:textId="77777777" w:rsidR="004C7ECC" w:rsidRPr="004C7ECC" w:rsidRDefault="004C7ECC" w:rsidP="004A268E">
            <w:pPr>
              <w:spacing w:after="0" w:line="240" w:lineRule="auto"/>
              <w:rPr>
                <w:rFonts w:ascii="Times New Roman" w:eastAsia="Times New Roman" w:hAnsi="Times New Roman"/>
                <w:b/>
                <w:bCs/>
                <w:sz w:val="18"/>
                <w:szCs w:val="18"/>
              </w:rPr>
            </w:pPr>
            <w:r w:rsidRPr="004C7ECC">
              <w:rPr>
                <w:rFonts w:ascii="Times New Roman" w:eastAsia="Times New Roman" w:hAnsi="Times New Roman"/>
                <w:b/>
                <w:bCs/>
                <w:sz w:val="18"/>
                <w:szCs w:val="18"/>
              </w:rPr>
              <w:t> </w:t>
            </w:r>
          </w:p>
        </w:tc>
        <w:tc>
          <w:tcPr>
            <w:tcW w:w="1405" w:type="dxa"/>
            <w:tcBorders>
              <w:top w:val="nil"/>
              <w:left w:val="nil"/>
              <w:bottom w:val="single" w:sz="4" w:space="0" w:color="auto"/>
              <w:right w:val="single" w:sz="4" w:space="0" w:color="auto"/>
            </w:tcBorders>
            <w:shd w:val="clear" w:color="000000" w:fill="FFFFFF"/>
            <w:vAlign w:val="bottom"/>
            <w:hideMark/>
          </w:tcPr>
          <w:p w14:paraId="5FFE7CBE" w14:textId="77777777" w:rsidR="004C7ECC" w:rsidRPr="004C7ECC" w:rsidRDefault="004C7ECC" w:rsidP="004A268E">
            <w:pPr>
              <w:spacing w:after="0" w:line="240" w:lineRule="auto"/>
              <w:rPr>
                <w:rFonts w:ascii="Times New Roman" w:eastAsia="Times New Roman" w:hAnsi="Times New Roman"/>
                <w:b/>
                <w:bCs/>
                <w:sz w:val="18"/>
                <w:szCs w:val="18"/>
              </w:rPr>
            </w:pPr>
            <w:r w:rsidRPr="004C7ECC">
              <w:rPr>
                <w:rFonts w:ascii="Times New Roman" w:eastAsia="Times New Roman" w:hAnsi="Times New Roman"/>
                <w:b/>
                <w:bCs/>
                <w:sz w:val="18"/>
                <w:szCs w:val="18"/>
              </w:rPr>
              <w:t> </w:t>
            </w:r>
          </w:p>
        </w:tc>
        <w:tc>
          <w:tcPr>
            <w:tcW w:w="1179" w:type="dxa"/>
            <w:tcBorders>
              <w:top w:val="nil"/>
              <w:left w:val="nil"/>
              <w:bottom w:val="single" w:sz="4" w:space="0" w:color="auto"/>
              <w:right w:val="single" w:sz="4" w:space="0" w:color="auto"/>
            </w:tcBorders>
            <w:shd w:val="clear" w:color="auto" w:fill="auto"/>
            <w:vAlign w:val="center"/>
          </w:tcPr>
          <w:p w14:paraId="41045F76"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c>
          <w:tcPr>
            <w:tcW w:w="1025" w:type="dxa"/>
            <w:tcBorders>
              <w:top w:val="nil"/>
              <w:left w:val="nil"/>
              <w:bottom w:val="single" w:sz="4" w:space="0" w:color="auto"/>
              <w:right w:val="single" w:sz="4" w:space="0" w:color="auto"/>
            </w:tcBorders>
            <w:shd w:val="clear" w:color="auto" w:fill="auto"/>
          </w:tcPr>
          <w:p w14:paraId="5FCF14EC"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175" w:type="dxa"/>
            <w:tcBorders>
              <w:top w:val="single" w:sz="4" w:space="0" w:color="auto"/>
              <w:left w:val="nil"/>
              <w:bottom w:val="nil"/>
              <w:right w:val="single" w:sz="4" w:space="0" w:color="auto"/>
            </w:tcBorders>
            <w:shd w:val="clear" w:color="auto" w:fill="auto"/>
          </w:tcPr>
          <w:p w14:paraId="26628085"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269" w:type="dxa"/>
            <w:tcBorders>
              <w:top w:val="nil"/>
              <w:left w:val="nil"/>
              <w:bottom w:val="single" w:sz="4" w:space="0" w:color="auto"/>
              <w:right w:val="single" w:sz="4" w:space="0" w:color="auto"/>
            </w:tcBorders>
            <w:shd w:val="clear" w:color="auto" w:fill="auto"/>
          </w:tcPr>
          <w:p w14:paraId="2BE93F8A"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c>
          <w:tcPr>
            <w:tcW w:w="1269" w:type="dxa"/>
            <w:tcBorders>
              <w:top w:val="nil"/>
              <w:left w:val="nil"/>
              <w:bottom w:val="single" w:sz="4" w:space="0" w:color="auto"/>
              <w:right w:val="single" w:sz="4" w:space="0" w:color="auto"/>
            </w:tcBorders>
            <w:shd w:val="clear" w:color="000000" w:fill="FFFFFF"/>
          </w:tcPr>
          <w:p w14:paraId="2E376714"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r>
      <w:tr w:rsidR="004C7ECC" w:rsidRPr="004C7ECC" w14:paraId="6CD69FE5" w14:textId="77777777" w:rsidTr="004A268E">
        <w:trPr>
          <w:trHeight w:val="345"/>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4FCADD10"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Сальмонеллез </w:t>
            </w:r>
            <w:proofErr w:type="spellStart"/>
            <w:r w:rsidRPr="004C7ECC">
              <w:rPr>
                <w:rFonts w:ascii="Times New Roman" w:eastAsia="Times New Roman" w:hAnsi="Times New Roman"/>
                <w:sz w:val="18"/>
                <w:szCs w:val="18"/>
              </w:rPr>
              <w:t>бактериофагі</w:t>
            </w:r>
            <w:proofErr w:type="spellEnd"/>
            <w:r w:rsidRPr="004C7ECC">
              <w:rPr>
                <w:rFonts w:ascii="Times New Roman" w:eastAsia="Times New Roman" w:hAnsi="Times New Roman"/>
                <w:sz w:val="18"/>
                <w:szCs w:val="18"/>
              </w:rPr>
              <w:t xml:space="preserve"> </w:t>
            </w:r>
            <w:proofErr w:type="spellStart"/>
            <w:r w:rsidRPr="004C7ECC">
              <w:rPr>
                <w:rFonts w:ascii="Times New Roman" w:eastAsia="Times New Roman" w:hAnsi="Times New Roman"/>
                <w:sz w:val="18"/>
                <w:szCs w:val="18"/>
              </w:rPr>
              <w:t>Сальмонеллезный</w:t>
            </w:r>
            <w:proofErr w:type="spellEnd"/>
            <w:r w:rsidRPr="004C7ECC">
              <w:rPr>
                <w:rFonts w:ascii="Times New Roman" w:eastAsia="Times New Roman" w:hAnsi="Times New Roman"/>
                <w:sz w:val="18"/>
                <w:szCs w:val="18"/>
              </w:rPr>
              <w:t xml:space="preserve"> бактериофаг</w:t>
            </w:r>
          </w:p>
        </w:tc>
        <w:tc>
          <w:tcPr>
            <w:tcW w:w="1283" w:type="dxa"/>
            <w:tcBorders>
              <w:top w:val="nil"/>
              <w:left w:val="nil"/>
              <w:bottom w:val="single" w:sz="4" w:space="0" w:color="auto"/>
              <w:right w:val="single" w:sz="4" w:space="0" w:color="auto"/>
            </w:tcBorders>
            <w:shd w:val="clear" w:color="000000" w:fill="FFFFFF"/>
            <w:vAlign w:val="bottom"/>
            <w:hideMark/>
          </w:tcPr>
          <w:p w14:paraId="348F8FEC" w14:textId="77777777" w:rsidR="004C7ECC" w:rsidRPr="004C7ECC" w:rsidRDefault="004C7ECC" w:rsidP="004A268E">
            <w:pPr>
              <w:spacing w:after="0" w:line="240" w:lineRule="auto"/>
              <w:rPr>
                <w:rFonts w:ascii="Times New Roman" w:eastAsia="Times New Roman" w:hAnsi="Times New Roman"/>
                <w:sz w:val="18"/>
                <w:szCs w:val="18"/>
              </w:rPr>
            </w:pPr>
            <w:proofErr w:type="spellStart"/>
            <w:r w:rsidRPr="004C7ECC">
              <w:rPr>
                <w:rFonts w:ascii="Times New Roman" w:eastAsia="Times New Roman" w:hAnsi="Times New Roman"/>
                <w:sz w:val="18"/>
                <w:szCs w:val="18"/>
              </w:rPr>
              <w:t>Фагия</w:t>
            </w:r>
            <w:proofErr w:type="spellEnd"/>
            <w:r w:rsidRPr="004C7ECC">
              <w:rPr>
                <w:rFonts w:ascii="Times New Roman" w:eastAsia="Times New Roman" w:hAnsi="Times New Roman"/>
                <w:sz w:val="18"/>
                <w:szCs w:val="18"/>
              </w:rPr>
              <w:t xml:space="preserve"> </w:t>
            </w:r>
            <w:proofErr w:type="spellStart"/>
            <w:r w:rsidRPr="004C7ECC">
              <w:rPr>
                <w:rFonts w:ascii="Times New Roman" w:eastAsia="Times New Roman" w:hAnsi="Times New Roman"/>
                <w:sz w:val="18"/>
                <w:szCs w:val="18"/>
              </w:rPr>
              <w:t>жүргізу</w:t>
            </w:r>
            <w:proofErr w:type="spellEnd"/>
            <w:r w:rsidRPr="004C7ECC">
              <w:rPr>
                <w:rFonts w:ascii="Times New Roman" w:eastAsia="Times New Roman" w:hAnsi="Times New Roman"/>
                <w:sz w:val="18"/>
                <w:szCs w:val="18"/>
              </w:rPr>
              <w:t xml:space="preserve"> </w:t>
            </w:r>
            <w:proofErr w:type="spellStart"/>
            <w:r w:rsidRPr="004C7ECC">
              <w:rPr>
                <w:rFonts w:ascii="Times New Roman" w:eastAsia="Times New Roman" w:hAnsi="Times New Roman"/>
                <w:sz w:val="18"/>
                <w:szCs w:val="18"/>
              </w:rPr>
              <w:t>фагирование</w:t>
            </w:r>
            <w:proofErr w:type="spellEnd"/>
          </w:p>
        </w:tc>
        <w:tc>
          <w:tcPr>
            <w:tcW w:w="1405" w:type="dxa"/>
            <w:tcBorders>
              <w:top w:val="nil"/>
              <w:left w:val="nil"/>
              <w:bottom w:val="single" w:sz="4" w:space="0" w:color="auto"/>
              <w:right w:val="single" w:sz="4" w:space="0" w:color="auto"/>
            </w:tcBorders>
            <w:shd w:val="clear" w:color="000000" w:fill="FFFFFF"/>
            <w:vAlign w:val="bottom"/>
            <w:hideMark/>
          </w:tcPr>
          <w:p w14:paraId="029113CD" w14:textId="77777777" w:rsidR="004C7ECC" w:rsidRPr="004C7ECC" w:rsidRDefault="004C7ECC" w:rsidP="004A268E">
            <w:pPr>
              <w:spacing w:after="0" w:line="240" w:lineRule="auto"/>
              <w:rPr>
                <w:rFonts w:ascii="Times New Roman" w:eastAsia="Times New Roman" w:hAnsi="Times New Roman"/>
                <w:sz w:val="18"/>
                <w:szCs w:val="18"/>
              </w:rPr>
            </w:pPr>
            <w:proofErr w:type="spellStart"/>
            <w:r w:rsidRPr="004C7ECC">
              <w:rPr>
                <w:rFonts w:ascii="Times New Roman" w:eastAsia="Times New Roman" w:hAnsi="Times New Roman"/>
                <w:sz w:val="18"/>
                <w:szCs w:val="18"/>
              </w:rPr>
              <w:t>Егуге</w:t>
            </w:r>
            <w:proofErr w:type="spellEnd"/>
            <w:r w:rsidRPr="004C7ECC">
              <w:rPr>
                <w:rFonts w:ascii="Times New Roman" w:eastAsia="Times New Roman" w:hAnsi="Times New Roman"/>
                <w:sz w:val="18"/>
                <w:szCs w:val="18"/>
              </w:rPr>
              <w:t xml:space="preserve"> </w:t>
            </w:r>
            <w:proofErr w:type="spellStart"/>
            <w:r w:rsidRPr="004C7ECC">
              <w:rPr>
                <w:rFonts w:ascii="Times New Roman" w:eastAsia="Times New Roman" w:hAnsi="Times New Roman"/>
                <w:sz w:val="18"/>
                <w:szCs w:val="18"/>
              </w:rPr>
              <w:t>жататындардан</w:t>
            </w:r>
            <w:proofErr w:type="spellEnd"/>
            <w:r w:rsidRPr="004C7ECC">
              <w:rPr>
                <w:rFonts w:ascii="Times New Roman" w:eastAsia="Times New Roman" w:hAnsi="Times New Roman"/>
                <w:sz w:val="18"/>
                <w:szCs w:val="18"/>
              </w:rPr>
              <w:br/>
              <w:t xml:space="preserve">от подлежащих </w:t>
            </w:r>
          </w:p>
        </w:tc>
        <w:tc>
          <w:tcPr>
            <w:tcW w:w="1179" w:type="dxa"/>
            <w:tcBorders>
              <w:top w:val="nil"/>
              <w:left w:val="nil"/>
              <w:bottom w:val="single" w:sz="4" w:space="0" w:color="auto"/>
              <w:right w:val="single" w:sz="4" w:space="0" w:color="auto"/>
            </w:tcBorders>
            <w:shd w:val="clear" w:color="000000" w:fill="C9FBD8"/>
            <w:vAlign w:val="bottom"/>
          </w:tcPr>
          <w:p w14:paraId="12B14264"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025" w:type="dxa"/>
            <w:tcBorders>
              <w:top w:val="nil"/>
              <w:left w:val="nil"/>
              <w:bottom w:val="single" w:sz="4" w:space="0" w:color="auto"/>
              <w:right w:val="single" w:sz="4" w:space="0" w:color="auto"/>
            </w:tcBorders>
            <w:shd w:val="clear" w:color="auto" w:fill="auto"/>
            <w:vAlign w:val="center"/>
          </w:tcPr>
          <w:p w14:paraId="354CC289"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c>
          <w:tcPr>
            <w:tcW w:w="1175" w:type="dxa"/>
            <w:tcBorders>
              <w:top w:val="single" w:sz="4" w:space="0" w:color="auto"/>
              <w:left w:val="nil"/>
              <w:bottom w:val="nil"/>
              <w:right w:val="single" w:sz="4" w:space="0" w:color="auto"/>
            </w:tcBorders>
            <w:shd w:val="clear" w:color="auto" w:fill="auto"/>
            <w:vAlign w:val="center"/>
          </w:tcPr>
          <w:p w14:paraId="5CCFC1D5"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269" w:type="dxa"/>
            <w:tcBorders>
              <w:top w:val="nil"/>
              <w:left w:val="nil"/>
              <w:bottom w:val="single" w:sz="4" w:space="0" w:color="auto"/>
              <w:right w:val="single" w:sz="4" w:space="0" w:color="auto"/>
            </w:tcBorders>
            <w:shd w:val="clear" w:color="000000" w:fill="FFFFFF"/>
            <w:vAlign w:val="center"/>
          </w:tcPr>
          <w:p w14:paraId="294BEDD5"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c>
          <w:tcPr>
            <w:tcW w:w="1269" w:type="dxa"/>
            <w:tcBorders>
              <w:top w:val="nil"/>
              <w:left w:val="nil"/>
              <w:bottom w:val="single" w:sz="4" w:space="0" w:color="auto"/>
              <w:right w:val="single" w:sz="4" w:space="0" w:color="auto"/>
            </w:tcBorders>
            <w:shd w:val="clear" w:color="auto" w:fill="auto"/>
            <w:vAlign w:val="center"/>
          </w:tcPr>
          <w:p w14:paraId="60EFDBF8"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r>
      <w:tr w:rsidR="004C7ECC" w:rsidRPr="004C7ECC" w14:paraId="4072904C" w14:textId="77777777" w:rsidTr="004A268E">
        <w:trPr>
          <w:trHeight w:val="315"/>
        </w:trPr>
        <w:tc>
          <w:tcPr>
            <w:tcW w:w="1624" w:type="dxa"/>
            <w:tcBorders>
              <w:top w:val="nil"/>
              <w:left w:val="single" w:sz="4" w:space="0" w:color="auto"/>
              <w:bottom w:val="single" w:sz="4" w:space="0" w:color="auto"/>
              <w:right w:val="single" w:sz="4" w:space="0" w:color="auto"/>
            </w:tcBorders>
            <w:shd w:val="clear" w:color="000000" w:fill="FFFFFF"/>
            <w:vAlign w:val="bottom"/>
            <w:hideMark/>
          </w:tcPr>
          <w:p w14:paraId="00C0F620" w14:textId="77777777" w:rsidR="004C7ECC" w:rsidRPr="004C7ECC" w:rsidRDefault="004C7ECC" w:rsidP="004A268E">
            <w:pPr>
              <w:spacing w:after="0" w:line="240" w:lineRule="auto"/>
              <w:rPr>
                <w:rFonts w:ascii="Times New Roman" w:eastAsia="Times New Roman" w:hAnsi="Times New Roman"/>
                <w:sz w:val="18"/>
                <w:szCs w:val="18"/>
              </w:rPr>
            </w:pPr>
            <w:r w:rsidRPr="004C7ECC">
              <w:rPr>
                <w:rFonts w:ascii="Times New Roman" w:eastAsia="Times New Roman" w:hAnsi="Times New Roman"/>
                <w:sz w:val="18"/>
                <w:szCs w:val="18"/>
              </w:rPr>
              <w:t xml:space="preserve">Дизентерия </w:t>
            </w:r>
            <w:proofErr w:type="spellStart"/>
            <w:r w:rsidRPr="004C7ECC">
              <w:rPr>
                <w:rFonts w:ascii="Times New Roman" w:eastAsia="Times New Roman" w:hAnsi="Times New Roman"/>
                <w:sz w:val="18"/>
                <w:szCs w:val="18"/>
              </w:rPr>
              <w:t>бактериофагі</w:t>
            </w:r>
            <w:proofErr w:type="spellEnd"/>
            <w:r w:rsidRPr="004C7ECC">
              <w:rPr>
                <w:rFonts w:ascii="Times New Roman" w:eastAsia="Times New Roman" w:hAnsi="Times New Roman"/>
                <w:sz w:val="18"/>
                <w:szCs w:val="18"/>
              </w:rPr>
              <w:t xml:space="preserve"> Дизентерийный бактериофаг</w:t>
            </w:r>
          </w:p>
        </w:tc>
        <w:tc>
          <w:tcPr>
            <w:tcW w:w="1283" w:type="dxa"/>
            <w:tcBorders>
              <w:top w:val="nil"/>
              <w:left w:val="nil"/>
              <w:bottom w:val="single" w:sz="4" w:space="0" w:color="auto"/>
              <w:right w:val="single" w:sz="4" w:space="0" w:color="auto"/>
            </w:tcBorders>
            <w:shd w:val="clear" w:color="000000" w:fill="FFFFFF"/>
            <w:vAlign w:val="bottom"/>
            <w:hideMark/>
          </w:tcPr>
          <w:p w14:paraId="05AEECB1" w14:textId="77777777" w:rsidR="004C7ECC" w:rsidRPr="004C7ECC" w:rsidRDefault="004C7ECC" w:rsidP="004A268E">
            <w:pPr>
              <w:spacing w:after="0" w:line="240" w:lineRule="auto"/>
              <w:rPr>
                <w:rFonts w:ascii="Times New Roman" w:eastAsia="Times New Roman" w:hAnsi="Times New Roman"/>
                <w:sz w:val="18"/>
                <w:szCs w:val="18"/>
              </w:rPr>
            </w:pPr>
            <w:proofErr w:type="spellStart"/>
            <w:r w:rsidRPr="004C7ECC">
              <w:rPr>
                <w:rFonts w:ascii="Times New Roman" w:eastAsia="Times New Roman" w:hAnsi="Times New Roman"/>
                <w:sz w:val="18"/>
                <w:szCs w:val="18"/>
              </w:rPr>
              <w:t>Фагия</w:t>
            </w:r>
            <w:proofErr w:type="spellEnd"/>
            <w:r w:rsidRPr="004C7ECC">
              <w:rPr>
                <w:rFonts w:ascii="Times New Roman" w:eastAsia="Times New Roman" w:hAnsi="Times New Roman"/>
                <w:sz w:val="18"/>
                <w:szCs w:val="18"/>
              </w:rPr>
              <w:t xml:space="preserve"> </w:t>
            </w:r>
            <w:proofErr w:type="spellStart"/>
            <w:r w:rsidRPr="004C7ECC">
              <w:rPr>
                <w:rFonts w:ascii="Times New Roman" w:eastAsia="Times New Roman" w:hAnsi="Times New Roman"/>
                <w:sz w:val="18"/>
                <w:szCs w:val="18"/>
              </w:rPr>
              <w:t>жүргізу</w:t>
            </w:r>
            <w:proofErr w:type="spellEnd"/>
            <w:r w:rsidRPr="004C7ECC">
              <w:rPr>
                <w:rFonts w:ascii="Times New Roman" w:eastAsia="Times New Roman" w:hAnsi="Times New Roman"/>
                <w:sz w:val="18"/>
                <w:szCs w:val="18"/>
              </w:rPr>
              <w:t xml:space="preserve"> </w:t>
            </w:r>
            <w:proofErr w:type="spellStart"/>
            <w:r w:rsidRPr="004C7ECC">
              <w:rPr>
                <w:rFonts w:ascii="Times New Roman" w:eastAsia="Times New Roman" w:hAnsi="Times New Roman"/>
                <w:sz w:val="18"/>
                <w:szCs w:val="18"/>
              </w:rPr>
              <w:t>фагирование</w:t>
            </w:r>
            <w:proofErr w:type="spellEnd"/>
          </w:p>
        </w:tc>
        <w:tc>
          <w:tcPr>
            <w:tcW w:w="1405" w:type="dxa"/>
            <w:tcBorders>
              <w:top w:val="nil"/>
              <w:left w:val="nil"/>
              <w:bottom w:val="single" w:sz="4" w:space="0" w:color="auto"/>
              <w:right w:val="single" w:sz="4" w:space="0" w:color="auto"/>
            </w:tcBorders>
            <w:shd w:val="clear" w:color="000000" w:fill="FFFFFF"/>
            <w:vAlign w:val="bottom"/>
            <w:hideMark/>
          </w:tcPr>
          <w:p w14:paraId="22BAE538" w14:textId="77777777" w:rsidR="004C7ECC" w:rsidRPr="004C7ECC" w:rsidRDefault="004C7ECC" w:rsidP="004A268E">
            <w:pPr>
              <w:spacing w:after="0" w:line="240" w:lineRule="auto"/>
              <w:rPr>
                <w:rFonts w:ascii="Times New Roman" w:eastAsia="Times New Roman" w:hAnsi="Times New Roman"/>
                <w:sz w:val="18"/>
                <w:szCs w:val="18"/>
              </w:rPr>
            </w:pPr>
            <w:proofErr w:type="spellStart"/>
            <w:r w:rsidRPr="004C7ECC">
              <w:rPr>
                <w:rFonts w:ascii="Times New Roman" w:eastAsia="Times New Roman" w:hAnsi="Times New Roman"/>
                <w:sz w:val="18"/>
                <w:szCs w:val="18"/>
              </w:rPr>
              <w:t>Егуге</w:t>
            </w:r>
            <w:proofErr w:type="spellEnd"/>
            <w:r w:rsidRPr="004C7ECC">
              <w:rPr>
                <w:rFonts w:ascii="Times New Roman" w:eastAsia="Times New Roman" w:hAnsi="Times New Roman"/>
                <w:sz w:val="18"/>
                <w:szCs w:val="18"/>
              </w:rPr>
              <w:t xml:space="preserve"> </w:t>
            </w:r>
            <w:proofErr w:type="spellStart"/>
            <w:r w:rsidRPr="004C7ECC">
              <w:rPr>
                <w:rFonts w:ascii="Times New Roman" w:eastAsia="Times New Roman" w:hAnsi="Times New Roman"/>
                <w:sz w:val="18"/>
                <w:szCs w:val="18"/>
              </w:rPr>
              <w:t>жататындардан</w:t>
            </w:r>
            <w:proofErr w:type="spellEnd"/>
            <w:r w:rsidRPr="004C7ECC">
              <w:rPr>
                <w:rFonts w:ascii="Times New Roman" w:eastAsia="Times New Roman" w:hAnsi="Times New Roman"/>
                <w:sz w:val="18"/>
                <w:szCs w:val="18"/>
              </w:rPr>
              <w:br/>
              <w:t xml:space="preserve">от подлежащих </w:t>
            </w:r>
          </w:p>
        </w:tc>
        <w:tc>
          <w:tcPr>
            <w:tcW w:w="1179" w:type="dxa"/>
            <w:tcBorders>
              <w:top w:val="nil"/>
              <w:left w:val="nil"/>
              <w:bottom w:val="single" w:sz="4" w:space="0" w:color="auto"/>
              <w:right w:val="single" w:sz="4" w:space="0" w:color="auto"/>
            </w:tcBorders>
            <w:shd w:val="clear" w:color="000000" w:fill="C9FBD8"/>
            <w:vAlign w:val="bottom"/>
          </w:tcPr>
          <w:p w14:paraId="76F86D0A"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025" w:type="dxa"/>
            <w:tcBorders>
              <w:top w:val="nil"/>
              <w:left w:val="nil"/>
              <w:bottom w:val="single" w:sz="4" w:space="0" w:color="auto"/>
              <w:right w:val="single" w:sz="4" w:space="0" w:color="auto"/>
            </w:tcBorders>
            <w:shd w:val="clear" w:color="auto" w:fill="auto"/>
            <w:vAlign w:val="center"/>
          </w:tcPr>
          <w:p w14:paraId="337C156D"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c>
          <w:tcPr>
            <w:tcW w:w="1175" w:type="dxa"/>
            <w:tcBorders>
              <w:top w:val="single" w:sz="4" w:space="0" w:color="auto"/>
              <w:left w:val="nil"/>
              <w:bottom w:val="single" w:sz="4" w:space="0" w:color="auto"/>
              <w:right w:val="single" w:sz="4" w:space="0" w:color="auto"/>
            </w:tcBorders>
            <w:shd w:val="clear" w:color="auto" w:fill="auto"/>
            <w:vAlign w:val="center"/>
          </w:tcPr>
          <w:p w14:paraId="3A4ED156" w14:textId="77777777" w:rsidR="004C7ECC" w:rsidRPr="004C7ECC" w:rsidRDefault="004C7ECC" w:rsidP="004A268E">
            <w:pPr>
              <w:spacing w:after="0" w:line="240" w:lineRule="auto"/>
              <w:jc w:val="center"/>
              <w:rPr>
                <w:rFonts w:ascii="Times New Roman" w:eastAsia="Times New Roman" w:hAnsi="Times New Roman"/>
                <w:sz w:val="18"/>
                <w:szCs w:val="18"/>
              </w:rPr>
            </w:pPr>
          </w:p>
        </w:tc>
        <w:tc>
          <w:tcPr>
            <w:tcW w:w="1269" w:type="dxa"/>
            <w:tcBorders>
              <w:top w:val="nil"/>
              <w:left w:val="nil"/>
              <w:bottom w:val="single" w:sz="4" w:space="0" w:color="auto"/>
              <w:right w:val="single" w:sz="4" w:space="0" w:color="auto"/>
            </w:tcBorders>
            <w:shd w:val="clear" w:color="000000" w:fill="FFFFFF"/>
            <w:vAlign w:val="center"/>
          </w:tcPr>
          <w:p w14:paraId="7CC1A8CE"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c>
          <w:tcPr>
            <w:tcW w:w="1269" w:type="dxa"/>
            <w:tcBorders>
              <w:top w:val="nil"/>
              <w:left w:val="nil"/>
              <w:bottom w:val="single" w:sz="4" w:space="0" w:color="auto"/>
              <w:right w:val="single" w:sz="4" w:space="0" w:color="auto"/>
            </w:tcBorders>
            <w:shd w:val="clear" w:color="auto" w:fill="auto"/>
            <w:vAlign w:val="center"/>
          </w:tcPr>
          <w:p w14:paraId="2C75DB80" w14:textId="77777777" w:rsidR="004C7ECC" w:rsidRPr="004C7ECC" w:rsidRDefault="004C7ECC" w:rsidP="004A268E">
            <w:pPr>
              <w:spacing w:after="0" w:line="240" w:lineRule="auto"/>
              <w:jc w:val="center"/>
              <w:rPr>
                <w:rFonts w:ascii="Times New Roman" w:eastAsia="Times New Roman" w:hAnsi="Times New Roman"/>
                <w:b/>
                <w:bCs/>
                <w:sz w:val="18"/>
                <w:szCs w:val="18"/>
              </w:rPr>
            </w:pPr>
          </w:p>
        </w:tc>
      </w:tr>
    </w:tbl>
    <w:p w14:paraId="0D2B6358" w14:textId="77777777" w:rsidR="004C7ECC" w:rsidRDefault="004C7ECC" w:rsidP="004C7ECC">
      <w:pPr>
        <w:spacing w:after="0" w:line="240" w:lineRule="auto"/>
        <w:rPr>
          <w:rFonts w:ascii="Times New Roman" w:eastAsia="Times New Roman" w:hAnsi="Times New Roman"/>
          <w:sz w:val="28"/>
          <w:szCs w:val="28"/>
          <w:lang w:val="kk-KZ" w:eastAsia="ru-RU"/>
        </w:rPr>
      </w:pPr>
    </w:p>
    <w:p w14:paraId="06168270" w14:textId="2816C90B" w:rsidR="004C7ECC" w:rsidRPr="004539C0" w:rsidRDefault="004C7ECC" w:rsidP="004C7ECC">
      <w:pPr>
        <w:spacing w:after="0" w:line="240" w:lineRule="auto"/>
        <w:rPr>
          <w:rFonts w:ascii="Times New Roman" w:eastAsia="Times New Roman" w:hAnsi="Times New Roman"/>
          <w:sz w:val="28"/>
          <w:szCs w:val="28"/>
          <w:lang w:val="kk-KZ" w:eastAsia="ru-RU"/>
        </w:rPr>
      </w:pPr>
      <w:r w:rsidRPr="004C7ECC">
        <w:rPr>
          <w:rFonts w:ascii="Times New Roman" w:eastAsia="Times New Roman" w:hAnsi="Times New Roman"/>
          <w:sz w:val="28"/>
          <w:szCs w:val="28"/>
          <w:lang w:val="kk-KZ" w:eastAsia="ru-RU"/>
        </w:rPr>
        <w:t>По проф.прививкам в нарастании за 9 мес.норма составляет 71,3-75,1%. По всем параметрам достигнуто требуемого уровня,кроме АБКДС 6 летний-вакцина отсутствовала долгое время, выполнено по состоянию 30.09.2025г.-45,7%. АДС-М выполнен 65,1%,отказ -62.</w:t>
      </w:r>
    </w:p>
    <w:p w14:paraId="264D2CFF" w14:textId="77777777" w:rsidR="00B75135" w:rsidRPr="00C77DAA" w:rsidRDefault="00B75135" w:rsidP="0035329E">
      <w:pPr>
        <w:spacing w:after="0" w:line="240" w:lineRule="auto"/>
        <w:rPr>
          <w:rFonts w:ascii="Times New Roman" w:eastAsia="Times New Roman" w:hAnsi="Times New Roman"/>
          <w:b/>
          <w:bCs/>
          <w:sz w:val="28"/>
          <w:szCs w:val="28"/>
          <w:lang w:val="kk-KZ" w:eastAsia="ru-RU"/>
        </w:rPr>
      </w:pPr>
    </w:p>
    <w:p w14:paraId="15499C47" w14:textId="77777777" w:rsidR="00AD60B1" w:rsidRPr="000A6A3E" w:rsidRDefault="00AD60B1" w:rsidP="00ED36E7">
      <w:pPr>
        <w:spacing w:after="0" w:line="240" w:lineRule="auto"/>
        <w:jc w:val="center"/>
        <w:rPr>
          <w:rFonts w:ascii="Times New Roman" w:eastAsia="Times New Roman" w:hAnsi="Times New Roman"/>
          <w:b/>
          <w:bCs/>
          <w:sz w:val="28"/>
          <w:szCs w:val="28"/>
          <w:lang w:eastAsia="ru-RU"/>
        </w:rPr>
      </w:pPr>
      <w:r w:rsidRPr="000A6A3E">
        <w:rPr>
          <w:rFonts w:ascii="Times New Roman" w:eastAsia="Times New Roman" w:hAnsi="Times New Roman"/>
          <w:b/>
          <w:bCs/>
          <w:sz w:val="28"/>
          <w:szCs w:val="28"/>
          <w:lang w:eastAsia="ru-RU"/>
        </w:rPr>
        <w:t>Информация по стационарозамещающей технологии</w:t>
      </w:r>
    </w:p>
    <w:p w14:paraId="43FD14A7" w14:textId="47FC01E1" w:rsidR="00AD60B1" w:rsidRDefault="00AD60B1" w:rsidP="00ED36E7">
      <w:pPr>
        <w:spacing w:after="0" w:line="240" w:lineRule="auto"/>
        <w:jc w:val="center"/>
        <w:rPr>
          <w:rFonts w:ascii="Times New Roman" w:hAnsi="Times New Roman"/>
          <w:b/>
          <w:sz w:val="28"/>
          <w:szCs w:val="28"/>
        </w:rPr>
      </w:pPr>
      <w:r w:rsidRPr="000A6A3E">
        <w:rPr>
          <w:rFonts w:ascii="Times New Roman" w:hAnsi="Times New Roman"/>
          <w:b/>
          <w:sz w:val="28"/>
          <w:szCs w:val="28"/>
        </w:rPr>
        <w:t xml:space="preserve">за </w:t>
      </w:r>
      <w:r w:rsidR="005F4F59" w:rsidRPr="000A6A3E">
        <w:rPr>
          <w:rFonts w:ascii="Times New Roman" w:hAnsi="Times New Roman"/>
          <w:b/>
          <w:sz w:val="28"/>
          <w:szCs w:val="28"/>
          <w:lang w:val="kk-KZ"/>
        </w:rPr>
        <w:t>9</w:t>
      </w:r>
      <w:r w:rsidR="005F4F59" w:rsidRPr="000A6A3E">
        <w:rPr>
          <w:rFonts w:ascii="Times New Roman" w:hAnsi="Times New Roman"/>
          <w:b/>
          <w:sz w:val="28"/>
          <w:szCs w:val="28"/>
        </w:rPr>
        <w:t xml:space="preserve"> </w:t>
      </w:r>
      <w:r w:rsidR="005F4F59" w:rsidRPr="000A6A3E">
        <w:rPr>
          <w:rFonts w:ascii="Times New Roman" w:hAnsi="Times New Roman"/>
          <w:b/>
          <w:sz w:val="28"/>
          <w:szCs w:val="28"/>
          <w:lang w:val="kk-KZ"/>
        </w:rPr>
        <w:t>месяцев</w:t>
      </w:r>
      <w:r w:rsidR="005F4F59" w:rsidRPr="000A6A3E">
        <w:rPr>
          <w:rFonts w:ascii="Times New Roman" w:hAnsi="Times New Roman"/>
          <w:b/>
          <w:sz w:val="28"/>
          <w:szCs w:val="28"/>
        </w:rPr>
        <w:t xml:space="preserve"> </w:t>
      </w:r>
      <w:r w:rsidRPr="000A6A3E">
        <w:rPr>
          <w:rFonts w:ascii="Times New Roman" w:hAnsi="Times New Roman"/>
          <w:b/>
          <w:sz w:val="28"/>
          <w:szCs w:val="28"/>
        </w:rPr>
        <w:t>20</w:t>
      </w:r>
      <w:r w:rsidR="00E74A64" w:rsidRPr="000A6A3E">
        <w:rPr>
          <w:rFonts w:ascii="Times New Roman" w:hAnsi="Times New Roman"/>
          <w:b/>
          <w:sz w:val="28"/>
          <w:szCs w:val="28"/>
          <w:lang w:val="kk-KZ"/>
        </w:rPr>
        <w:t>2</w:t>
      </w:r>
      <w:r w:rsidR="00215AA2">
        <w:rPr>
          <w:rFonts w:ascii="Times New Roman" w:hAnsi="Times New Roman"/>
          <w:b/>
          <w:sz w:val="28"/>
          <w:szCs w:val="28"/>
          <w:lang w:val="kk-KZ"/>
        </w:rPr>
        <w:t>5</w:t>
      </w:r>
      <w:r w:rsidRPr="000A6A3E">
        <w:rPr>
          <w:rFonts w:ascii="Times New Roman" w:hAnsi="Times New Roman"/>
          <w:b/>
          <w:sz w:val="28"/>
          <w:szCs w:val="28"/>
        </w:rPr>
        <w:t xml:space="preserve"> г.</w:t>
      </w:r>
    </w:p>
    <w:p w14:paraId="5F0E21BC" w14:textId="77777777" w:rsidR="00AD60B1" w:rsidRPr="00AD60B1" w:rsidRDefault="00AD60B1" w:rsidP="00ED36E7">
      <w:pPr>
        <w:spacing w:after="0" w:line="240" w:lineRule="auto"/>
        <w:rPr>
          <w:rFonts w:ascii="Times New Roman" w:eastAsia="Times New Roman" w:hAnsi="Times New Roman"/>
          <w:b/>
          <w:sz w:val="28"/>
          <w:szCs w:val="28"/>
          <w:lang w:eastAsia="ru-RU"/>
        </w:rPr>
      </w:pPr>
    </w:p>
    <w:p w14:paraId="3DB88B24" w14:textId="01706EC2" w:rsidR="004358BC" w:rsidRDefault="004358BC" w:rsidP="004358BC">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ab/>
      </w:r>
      <w:r w:rsidR="001156BB">
        <w:rPr>
          <w:rFonts w:ascii="Times New Roman" w:eastAsia="Times New Roman" w:hAnsi="Times New Roman"/>
          <w:sz w:val="28"/>
          <w:szCs w:val="28"/>
        </w:rPr>
        <w:t xml:space="preserve">Дневной стационар </w:t>
      </w:r>
      <w:r w:rsidR="001156BB" w:rsidRPr="00AD60B1">
        <w:rPr>
          <w:rFonts w:ascii="Times New Roman" w:eastAsia="Times New Roman" w:hAnsi="Times New Roman"/>
          <w:sz w:val="28"/>
          <w:szCs w:val="28"/>
        </w:rPr>
        <w:t xml:space="preserve">ГП №12 </w:t>
      </w:r>
      <w:r w:rsidR="001156BB">
        <w:rPr>
          <w:rFonts w:ascii="Times New Roman" w:eastAsia="Times New Roman" w:hAnsi="Times New Roman"/>
          <w:sz w:val="28"/>
          <w:szCs w:val="28"/>
        </w:rPr>
        <w:t>функционирует</w:t>
      </w:r>
      <w:r w:rsidR="001156BB" w:rsidRPr="00AD60B1">
        <w:rPr>
          <w:rFonts w:ascii="Times New Roman" w:eastAsia="Times New Roman" w:hAnsi="Times New Roman"/>
          <w:sz w:val="28"/>
          <w:szCs w:val="28"/>
        </w:rPr>
        <w:t xml:space="preserve"> на трех </w:t>
      </w:r>
      <w:r w:rsidR="001156BB">
        <w:rPr>
          <w:rFonts w:ascii="Times New Roman" w:eastAsia="Times New Roman" w:hAnsi="Times New Roman"/>
          <w:sz w:val="28"/>
          <w:szCs w:val="28"/>
        </w:rPr>
        <w:t>производственных</w:t>
      </w:r>
      <w:r>
        <w:rPr>
          <w:rFonts w:ascii="Times New Roman" w:eastAsia="Times New Roman" w:hAnsi="Times New Roman"/>
          <w:sz w:val="28"/>
          <w:szCs w:val="28"/>
          <w:lang w:val="kk-KZ"/>
        </w:rPr>
        <w:t xml:space="preserve"> </w:t>
      </w:r>
      <w:r w:rsidR="001156BB">
        <w:rPr>
          <w:rFonts w:ascii="Times New Roman" w:eastAsia="Times New Roman" w:hAnsi="Times New Roman"/>
          <w:sz w:val="28"/>
          <w:szCs w:val="28"/>
        </w:rPr>
        <w:t>базах по адресам</w:t>
      </w:r>
      <w:r w:rsidR="001156BB">
        <w:rPr>
          <w:rFonts w:ascii="Times New Roman" w:eastAsia="Times New Roman" w:hAnsi="Times New Roman"/>
          <w:sz w:val="28"/>
          <w:szCs w:val="28"/>
          <w:lang w:val="kk-KZ"/>
        </w:rPr>
        <w:t>:</w:t>
      </w:r>
      <w:r w:rsidR="001156BB" w:rsidRPr="00AD60B1">
        <w:rPr>
          <w:rFonts w:ascii="Times New Roman" w:eastAsia="Times New Roman" w:hAnsi="Times New Roman"/>
          <w:sz w:val="28"/>
          <w:szCs w:val="28"/>
        </w:rPr>
        <w:t xml:space="preserve"> ул. Попова 23</w:t>
      </w:r>
      <w:r w:rsidR="001156BB">
        <w:rPr>
          <w:rFonts w:ascii="Times New Roman" w:eastAsia="Times New Roman" w:hAnsi="Times New Roman"/>
          <w:sz w:val="28"/>
          <w:szCs w:val="28"/>
          <w:lang w:val="kk-KZ"/>
        </w:rPr>
        <w:t xml:space="preserve"> (1</w:t>
      </w:r>
      <w:r w:rsidR="005F4F59">
        <w:rPr>
          <w:rFonts w:ascii="Times New Roman" w:eastAsia="Times New Roman" w:hAnsi="Times New Roman"/>
          <w:sz w:val="28"/>
          <w:szCs w:val="28"/>
          <w:lang w:val="kk-KZ"/>
        </w:rPr>
        <w:t>0</w:t>
      </w:r>
      <w:r w:rsidR="001156BB">
        <w:rPr>
          <w:rFonts w:ascii="Times New Roman" w:eastAsia="Times New Roman" w:hAnsi="Times New Roman"/>
          <w:sz w:val="28"/>
          <w:szCs w:val="28"/>
          <w:lang w:val="kk-KZ"/>
        </w:rPr>
        <w:t>коек)</w:t>
      </w:r>
      <w:r w:rsidR="001156BB" w:rsidRPr="00AD60B1">
        <w:rPr>
          <w:rFonts w:ascii="Times New Roman" w:eastAsia="Times New Roman" w:hAnsi="Times New Roman"/>
          <w:sz w:val="28"/>
          <w:szCs w:val="28"/>
        </w:rPr>
        <w:t xml:space="preserve">, ул. </w:t>
      </w:r>
      <w:proofErr w:type="spellStart"/>
      <w:r w:rsidR="001156BB" w:rsidRPr="00AD60B1">
        <w:rPr>
          <w:rFonts w:ascii="Times New Roman" w:eastAsia="Times New Roman" w:hAnsi="Times New Roman"/>
          <w:sz w:val="28"/>
          <w:szCs w:val="28"/>
        </w:rPr>
        <w:t>Байсеитова</w:t>
      </w:r>
      <w:proofErr w:type="spellEnd"/>
      <w:r w:rsidR="001156BB" w:rsidRPr="00AD60B1">
        <w:rPr>
          <w:rFonts w:ascii="Times New Roman" w:eastAsia="Times New Roman" w:hAnsi="Times New Roman"/>
          <w:sz w:val="28"/>
          <w:szCs w:val="28"/>
        </w:rPr>
        <w:t xml:space="preserve"> 40</w:t>
      </w:r>
      <w:r w:rsidR="001156BB">
        <w:rPr>
          <w:rFonts w:ascii="Times New Roman" w:eastAsia="Times New Roman" w:hAnsi="Times New Roman"/>
          <w:sz w:val="28"/>
          <w:szCs w:val="28"/>
          <w:lang w:val="kk-KZ"/>
        </w:rPr>
        <w:t xml:space="preserve"> (</w:t>
      </w:r>
      <w:r w:rsidR="005F4F59">
        <w:rPr>
          <w:rFonts w:ascii="Times New Roman" w:eastAsia="Times New Roman" w:hAnsi="Times New Roman"/>
          <w:sz w:val="28"/>
          <w:szCs w:val="28"/>
          <w:lang w:val="kk-KZ"/>
        </w:rPr>
        <w:t>2</w:t>
      </w:r>
      <w:r w:rsidR="001156BB">
        <w:rPr>
          <w:rFonts w:ascii="Times New Roman" w:eastAsia="Times New Roman" w:hAnsi="Times New Roman"/>
          <w:sz w:val="28"/>
          <w:szCs w:val="28"/>
          <w:lang w:val="kk-KZ"/>
        </w:rPr>
        <w:t xml:space="preserve"> коек)</w:t>
      </w:r>
      <w:r w:rsidR="001156BB" w:rsidRPr="00AD60B1">
        <w:rPr>
          <w:rFonts w:ascii="Times New Roman" w:eastAsia="Times New Roman" w:hAnsi="Times New Roman"/>
          <w:sz w:val="28"/>
          <w:szCs w:val="28"/>
        </w:rPr>
        <w:t>, ул. Бухар</w:t>
      </w:r>
      <w:r w:rsidR="005F4F59">
        <w:rPr>
          <w:rFonts w:ascii="Times New Roman" w:eastAsia="Times New Roman" w:hAnsi="Times New Roman"/>
          <w:sz w:val="28"/>
          <w:szCs w:val="28"/>
          <w:lang w:val="kk-KZ"/>
        </w:rPr>
        <w:t xml:space="preserve"> </w:t>
      </w:r>
      <w:r w:rsidR="001156BB" w:rsidRPr="00AD60B1">
        <w:rPr>
          <w:rFonts w:ascii="Times New Roman" w:eastAsia="Times New Roman" w:hAnsi="Times New Roman"/>
          <w:sz w:val="28"/>
          <w:szCs w:val="28"/>
        </w:rPr>
        <w:t>Жырау,47</w:t>
      </w:r>
      <w:r w:rsidR="001156BB">
        <w:rPr>
          <w:rFonts w:ascii="Times New Roman" w:eastAsia="Times New Roman" w:hAnsi="Times New Roman"/>
          <w:sz w:val="28"/>
          <w:szCs w:val="28"/>
          <w:lang w:val="kk-KZ"/>
        </w:rPr>
        <w:t>(7коек)</w:t>
      </w:r>
      <w:r w:rsidR="001156BB" w:rsidRPr="00AD60B1">
        <w:rPr>
          <w:rFonts w:ascii="Times New Roman" w:eastAsia="Times New Roman" w:hAnsi="Times New Roman"/>
          <w:sz w:val="28"/>
          <w:szCs w:val="28"/>
        </w:rPr>
        <w:t>.</w:t>
      </w:r>
      <w:r>
        <w:rPr>
          <w:rFonts w:ascii="Times New Roman" w:eastAsia="Times New Roman" w:hAnsi="Times New Roman"/>
          <w:sz w:val="28"/>
          <w:szCs w:val="28"/>
          <w:lang w:val="kk-KZ"/>
        </w:rPr>
        <w:t xml:space="preserve"> </w:t>
      </w:r>
    </w:p>
    <w:p w14:paraId="3C3105AF" w14:textId="02588C5C" w:rsidR="001156BB" w:rsidRPr="004358BC" w:rsidRDefault="004358BC" w:rsidP="004358BC">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lang w:val="kk-KZ"/>
        </w:rPr>
        <w:t xml:space="preserve">  </w:t>
      </w:r>
      <w:r w:rsidR="001156BB" w:rsidRPr="00635BE3">
        <w:rPr>
          <w:rFonts w:ascii="Times New Roman" w:eastAsia="Times New Roman" w:hAnsi="Times New Roman"/>
          <w:sz w:val="28"/>
          <w:szCs w:val="28"/>
          <w:lang w:val="kk-KZ"/>
        </w:rPr>
        <w:t xml:space="preserve">В условиях дневного стационара </w:t>
      </w:r>
      <w:r w:rsidR="008B7A06" w:rsidRPr="00635BE3">
        <w:rPr>
          <w:rFonts w:ascii="Times New Roman" w:hAnsi="Times New Roman"/>
          <w:sz w:val="28"/>
          <w:szCs w:val="28"/>
          <w:lang w:val="kk-KZ"/>
        </w:rPr>
        <w:t>з</w:t>
      </w:r>
      <w:r w:rsidR="008B7A06" w:rsidRPr="00635BE3">
        <w:rPr>
          <w:rFonts w:ascii="Times New Roman" w:hAnsi="Times New Roman"/>
          <w:sz w:val="28"/>
          <w:szCs w:val="28"/>
        </w:rPr>
        <w:t xml:space="preserve">а </w:t>
      </w:r>
      <w:r w:rsidR="008B7A06" w:rsidRPr="00635BE3">
        <w:rPr>
          <w:rFonts w:ascii="Times New Roman" w:hAnsi="Times New Roman"/>
          <w:sz w:val="28"/>
          <w:szCs w:val="28"/>
          <w:lang w:val="kk-KZ"/>
        </w:rPr>
        <w:t xml:space="preserve"> </w:t>
      </w:r>
      <w:r w:rsidR="00F85818" w:rsidRPr="00635BE3">
        <w:rPr>
          <w:rFonts w:ascii="Times New Roman" w:hAnsi="Times New Roman"/>
          <w:sz w:val="28"/>
          <w:szCs w:val="28"/>
          <w:lang w:val="kk-KZ"/>
        </w:rPr>
        <w:t>9</w:t>
      </w:r>
      <w:r w:rsidR="008B7A06" w:rsidRPr="00635BE3">
        <w:rPr>
          <w:rFonts w:ascii="Times New Roman" w:hAnsi="Times New Roman"/>
          <w:sz w:val="28"/>
          <w:szCs w:val="28"/>
          <w:lang w:val="kk-KZ"/>
        </w:rPr>
        <w:t xml:space="preserve"> мес</w:t>
      </w:r>
      <w:r w:rsidR="00ED244F" w:rsidRPr="00635BE3">
        <w:rPr>
          <w:rFonts w:ascii="Times New Roman" w:hAnsi="Times New Roman"/>
          <w:sz w:val="28"/>
          <w:szCs w:val="28"/>
          <w:lang w:val="kk-KZ"/>
        </w:rPr>
        <w:t>яцев</w:t>
      </w:r>
      <w:r w:rsidR="008B7A06" w:rsidRPr="00635BE3">
        <w:rPr>
          <w:rFonts w:ascii="Times New Roman" w:hAnsi="Times New Roman"/>
          <w:sz w:val="28"/>
          <w:szCs w:val="28"/>
          <w:lang w:val="kk-KZ"/>
        </w:rPr>
        <w:t xml:space="preserve"> </w:t>
      </w:r>
      <w:r w:rsidR="008B7A06" w:rsidRPr="00635BE3">
        <w:rPr>
          <w:rFonts w:ascii="Times New Roman" w:hAnsi="Times New Roman"/>
          <w:sz w:val="28"/>
          <w:szCs w:val="28"/>
        </w:rPr>
        <w:t>202</w:t>
      </w:r>
      <w:r w:rsidR="00215AA2" w:rsidRPr="00635BE3">
        <w:rPr>
          <w:rFonts w:ascii="Times New Roman" w:hAnsi="Times New Roman"/>
          <w:sz w:val="28"/>
          <w:szCs w:val="28"/>
          <w:lang w:val="kk-KZ"/>
        </w:rPr>
        <w:t>5</w:t>
      </w:r>
      <w:r w:rsidR="008B7A06" w:rsidRPr="00635BE3">
        <w:rPr>
          <w:rFonts w:ascii="Times New Roman" w:hAnsi="Times New Roman"/>
          <w:sz w:val="28"/>
          <w:szCs w:val="28"/>
        </w:rPr>
        <w:t xml:space="preserve"> г. пролечено –</w:t>
      </w:r>
      <w:r w:rsidR="008B7A06" w:rsidRPr="00635BE3">
        <w:rPr>
          <w:rFonts w:ascii="Times New Roman" w:hAnsi="Times New Roman"/>
          <w:sz w:val="28"/>
          <w:szCs w:val="28"/>
          <w:lang w:val="kk-KZ"/>
        </w:rPr>
        <w:t xml:space="preserve"> </w:t>
      </w:r>
      <w:r w:rsidR="00635BE3" w:rsidRPr="00635BE3">
        <w:rPr>
          <w:rFonts w:ascii="Times New Roman" w:hAnsi="Times New Roman"/>
          <w:sz w:val="28"/>
          <w:szCs w:val="28"/>
          <w:lang w:val="kk-KZ"/>
        </w:rPr>
        <w:t>357</w:t>
      </w:r>
      <w:r w:rsidR="008B7A06" w:rsidRPr="00635BE3">
        <w:rPr>
          <w:rFonts w:ascii="Times New Roman" w:hAnsi="Times New Roman"/>
          <w:sz w:val="28"/>
          <w:szCs w:val="28"/>
          <w:lang w:val="kk-KZ"/>
        </w:rPr>
        <w:t xml:space="preserve"> случая</w:t>
      </w:r>
      <w:r w:rsidR="008B7A06" w:rsidRPr="00635BE3">
        <w:rPr>
          <w:rFonts w:ascii="Times New Roman" w:hAnsi="Times New Roman"/>
          <w:sz w:val="28"/>
          <w:szCs w:val="28"/>
        </w:rPr>
        <w:t>, проведено –</w:t>
      </w:r>
      <w:r w:rsidR="008B7A06" w:rsidRPr="00635BE3">
        <w:rPr>
          <w:rFonts w:ascii="Times New Roman" w:hAnsi="Times New Roman"/>
          <w:sz w:val="28"/>
          <w:szCs w:val="28"/>
          <w:lang w:val="kk-KZ"/>
        </w:rPr>
        <w:t xml:space="preserve"> </w:t>
      </w:r>
      <w:r w:rsidR="00635BE3" w:rsidRPr="00635BE3">
        <w:rPr>
          <w:rFonts w:ascii="Times New Roman" w:hAnsi="Times New Roman"/>
          <w:sz w:val="28"/>
          <w:szCs w:val="28"/>
          <w:lang w:val="kk-KZ"/>
        </w:rPr>
        <w:t>2414</w:t>
      </w:r>
      <w:r w:rsidR="008B7A06" w:rsidRPr="00635BE3">
        <w:rPr>
          <w:rFonts w:ascii="Times New Roman" w:hAnsi="Times New Roman"/>
          <w:sz w:val="28"/>
          <w:szCs w:val="28"/>
          <w:lang w:val="kk-KZ"/>
        </w:rPr>
        <w:t xml:space="preserve"> койко </w:t>
      </w:r>
      <w:r w:rsidR="008B7A06" w:rsidRPr="00635BE3">
        <w:rPr>
          <w:rFonts w:ascii="Times New Roman" w:hAnsi="Times New Roman"/>
          <w:sz w:val="28"/>
          <w:szCs w:val="28"/>
        </w:rPr>
        <w:t>дней</w:t>
      </w:r>
      <w:r w:rsidR="008B7A06" w:rsidRPr="00635BE3">
        <w:rPr>
          <w:rFonts w:ascii="Times New Roman" w:hAnsi="Times New Roman"/>
          <w:sz w:val="28"/>
          <w:szCs w:val="28"/>
          <w:lang w:val="kk-KZ"/>
        </w:rPr>
        <w:t xml:space="preserve">, </w:t>
      </w:r>
      <w:r w:rsidR="008B7A06" w:rsidRPr="00635BE3">
        <w:rPr>
          <w:rFonts w:ascii="Times New Roman" w:hAnsi="Times New Roman"/>
          <w:sz w:val="28"/>
          <w:szCs w:val="28"/>
        </w:rPr>
        <w:t xml:space="preserve">стационар на дому – </w:t>
      </w:r>
      <w:r w:rsidR="00635BE3" w:rsidRPr="00635BE3">
        <w:rPr>
          <w:rFonts w:ascii="Times New Roman" w:hAnsi="Times New Roman"/>
          <w:sz w:val="28"/>
          <w:szCs w:val="28"/>
          <w:lang w:val="kk-KZ"/>
        </w:rPr>
        <w:t>83</w:t>
      </w:r>
      <w:r w:rsidR="008B7A06" w:rsidRPr="00635BE3">
        <w:rPr>
          <w:rFonts w:ascii="Times New Roman" w:hAnsi="Times New Roman"/>
          <w:sz w:val="28"/>
          <w:szCs w:val="28"/>
        </w:rPr>
        <w:t xml:space="preserve"> </w:t>
      </w:r>
      <w:r w:rsidR="008B7A06" w:rsidRPr="00635BE3">
        <w:rPr>
          <w:rFonts w:ascii="Times New Roman" w:hAnsi="Times New Roman"/>
          <w:sz w:val="28"/>
          <w:szCs w:val="28"/>
          <w:lang w:val="kk-KZ"/>
        </w:rPr>
        <w:t>случая</w:t>
      </w:r>
      <w:r w:rsidR="008B7A06" w:rsidRPr="00635BE3">
        <w:rPr>
          <w:rFonts w:ascii="Times New Roman" w:hAnsi="Times New Roman"/>
          <w:sz w:val="28"/>
          <w:szCs w:val="28"/>
        </w:rPr>
        <w:t xml:space="preserve">, проведено – </w:t>
      </w:r>
      <w:r w:rsidR="008B7A06" w:rsidRPr="00635BE3">
        <w:rPr>
          <w:rFonts w:ascii="Times New Roman" w:hAnsi="Times New Roman"/>
          <w:sz w:val="28"/>
          <w:szCs w:val="28"/>
          <w:lang w:val="kk-KZ"/>
        </w:rPr>
        <w:t xml:space="preserve"> </w:t>
      </w:r>
      <w:r w:rsidR="00635BE3" w:rsidRPr="00635BE3">
        <w:rPr>
          <w:rFonts w:ascii="Times New Roman" w:hAnsi="Times New Roman"/>
          <w:sz w:val="28"/>
          <w:szCs w:val="28"/>
          <w:lang w:val="kk-KZ"/>
        </w:rPr>
        <w:t>437</w:t>
      </w:r>
      <w:r w:rsidR="00ED244F" w:rsidRPr="00635BE3">
        <w:rPr>
          <w:rFonts w:ascii="Times New Roman" w:hAnsi="Times New Roman"/>
          <w:sz w:val="28"/>
          <w:szCs w:val="28"/>
          <w:lang w:val="kk-KZ"/>
        </w:rPr>
        <w:t xml:space="preserve"> </w:t>
      </w:r>
      <w:r w:rsidR="008B7A06" w:rsidRPr="00635BE3">
        <w:rPr>
          <w:rFonts w:ascii="Times New Roman" w:hAnsi="Times New Roman"/>
          <w:sz w:val="28"/>
          <w:szCs w:val="28"/>
          <w:lang w:val="kk-KZ"/>
        </w:rPr>
        <w:t>койко</w:t>
      </w:r>
      <w:r w:rsidR="008B7A06" w:rsidRPr="00635BE3">
        <w:rPr>
          <w:rFonts w:ascii="Times New Roman" w:hAnsi="Times New Roman"/>
          <w:sz w:val="28"/>
          <w:szCs w:val="28"/>
        </w:rPr>
        <w:t xml:space="preserve"> дне</w:t>
      </w:r>
      <w:r w:rsidR="008B7A06" w:rsidRPr="00635BE3">
        <w:rPr>
          <w:rFonts w:ascii="Times New Roman" w:hAnsi="Times New Roman"/>
          <w:sz w:val="28"/>
          <w:szCs w:val="28"/>
          <w:lang w:val="kk-KZ"/>
        </w:rPr>
        <w:t xml:space="preserve">й </w:t>
      </w:r>
      <w:r w:rsidR="008B7A06" w:rsidRPr="00635BE3">
        <w:rPr>
          <w:rFonts w:ascii="Times New Roman" w:eastAsia="Times New Roman" w:hAnsi="Times New Roman"/>
          <w:sz w:val="28"/>
          <w:szCs w:val="28"/>
          <w:lang w:val="kk-KZ"/>
        </w:rPr>
        <w:t xml:space="preserve">( </w:t>
      </w:r>
      <w:r w:rsidR="001156BB" w:rsidRPr="00635BE3">
        <w:rPr>
          <w:rFonts w:ascii="Times New Roman" w:hAnsi="Times New Roman"/>
          <w:sz w:val="28"/>
          <w:szCs w:val="28"/>
          <w:lang w:val="kk-KZ"/>
        </w:rPr>
        <w:t>з</w:t>
      </w:r>
      <w:r w:rsidR="001156BB" w:rsidRPr="00635BE3">
        <w:rPr>
          <w:rFonts w:ascii="Times New Roman" w:hAnsi="Times New Roman"/>
          <w:sz w:val="28"/>
          <w:szCs w:val="28"/>
        </w:rPr>
        <w:t xml:space="preserve">а </w:t>
      </w:r>
      <w:r w:rsidR="00ED244F" w:rsidRPr="00635BE3">
        <w:rPr>
          <w:rFonts w:ascii="Times New Roman" w:hAnsi="Times New Roman"/>
          <w:sz w:val="28"/>
          <w:szCs w:val="28"/>
          <w:lang w:val="kk-KZ"/>
        </w:rPr>
        <w:t xml:space="preserve">9 месяцев </w:t>
      </w:r>
      <w:r w:rsidR="001156BB" w:rsidRPr="00635BE3">
        <w:rPr>
          <w:rFonts w:ascii="Times New Roman" w:hAnsi="Times New Roman"/>
          <w:sz w:val="28"/>
          <w:szCs w:val="28"/>
        </w:rPr>
        <w:t>202</w:t>
      </w:r>
      <w:r w:rsidR="00635BE3" w:rsidRPr="00635BE3">
        <w:rPr>
          <w:rFonts w:ascii="Times New Roman" w:hAnsi="Times New Roman"/>
          <w:sz w:val="28"/>
          <w:szCs w:val="28"/>
        </w:rPr>
        <w:t>4</w:t>
      </w:r>
      <w:r w:rsidR="001156BB" w:rsidRPr="00635BE3">
        <w:rPr>
          <w:rFonts w:ascii="Times New Roman" w:hAnsi="Times New Roman"/>
          <w:sz w:val="28"/>
          <w:szCs w:val="28"/>
        </w:rPr>
        <w:t xml:space="preserve"> г. пролечено </w:t>
      </w:r>
      <w:r w:rsidR="008B7A06" w:rsidRPr="00635BE3">
        <w:rPr>
          <w:rFonts w:ascii="Times New Roman" w:hAnsi="Times New Roman"/>
          <w:sz w:val="28"/>
          <w:szCs w:val="28"/>
        </w:rPr>
        <w:t>–</w:t>
      </w:r>
      <w:r w:rsidR="001156BB" w:rsidRPr="00635BE3">
        <w:rPr>
          <w:rFonts w:ascii="Times New Roman" w:hAnsi="Times New Roman"/>
          <w:sz w:val="28"/>
          <w:szCs w:val="28"/>
        </w:rPr>
        <w:t xml:space="preserve"> </w:t>
      </w:r>
      <w:r w:rsidR="00635BE3" w:rsidRPr="00635BE3">
        <w:rPr>
          <w:rFonts w:ascii="Times New Roman" w:hAnsi="Times New Roman"/>
          <w:sz w:val="28"/>
          <w:szCs w:val="28"/>
          <w:lang w:val="kk-KZ"/>
        </w:rPr>
        <w:t>714</w:t>
      </w:r>
      <w:r w:rsidR="008B7A06" w:rsidRPr="00635BE3">
        <w:rPr>
          <w:rFonts w:ascii="Times New Roman" w:hAnsi="Times New Roman"/>
          <w:sz w:val="28"/>
          <w:szCs w:val="28"/>
          <w:lang w:val="kk-KZ"/>
        </w:rPr>
        <w:t xml:space="preserve"> </w:t>
      </w:r>
      <w:r w:rsidR="001156BB" w:rsidRPr="00635BE3">
        <w:rPr>
          <w:rFonts w:ascii="Times New Roman" w:hAnsi="Times New Roman"/>
          <w:sz w:val="28"/>
          <w:szCs w:val="28"/>
          <w:lang w:val="kk-KZ"/>
        </w:rPr>
        <w:t>случая</w:t>
      </w:r>
      <w:r w:rsidR="001156BB" w:rsidRPr="00635BE3">
        <w:rPr>
          <w:rFonts w:ascii="Times New Roman" w:hAnsi="Times New Roman"/>
          <w:sz w:val="28"/>
          <w:szCs w:val="28"/>
        </w:rPr>
        <w:t xml:space="preserve">, проведено – </w:t>
      </w:r>
      <w:r w:rsidR="00635BE3" w:rsidRPr="00635BE3">
        <w:rPr>
          <w:rFonts w:ascii="Times New Roman" w:hAnsi="Times New Roman"/>
          <w:sz w:val="28"/>
          <w:szCs w:val="28"/>
        </w:rPr>
        <w:t>4725</w:t>
      </w:r>
      <w:r w:rsidR="001156BB" w:rsidRPr="00635BE3">
        <w:rPr>
          <w:rFonts w:ascii="Times New Roman" w:hAnsi="Times New Roman"/>
          <w:sz w:val="28"/>
          <w:szCs w:val="28"/>
          <w:lang w:val="kk-KZ"/>
        </w:rPr>
        <w:t xml:space="preserve"> койко </w:t>
      </w:r>
      <w:r w:rsidR="001156BB" w:rsidRPr="00635BE3">
        <w:rPr>
          <w:rFonts w:ascii="Times New Roman" w:hAnsi="Times New Roman"/>
          <w:sz w:val="28"/>
          <w:szCs w:val="28"/>
        </w:rPr>
        <w:t>дней</w:t>
      </w:r>
      <w:r w:rsidR="001156BB" w:rsidRPr="00635BE3">
        <w:rPr>
          <w:rFonts w:ascii="Times New Roman" w:hAnsi="Times New Roman"/>
          <w:sz w:val="28"/>
          <w:szCs w:val="28"/>
          <w:lang w:val="kk-KZ"/>
        </w:rPr>
        <w:t xml:space="preserve">, </w:t>
      </w:r>
      <w:r w:rsidR="001156BB" w:rsidRPr="00635BE3">
        <w:rPr>
          <w:rFonts w:ascii="Times New Roman" w:hAnsi="Times New Roman"/>
          <w:sz w:val="28"/>
          <w:szCs w:val="28"/>
        </w:rPr>
        <w:t xml:space="preserve">стационар на дому – </w:t>
      </w:r>
      <w:r w:rsidR="00635BE3" w:rsidRPr="00635BE3">
        <w:rPr>
          <w:rFonts w:ascii="Times New Roman" w:hAnsi="Times New Roman"/>
          <w:sz w:val="28"/>
          <w:szCs w:val="28"/>
          <w:lang w:val="kk-KZ"/>
        </w:rPr>
        <w:t>164</w:t>
      </w:r>
      <w:r w:rsidR="001156BB" w:rsidRPr="00635BE3">
        <w:rPr>
          <w:rFonts w:ascii="Times New Roman" w:hAnsi="Times New Roman"/>
          <w:sz w:val="28"/>
          <w:szCs w:val="28"/>
        </w:rPr>
        <w:t xml:space="preserve"> </w:t>
      </w:r>
      <w:r w:rsidR="001156BB" w:rsidRPr="00635BE3">
        <w:rPr>
          <w:rFonts w:ascii="Times New Roman" w:hAnsi="Times New Roman"/>
          <w:sz w:val="28"/>
          <w:szCs w:val="28"/>
          <w:lang w:val="kk-KZ"/>
        </w:rPr>
        <w:t>случая</w:t>
      </w:r>
      <w:r w:rsidR="001156BB" w:rsidRPr="00635BE3">
        <w:rPr>
          <w:rFonts w:ascii="Times New Roman" w:hAnsi="Times New Roman"/>
          <w:sz w:val="28"/>
          <w:szCs w:val="28"/>
        </w:rPr>
        <w:t xml:space="preserve">, проведено – </w:t>
      </w:r>
      <w:r w:rsidR="00635BE3" w:rsidRPr="00635BE3">
        <w:rPr>
          <w:rFonts w:ascii="Times New Roman" w:hAnsi="Times New Roman"/>
          <w:sz w:val="28"/>
          <w:szCs w:val="28"/>
        </w:rPr>
        <w:t>984</w:t>
      </w:r>
      <w:r w:rsidR="001156BB" w:rsidRPr="00635BE3">
        <w:rPr>
          <w:rFonts w:ascii="Times New Roman" w:hAnsi="Times New Roman"/>
          <w:sz w:val="28"/>
          <w:szCs w:val="28"/>
          <w:lang w:val="kk-KZ"/>
        </w:rPr>
        <w:t xml:space="preserve"> койко</w:t>
      </w:r>
      <w:r w:rsidR="001156BB" w:rsidRPr="00635BE3">
        <w:rPr>
          <w:rFonts w:ascii="Times New Roman" w:hAnsi="Times New Roman"/>
          <w:sz w:val="28"/>
          <w:szCs w:val="28"/>
        </w:rPr>
        <w:t xml:space="preserve"> дней.</w:t>
      </w:r>
      <w:r w:rsidR="008B7A06" w:rsidRPr="00635BE3">
        <w:rPr>
          <w:rFonts w:ascii="Times New Roman" w:hAnsi="Times New Roman"/>
          <w:sz w:val="28"/>
          <w:szCs w:val="28"/>
          <w:lang w:val="kk-KZ"/>
        </w:rPr>
        <w:t>)</w:t>
      </w:r>
      <w:r w:rsidR="001156BB">
        <w:rPr>
          <w:rFonts w:ascii="Times New Roman" w:hAnsi="Times New Roman"/>
          <w:sz w:val="28"/>
          <w:szCs w:val="28"/>
        </w:rPr>
        <w:t xml:space="preserve"> </w:t>
      </w:r>
    </w:p>
    <w:p w14:paraId="77914A2D" w14:textId="4C3BFB01" w:rsidR="001156BB" w:rsidRPr="00303E9E" w:rsidRDefault="004358BC" w:rsidP="00ED36E7">
      <w:pPr>
        <w:tabs>
          <w:tab w:val="left" w:pos="1134"/>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r>
      <w:r w:rsidR="001156BB" w:rsidRPr="00303E9E">
        <w:rPr>
          <w:rFonts w:ascii="Times New Roman" w:hAnsi="Times New Roman"/>
          <w:sz w:val="28"/>
          <w:szCs w:val="28"/>
          <w:lang w:val="kk-KZ"/>
        </w:rPr>
        <w:t xml:space="preserve">Основным поводом обращения в условиях СЗП является пациенты состоящие на </w:t>
      </w:r>
      <w:r w:rsidR="00DD36C4">
        <w:rPr>
          <w:rFonts w:ascii="Times New Roman" w:hAnsi="Times New Roman"/>
          <w:sz w:val="28"/>
          <w:szCs w:val="28"/>
          <w:lang w:val="kk-KZ"/>
        </w:rPr>
        <w:t>«</w:t>
      </w:r>
      <w:r w:rsidR="001156BB" w:rsidRPr="00303E9E">
        <w:rPr>
          <w:rFonts w:ascii="Times New Roman" w:hAnsi="Times New Roman"/>
          <w:sz w:val="28"/>
          <w:szCs w:val="28"/>
          <w:lang w:val="kk-KZ"/>
        </w:rPr>
        <w:t>Д</w:t>
      </w:r>
      <w:r w:rsidR="00DD36C4">
        <w:rPr>
          <w:rFonts w:ascii="Times New Roman" w:hAnsi="Times New Roman"/>
          <w:sz w:val="28"/>
          <w:szCs w:val="28"/>
          <w:lang w:val="kk-KZ"/>
        </w:rPr>
        <w:t>»</w:t>
      </w:r>
      <w:r w:rsidR="001156BB" w:rsidRPr="00303E9E">
        <w:rPr>
          <w:rFonts w:ascii="Times New Roman" w:hAnsi="Times New Roman"/>
          <w:sz w:val="28"/>
          <w:szCs w:val="28"/>
          <w:lang w:val="kk-KZ"/>
        </w:rPr>
        <w:t xml:space="preserve"> </w:t>
      </w:r>
      <w:r w:rsidR="001156BB" w:rsidRPr="00E74A64">
        <w:rPr>
          <w:rFonts w:ascii="Times New Roman" w:hAnsi="Times New Roman"/>
          <w:sz w:val="28"/>
          <w:szCs w:val="28"/>
          <w:lang w:val="kk-KZ"/>
        </w:rPr>
        <w:t>учете,</w:t>
      </w:r>
      <w:r w:rsidR="001156BB" w:rsidRPr="00303E9E">
        <w:rPr>
          <w:rFonts w:ascii="Times New Roman" w:hAnsi="Times New Roman"/>
          <w:sz w:val="28"/>
          <w:szCs w:val="28"/>
          <w:lang w:val="kk-KZ"/>
        </w:rPr>
        <w:t xml:space="preserve"> а также преобладанием по структуре прикрепленного населения лиц в возрасте 30-39 лет, 50-59 лет с заболеваниями нервной системы, поражениям головного мозга, болезни системы кровообращения, артрозы, болезни эндокринной системы.</w:t>
      </w:r>
    </w:p>
    <w:p w14:paraId="1BD78DF8" w14:textId="77777777" w:rsidR="00AD60B1" w:rsidRDefault="00AD60B1" w:rsidP="00ED36E7">
      <w:pPr>
        <w:spacing w:after="0" w:line="240" w:lineRule="auto"/>
        <w:jc w:val="center"/>
        <w:rPr>
          <w:rFonts w:ascii="Times New Roman" w:hAnsi="Times New Roman"/>
          <w:b/>
          <w:sz w:val="28"/>
          <w:szCs w:val="28"/>
          <w:lang w:val="kk-KZ"/>
        </w:rPr>
      </w:pPr>
    </w:p>
    <w:tbl>
      <w:tblPr>
        <w:tblStyle w:val="-15"/>
        <w:tblW w:w="10296" w:type="dxa"/>
        <w:tblLook w:val="04A0" w:firstRow="1" w:lastRow="0" w:firstColumn="1" w:lastColumn="0" w:noHBand="0" w:noVBand="1"/>
      </w:tblPr>
      <w:tblGrid>
        <w:gridCol w:w="4957"/>
        <w:gridCol w:w="1559"/>
        <w:gridCol w:w="1843"/>
        <w:gridCol w:w="1701"/>
        <w:gridCol w:w="236"/>
      </w:tblGrid>
      <w:tr w:rsidR="00FE4D36" w:rsidRPr="00FE4D36" w14:paraId="239DF063" w14:textId="77777777" w:rsidTr="00FE4D36">
        <w:trPr>
          <w:gridAfter w:val="1"/>
          <w:cnfStyle w:val="100000000000" w:firstRow="1" w:lastRow="0" w:firstColumn="0" w:lastColumn="0" w:oddVBand="0" w:evenVBand="0" w:oddHBand="0" w:evenHBand="0" w:firstRowFirstColumn="0" w:firstRowLastColumn="0" w:lastRowFirstColumn="0" w:lastRowLastColumn="0"/>
          <w:wAfter w:w="236" w:type="dxa"/>
          <w:trHeight w:val="930"/>
        </w:trPr>
        <w:tc>
          <w:tcPr>
            <w:cnfStyle w:val="001000000000" w:firstRow="0" w:lastRow="0" w:firstColumn="1" w:lastColumn="0" w:oddVBand="0" w:evenVBand="0" w:oddHBand="0" w:evenHBand="0" w:firstRowFirstColumn="0" w:firstRowLastColumn="0" w:lastRowFirstColumn="0" w:lastRowLastColumn="0"/>
            <w:tcW w:w="4957" w:type="dxa"/>
            <w:vMerge w:val="restart"/>
            <w:hideMark/>
          </w:tcPr>
          <w:p w14:paraId="3BD8BEAC" w14:textId="77777777" w:rsidR="00FE4D36" w:rsidRPr="00FE4D36" w:rsidRDefault="00FE4D36" w:rsidP="00FE4D36">
            <w:pPr>
              <w:spacing w:after="0" w:line="240" w:lineRule="auto"/>
              <w:jc w:val="center"/>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Нозологическая группа</w:t>
            </w:r>
          </w:p>
        </w:tc>
        <w:tc>
          <w:tcPr>
            <w:tcW w:w="1559" w:type="dxa"/>
            <w:vMerge w:val="restart"/>
            <w:hideMark/>
          </w:tcPr>
          <w:p w14:paraId="739FFA80" w14:textId="77777777" w:rsidR="00FE4D36" w:rsidRPr="00FE4D36" w:rsidRDefault="00FE4D36" w:rsidP="00FE4D3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Шифр по МКБ Х пересмотра</w:t>
            </w:r>
          </w:p>
        </w:tc>
        <w:tc>
          <w:tcPr>
            <w:tcW w:w="3544" w:type="dxa"/>
            <w:gridSpan w:val="2"/>
            <w:hideMark/>
          </w:tcPr>
          <w:p w14:paraId="5B59EB1F" w14:textId="77777777" w:rsidR="00FE4D36" w:rsidRPr="00FE4D36" w:rsidRDefault="00FE4D36" w:rsidP="00FE4D3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Дневные стационары при организациях здравоохранения, оказывающих амбулаторно-</w:t>
            </w:r>
            <w:r w:rsidRPr="00FE4D36">
              <w:rPr>
                <w:rFonts w:ascii="Times New Roman" w:eastAsia="Times New Roman" w:hAnsi="Times New Roman"/>
                <w:color w:val="000000"/>
                <w:sz w:val="24"/>
                <w:szCs w:val="24"/>
              </w:rPr>
              <w:br/>
              <w:t>поликлиническую помощь (самостоятельных и входящих в состав)</w:t>
            </w:r>
          </w:p>
        </w:tc>
      </w:tr>
      <w:tr w:rsidR="00FE4D36" w:rsidRPr="00FE4D36" w14:paraId="59484EAC" w14:textId="77777777" w:rsidTr="00FE4D36">
        <w:trPr>
          <w:gridAfter w:val="1"/>
          <w:wAfter w:w="236" w:type="dxa"/>
          <w:trHeight w:val="660"/>
        </w:trPr>
        <w:tc>
          <w:tcPr>
            <w:cnfStyle w:val="001000000000" w:firstRow="0" w:lastRow="0" w:firstColumn="1" w:lastColumn="0" w:oddVBand="0" w:evenVBand="0" w:oddHBand="0" w:evenHBand="0" w:firstRowFirstColumn="0" w:firstRowLastColumn="0" w:lastRowFirstColumn="0" w:lastRowLastColumn="0"/>
            <w:tcW w:w="4957" w:type="dxa"/>
            <w:vMerge/>
            <w:hideMark/>
          </w:tcPr>
          <w:p w14:paraId="7D1BBD8F" w14:textId="77777777" w:rsidR="00FE4D36" w:rsidRPr="00FE4D36" w:rsidRDefault="00FE4D36" w:rsidP="00FE4D36">
            <w:pPr>
              <w:spacing w:after="0" w:line="240" w:lineRule="auto"/>
              <w:rPr>
                <w:rFonts w:ascii="Times New Roman" w:eastAsia="Times New Roman" w:hAnsi="Times New Roman"/>
                <w:color w:val="000000"/>
                <w:sz w:val="24"/>
                <w:szCs w:val="24"/>
              </w:rPr>
            </w:pPr>
          </w:p>
        </w:tc>
        <w:tc>
          <w:tcPr>
            <w:tcW w:w="1559" w:type="dxa"/>
            <w:vMerge/>
            <w:hideMark/>
          </w:tcPr>
          <w:p w14:paraId="49F153A8" w14:textId="77777777" w:rsidR="00FE4D36" w:rsidRPr="00FE4D36" w:rsidRDefault="00FE4D36" w:rsidP="00FE4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c>
          <w:tcPr>
            <w:tcW w:w="1843" w:type="dxa"/>
            <w:hideMark/>
          </w:tcPr>
          <w:p w14:paraId="4A233DD4"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пролечено больных</w:t>
            </w:r>
          </w:p>
        </w:tc>
        <w:tc>
          <w:tcPr>
            <w:tcW w:w="1701" w:type="dxa"/>
            <w:hideMark/>
          </w:tcPr>
          <w:p w14:paraId="4507DA23"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проведено дней</w:t>
            </w:r>
          </w:p>
        </w:tc>
      </w:tr>
      <w:tr w:rsidR="00FE4D36" w:rsidRPr="00FE4D36" w14:paraId="75B0F8AE" w14:textId="77777777" w:rsidTr="00FE4D36">
        <w:trPr>
          <w:gridAfter w:val="1"/>
          <w:wAfter w:w="236" w:type="dxa"/>
          <w:trHeight w:val="458"/>
        </w:trPr>
        <w:tc>
          <w:tcPr>
            <w:cnfStyle w:val="001000000000" w:firstRow="0" w:lastRow="0" w:firstColumn="1" w:lastColumn="0" w:oddVBand="0" w:evenVBand="0" w:oddHBand="0" w:evenHBand="0" w:firstRowFirstColumn="0" w:firstRowLastColumn="0" w:lastRowFirstColumn="0" w:lastRowLastColumn="0"/>
            <w:tcW w:w="4957" w:type="dxa"/>
            <w:vMerge/>
            <w:hideMark/>
          </w:tcPr>
          <w:p w14:paraId="45FF1425" w14:textId="77777777" w:rsidR="00FE4D36" w:rsidRPr="00FE4D36" w:rsidRDefault="00FE4D36" w:rsidP="00FE4D36">
            <w:pPr>
              <w:spacing w:after="0" w:line="240" w:lineRule="auto"/>
              <w:rPr>
                <w:rFonts w:ascii="Times New Roman" w:eastAsia="Times New Roman" w:hAnsi="Times New Roman"/>
                <w:color w:val="000000"/>
                <w:sz w:val="24"/>
                <w:szCs w:val="24"/>
              </w:rPr>
            </w:pPr>
          </w:p>
        </w:tc>
        <w:tc>
          <w:tcPr>
            <w:tcW w:w="1559" w:type="dxa"/>
            <w:vMerge/>
            <w:hideMark/>
          </w:tcPr>
          <w:p w14:paraId="5F44DB86" w14:textId="77777777" w:rsidR="00FE4D36" w:rsidRPr="00FE4D36" w:rsidRDefault="00FE4D36" w:rsidP="00FE4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c>
          <w:tcPr>
            <w:tcW w:w="1843" w:type="dxa"/>
            <w:vMerge w:val="restart"/>
            <w:hideMark/>
          </w:tcPr>
          <w:p w14:paraId="6FA693EB"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всего</w:t>
            </w:r>
          </w:p>
        </w:tc>
        <w:tc>
          <w:tcPr>
            <w:tcW w:w="1701" w:type="dxa"/>
            <w:vMerge w:val="restart"/>
            <w:hideMark/>
          </w:tcPr>
          <w:p w14:paraId="6485A251"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всего</w:t>
            </w:r>
          </w:p>
        </w:tc>
      </w:tr>
      <w:tr w:rsidR="00FE4D36" w:rsidRPr="00FE4D36" w14:paraId="5F2F15B0" w14:textId="77777777" w:rsidTr="00FE4D36">
        <w:trPr>
          <w:trHeight w:val="458"/>
        </w:trPr>
        <w:tc>
          <w:tcPr>
            <w:cnfStyle w:val="001000000000" w:firstRow="0" w:lastRow="0" w:firstColumn="1" w:lastColumn="0" w:oddVBand="0" w:evenVBand="0" w:oddHBand="0" w:evenHBand="0" w:firstRowFirstColumn="0" w:firstRowLastColumn="0" w:lastRowFirstColumn="0" w:lastRowLastColumn="0"/>
            <w:tcW w:w="4957" w:type="dxa"/>
            <w:vMerge/>
            <w:hideMark/>
          </w:tcPr>
          <w:p w14:paraId="214123B3" w14:textId="77777777" w:rsidR="00FE4D36" w:rsidRPr="00FE4D36" w:rsidRDefault="00FE4D36" w:rsidP="00FE4D36">
            <w:pPr>
              <w:spacing w:after="0" w:line="240" w:lineRule="auto"/>
              <w:rPr>
                <w:rFonts w:ascii="Times New Roman" w:eastAsia="Times New Roman" w:hAnsi="Times New Roman"/>
                <w:color w:val="000000"/>
                <w:sz w:val="24"/>
                <w:szCs w:val="24"/>
              </w:rPr>
            </w:pPr>
          </w:p>
        </w:tc>
        <w:tc>
          <w:tcPr>
            <w:tcW w:w="1559" w:type="dxa"/>
            <w:vMerge/>
            <w:hideMark/>
          </w:tcPr>
          <w:p w14:paraId="26CE4A5D" w14:textId="77777777" w:rsidR="00FE4D36" w:rsidRPr="00FE4D36" w:rsidRDefault="00FE4D36" w:rsidP="00FE4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c>
          <w:tcPr>
            <w:tcW w:w="1843" w:type="dxa"/>
            <w:vMerge/>
            <w:hideMark/>
          </w:tcPr>
          <w:p w14:paraId="53079FC9" w14:textId="77777777" w:rsidR="00FE4D36" w:rsidRPr="00FE4D36" w:rsidRDefault="00FE4D36" w:rsidP="00FE4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c>
          <w:tcPr>
            <w:tcW w:w="1701" w:type="dxa"/>
            <w:vMerge/>
            <w:hideMark/>
          </w:tcPr>
          <w:p w14:paraId="6689BF3A" w14:textId="77777777" w:rsidR="00FE4D36" w:rsidRPr="00FE4D36" w:rsidRDefault="00FE4D36" w:rsidP="00FE4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c>
          <w:tcPr>
            <w:tcW w:w="236" w:type="dxa"/>
            <w:noWrap/>
            <w:hideMark/>
          </w:tcPr>
          <w:p w14:paraId="4D7A12C6"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r>
      <w:tr w:rsidR="00FE4D36" w:rsidRPr="00FE4D36" w14:paraId="4B4CF0B2" w14:textId="77777777" w:rsidTr="00FE4D36">
        <w:trPr>
          <w:trHeight w:val="237"/>
        </w:trPr>
        <w:tc>
          <w:tcPr>
            <w:cnfStyle w:val="001000000000" w:firstRow="0" w:lastRow="0" w:firstColumn="1" w:lastColumn="0" w:oddVBand="0" w:evenVBand="0" w:oddHBand="0" w:evenHBand="0" w:firstRowFirstColumn="0" w:firstRowLastColumn="0" w:lastRowFirstColumn="0" w:lastRowLastColumn="0"/>
            <w:tcW w:w="4957" w:type="dxa"/>
            <w:noWrap/>
            <w:hideMark/>
          </w:tcPr>
          <w:p w14:paraId="2C5FE006" w14:textId="77777777" w:rsidR="00FE4D36" w:rsidRPr="00FE4D36" w:rsidRDefault="00FE4D36" w:rsidP="00FE4D36">
            <w:pPr>
              <w:spacing w:after="0" w:line="240" w:lineRule="auto"/>
              <w:jc w:val="center"/>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A</w:t>
            </w:r>
          </w:p>
        </w:tc>
        <w:tc>
          <w:tcPr>
            <w:tcW w:w="1559" w:type="dxa"/>
            <w:hideMark/>
          </w:tcPr>
          <w:p w14:paraId="36563278"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В</w:t>
            </w:r>
          </w:p>
        </w:tc>
        <w:tc>
          <w:tcPr>
            <w:tcW w:w="1843" w:type="dxa"/>
            <w:hideMark/>
          </w:tcPr>
          <w:p w14:paraId="23DAE7C2"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1</w:t>
            </w:r>
          </w:p>
        </w:tc>
        <w:tc>
          <w:tcPr>
            <w:tcW w:w="1701" w:type="dxa"/>
            <w:hideMark/>
          </w:tcPr>
          <w:p w14:paraId="1FF9BFDE"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5</w:t>
            </w:r>
          </w:p>
        </w:tc>
        <w:tc>
          <w:tcPr>
            <w:tcW w:w="236" w:type="dxa"/>
            <w:hideMark/>
          </w:tcPr>
          <w:p w14:paraId="4B425894" w14:textId="77777777" w:rsidR="00FE4D36" w:rsidRPr="00FE4D36" w:rsidRDefault="00FE4D36" w:rsidP="00FE4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FE4D36" w:rsidRPr="00FE4D36" w14:paraId="11728E93" w14:textId="77777777" w:rsidTr="00FE4D36">
        <w:trPr>
          <w:trHeight w:val="357"/>
        </w:trPr>
        <w:tc>
          <w:tcPr>
            <w:cnfStyle w:val="001000000000" w:firstRow="0" w:lastRow="0" w:firstColumn="1" w:lastColumn="0" w:oddVBand="0" w:evenVBand="0" w:oddHBand="0" w:evenHBand="0" w:firstRowFirstColumn="0" w:firstRowLastColumn="0" w:lastRowFirstColumn="0" w:lastRowLastColumn="0"/>
            <w:tcW w:w="4957" w:type="dxa"/>
            <w:hideMark/>
          </w:tcPr>
          <w:p w14:paraId="61BAA8B7" w14:textId="77777777" w:rsidR="00FE4D36" w:rsidRPr="00FE4D36" w:rsidRDefault="00FE4D36" w:rsidP="00FE4D36">
            <w:pPr>
              <w:spacing w:after="0" w:line="240" w:lineRule="auto"/>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Всего</w:t>
            </w:r>
          </w:p>
        </w:tc>
        <w:tc>
          <w:tcPr>
            <w:tcW w:w="1559" w:type="dxa"/>
            <w:hideMark/>
          </w:tcPr>
          <w:p w14:paraId="56CDF947"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FE4D36">
              <w:rPr>
                <w:rFonts w:ascii="Times New Roman" w:eastAsia="Times New Roman" w:hAnsi="Times New Roman"/>
                <w:b/>
                <w:bCs/>
                <w:color w:val="000000"/>
                <w:sz w:val="24"/>
                <w:szCs w:val="24"/>
              </w:rPr>
              <w:t>A00-T98, Z30.3</w:t>
            </w:r>
          </w:p>
        </w:tc>
        <w:tc>
          <w:tcPr>
            <w:tcW w:w="1843" w:type="dxa"/>
            <w:hideMark/>
          </w:tcPr>
          <w:p w14:paraId="36E0EED0" w14:textId="46000FD9" w:rsidR="00FE4D36" w:rsidRPr="00FE4D36" w:rsidRDefault="00635BE3"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354</w:t>
            </w:r>
          </w:p>
        </w:tc>
        <w:tc>
          <w:tcPr>
            <w:tcW w:w="1701" w:type="dxa"/>
            <w:hideMark/>
          </w:tcPr>
          <w:p w14:paraId="6E36691E" w14:textId="52E2B29D" w:rsidR="00FE4D36" w:rsidRPr="00FE4D36" w:rsidRDefault="00635BE3"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2 414</w:t>
            </w:r>
          </w:p>
        </w:tc>
        <w:tc>
          <w:tcPr>
            <w:tcW w:w="236" w:type="dxa"/>
            <w:hideMark/>
          </w:tcPr>
          <w:p w14:paraId="386B8FA5" w14:textId="77777777" w:rsidR="00FE4D36" w:rsidRPr="00FE4D36" w:rsidRDefault="00FE4D36" w:rsidP="00FE4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FE4D36" w:rsidRPr="00FE4D36" w14:paraId="10EC0B30" w14:textId="77777777" w:rsidTr="00FE4D36">
        <w:trPr>
          <w:trHeight w:val="342"/>
        </w:trPr>
        <w:tc>
          <w:tcPr>
            <w:cnfStyle w:val="001000000000" w:firstRow="0" w:lastRow="0" w:firstColumn="1" w:lastColumn="0" w:oddVBand="0" w:evenVBand="0" w:oddHBand="0" w:evenHBand="0" w:firstRowFirstColumn="0" w:firstRowLastColumn="0" w:lastRowFirstColumn="0" w:lastRowLastColumn="0"/>
            <w:tcW w:w="4957" w:type="dxa"/>
            <w:hideMark/>
          </w:tcPr>
          <w:p w14:paraId="72D46AE0" w14:textId="77777777" w:rsidR="00FE4D36" w:rsidRPr="00FE4D36" w:rsidRDefault="00FE4D36" w:rsidP="00FE4D36">
            <w:pPr>
              <w:spacing w:after="0" w:line="240" w:lineRule="auto"/>
              <w:rPr>
                <w:rFonts w:ascii="Times New Roman" w:eastAsia="Times New Roman" w:hAnsi="Times New Roman"/>
                <w:b w:val="0"/>
                <w:bCs w:val="0"/>
                <w:color w:val="000000"/>
                <w:sz w:val="24"/>
                <w:szCs w:val="24"/>
              </w:rPr>
            </w:pPr>
            <w:r w:rsidRPr="00FE4D36">
              <w:rPr>
                <w:rFonts w:ascii="Times New Roman" w:eastAsia="Times New Roman" w:hAnsi="Times New Roman"/>
                <w:b w:val="0"/>
                <w:bCs w:val="0"/>
                <w:color w:val="000000"/>
                <w:sz w:val="24"/>
                <w:szCs w:val="24"/>
              </w:rPr>
              <w:lastRenderedPageBreak/>
              <w:t>Инфекционные и паразитарные заболевания</w:t>
            </w:r>
          </w:p>
        </w:tc>
        <w:tc>
          <w:tcPr>
            <w:tcW w:w="1559" w:type="dxa"/>
            <w:hideMark/>
          </w:tcPr>
          <w:p w14:paraId="748EB2AB"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A00-В99</w:t>
            </w:r>
          </w:p>
        </w:tc>
        <w:tc>
          <w:tcPr>
            <w:tcW w:w="1843" w:type="dxa"/>
            <w:hideMark/>
          </w:tcPr>
          <w:p w14:paraId="21692E3A"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0</w:t>
            </w:r>
          </w:p>
        </w:tc>
        <w:tc>
          <w:tcPr>
            <w:tcW w:w="1701" w:type="dxa"/>
            <w:hideMark/>
          </w:tcPr>
          <w:p w14:paraId="5B1F3452"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0</w:t>
            </w:r>
          </w:p>
        </w:tc>
        <w:tc>
          <w:tcPr>
            <w:tcW w:w="236" w:type="dxa"/>
            <w:hideMark/>
          </w:tcPr>
          <w:p w14:paraId="5727120B" w14:textId="77777777" w:rsidR="00FE4D36" w:rsidRPr="00FE4D36" w:rsidRDefault="00FE4D36" w:rsidP="00FE4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FE4D36" w:rsidRPr="00FE4D36" w14:paraId="7AB69877" w14:textId="77777777" w:rsidTr="00FE4D36">
        <w:trPr>
          <w:trHeight w:val="357"/>
        </w:trPr>
        <w:tc>
          <w:tcPr>
            <w:cnfStyle w:val="001000000000" w:firstRow="0" w:lastRow="0" w:firstColumn="1" w:lastColumn="0" w:oddVBand="0" w:evenVBand="0" w:oddHBand="0" w:evenHBand="0" w:firstRowFirstColumn="0" w:firstRowLastColumn="0" w:lastRowFirstColumn="0" w:lastRowLastColumn="0"/>
            <w:tcW w:w="4957" w:type="dxa"/>
            <w:hideMark/>
          </w:tcPr>
          <w:p w14:paraId="4A75E616" w14:textId="77777777" w:rsidR="00FE4D36" w:rsidRPr="00FE4D36" w:rsidRDefault="00FE4D36" w:rsidP="00FE4D36">
            <w:pPr>
              <w:spacing w:after="0" w:line="240" w:lineRule="auto"/>
              <w:rPr>
                <w:rFonts w:ascii="Times New Roman" w:eastAsia="Times New Roman" w:hAnsi="Times New Roman"/>
                <w:b w:val="0"/>
                <w:bCs w:val="0"/>
                <w:color w:val="000000"/>
                <w:sz w:val="24"/>
                <w:szCs w:val="24"/>
              </w:rPr>
            </w:pPr>
            <w:r w:rsidRPr="00FE4D36">
              <w:rPr>
                <w:rFonts w:ascii="Times New Roman" w:eastAsia="Times New Roman" w:hAnsi="Times New Roman"/>
                <w:b w:val="0"/>
                <w:bCs w:val="0"/>
                <w:color w:val="000000"/>
                <w:sz w:val="24"/>
                <w:szCs w:val="24"/>
              </w:rPr>
              <w:t>Новообразования</w:t>
            </w:r>
          </w:p>
        </w:tc>
        <w:tc>
          <w:tcPr>
            <w:tcW w:w="1559" w:type="dxa"/>
            <w:hideMark/>
          </w:tcPr>
          <w:p w14:paraId="7138406D"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C00-D48</w:t>
            </w:r>
          </w:p>
        </w:tc>
        <w:tc>
          <w:tcPr>
            <w:tcW w:w="1843" w:type="dxa"/>
            <w:hideMark/>
          </w:tcPr>
          <w:p w14:paraId="160C950E"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0</w:t>
            </w:r>
          </w:p>
        </w:tc>
        <w:tc>
          <w:tcPr>
            <w:tcW w:w="1701" w:type="dxa"/>
            <w:hideMark/>
          </w:tcPr>
          <w:p w14:paraId="7BBEEC82"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0</w:t>
            </w:r>
          </w:p>
        </w:tc>
        <w:tc>
          <w:tcPr>
            <w:tcW w:w="236" w:type="dxa"/>
            <w:hideMark/>
          </w:tcPr>
          <w:p w14:paraId="668440CB" w14:textId="77777777" w:rsidR="00FE4D36" w:rsidRPr="00FE4D36" w:rsidRDefault="00FE4D36" w:rsidP="00FE4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FE4D36" w:rsidRPr="00FE4D36" w14:paraId="03CB8582" w14:textId="77777777" w:rsidTr="00FE4D36">
        <w:trPr>
          <w:trHeight w:val="488"/>
        </w:trPr>
        <w:tc>
          <w:tcPr>
            <w:cnfStyle w:val="001000000000" w:firstRow="0" w:lastRow="0" w:firstColumn="1" w:lastColumn="0" w:oddVBand="0" w:evenVBand="0" w:oddHBand="0" w:evenHBand="0" w:firstRowFirstColumn="0" w:firstRowLastColumn="0" w:lastRowFirstColumn="0" w:lastRowLastColumn="0"/>
            <w:tcW w:w="4957" w:type="dxa"/>
            <w:hideMark/>
          </w:tcPr>
          <w:p w14:paraId="284D0D20" w14:textId="77777777" w:rsidR="00FE4D36" w:rsidRPr="00FE4D36" w:rsidRDefault="00FE4D36" w:rsidP="00FE4D36">
            <w:pPr>
              <w:spacing w:after="0" w:line="240" w:lineRule="auto"/>
              <w:rPr>
                <w:rFonts w:ascii="Times New Roman" w:eastAsia="Times New Roman" w:hAnsi="Times New Roman"/>
                <w:b w:val="0"/>
                <w:bCs w:val="0"/>
                <w:color w:val="000000"/>
                <w:sz w:val="24"/>
                <w:szCs w:val="24"/>
              </w:rPr>
            </w:pPr>
            <w:r w:rsidRPr="00FE4D36">
              <w:rPr>
                <w:rFonts w:ascii="Times New Roman" w:eastAsia="Times New Roman" w:hAnsi="Times New Roman"/>
                <w:b w:val="0"/>
                <w:bCs w:val="0"/>
                <w:color w:val="000000"/>
                <w:sz w:val="24"/>
                <w:szCs w:val="24"/>
              </w:rPr>
              <w:t>Болезни эндокринной системы, расстройства питания и нарушения обмена</w:t>
            </w:r>
          </w:p>
        </w:tc>
        <w:tc>
          <w:tcPr>
            <w:tcW w:w="1559" w:type="dxa"/>
            <w:hideMark/>
          </w:tcPr>
          <w:p w14:paraId="44A2E081"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E00-Е90</w:t>
            </w:r>
          </w:p>
        </w:tc>
        <w:tc>
          <w:tcPr>
            <w:tcW w:w="1843" w:type="dxa"/>
            <w:hideMark/>
          </w:tcPr>
          <w:p w14:paraId="378B88EF" w14:textId="1167544E" w:rsidR="00FE4D36" w:rsidRPr="00FE4D36" w:rsidRDefault="00635BE3"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47</w:t>
            </w:r>
          </w:p>
        </w:tc>
        <w:tc>
          <w:tcPr>
            <w:tcW w:w="1701" w:type="dxa"/>
            <w:hideMark/>
          </w:tcPr>
          <w:p w14:paraId="7F110B04" w14:textId="68E68521" w:rsidR="00FE4D36" w:rsidRPr="00FE4D36" w:rsidRDefault="00635BE3"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333</w:t>
            </w:r>
          </w:p>
        </w:tc>
        <w:tc>
          <w:tcPr>
            <w:tcW w:w="236" w:type="dxa"/>
            <w:hideMark/>
          </w:tcPr>
          <w:p w14:paraId="4BE0A29F" w14:textId="77777777" w:rsidR="00FE4D36" w:rsidRPr="00FE4D36" w:rsidRDefault="00FE4D36" w:rsidP="00FE4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FE4D36" w:rsidRPr="00FE4D36" w14:paraId="39C3E931" w14:textId="77777777" w:rsidTr="00FE4D36">
        <w:trPr>
          <w:trHeight w:val="488"/>
        </w:trPr>
        <w:tc>
          <w:tcPr>
            <w:cnfStyle w:val="001000000000" w:firstRow="0" w:lastRow="0" w:firstColumn="1" w:lastColumn="0" w:oddVBand="0" w:evenVBand="0" w:oddHBand="0" w:evenHBand="0" w:firstRowFirstColumn="0" w:firstRowLastColumn="0" w:lastRowFirstColumn="0" w:lastRowLastColumn="0"/>
            <w:tcW w:w="4957" w:type="dxa"/>
            <w:hideMark/>
          </w:tcPr>
          <w:p w14:paraId="31CD743D" w14:textId="77777777" w:rsidR="00FE4D36" w:rsidRPr="00FE4D36" w:rsidRDefault="00FE4D36" w:rsidP="00FE4D36">
            <w:pPr>
              <w:spacing w:after="0" w:line="240" w:lineRule="auto"/>
              <w:rPr>
                <w:rFonts w:ascii="Times New Roman" w:eastAsia="Times New Roman" w:hAnsi="Times New Roman"/>
                <w:b w:val="0"/>
                <w:bCs w:val="0"/>
                <w:color w:val="000000"/>
                <w:sz w:val="24"/>
                <w:szCs w:val="24"/>
              </w:rPr>
            </w:pPr>
            <w:r w:rsidRPr="00FE4D36">
              <w:rPr>
                <w:rFonts w:ascii="Times New Roman" w:eastAsia="Times New Roman" w:hAnsi="Times New Roman"/>
                <w:b w:val="0"/>
                <w:bCs w:val="0"/>
                <w:color w:val="000000"/>
                <w:sz w:val="24"/>
                <w:szCs w:val="24"/>
              </w:rPr>
              <w:t>Психические расстройства и расстройства поведения</w:t>
            </w:r>
          </w:p>
        </w:tc>
        <w:tc>
          <w:tcPr>
            <w:tcW w:w="1559" w:type="dxa"/>
            <w:hideMark/>
          </w:tcPr>
          <w:p w14:paraId="0AAC6BEF"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F00-F09, F20-F99</w:t>
            </w:r>
          </w:p>
        </w:tc>
        <w:tc>
          <w:tcPr>
            <w:tcW w:w="1843" w:type="dxa"/>
            <w:hideMark/>
          </w:tcPr>
          <w:p w14:paraId="13B56B18"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0</w:t>
            </w:r>
          </w:p>
        </w:tc>
        <w:tc>
          <w:tcPr>
            <w:tcW w:w="1701" w:type="dxa"/>
            <w:hideMark/>
          </w:tcPr>
          <w:p w14:paraId="31DA4532"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0</w:t>
            </w:r>
          </w:p>
        </w:tc>
        <w:tc>
          <w:tcPr>
            <w:tcW w:w="236" w:type="dxa"/>
            <w:hideMark/>
          </w:tcPr>
          <w:p w14:paraId="1D9D61F6" w14:textId="77777777" w:rsidR="00FE4D36" w:rsidRPr="00FE4D36" w:rsidRDefault="00FE4D36" w:rsidP="00FE4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FE4D36" w:rsidRPr="00FE4D36" w14:paraId="0CE224EE" w14:textId="77777777" w:rsidTr="00FE4D36">
        <w:trPr>
          <w:trHeight w:val="724"/>
        </w:trPr>
        <w:tc>
          <w:tcPr>
            <w:cnfStyle w:val="001000000000" w:firstRow="0" w:lastRow="0" w:firstColumn="1" w:lastColumn="0" w:oddVBand="0" w:evenVBand="0" w:oddHBand="0" w:evenHBand="0" w:firstRowFirstColumn="0" w:firstRowLastColumn="0" w:lastRowFirstColumn="0" w:lastRowLastColumn="0"/>
            <w:tcW w:w="4957" w:type="dxa"/>
            <w:hideMark/>
          </w:tcPr>
          <w:p w14:paraId="2BD5D9F0" w14:textId="77777777" w:rsidR="00FE4D36" w:rsidRPr="00FE4D36" w:rsidRDefault="00FE4D36" w:rsidP="00FE4D36">
            <w:pPr>
              <w:spacing w:after="0" w:line="240" w:lineRule="auto"/>
              <w:rPr>
                <w:rFonts w:ascii="Times New Roman" w:eastAsia="Times New Roman" w:hAnsi="Times New Roman"/>
                <w:b w:val="0"/>
                <w:bCs w:val="0"/>
                <w:color w:val="000000"/>
                <w:sz w:val="24"/>
                <w:szCs w:val="24"/>
              </w:rPr>
            </w:pPr>
            <w:r w:rsidRPr="00FE4D36">
              <w:rPr>
                <w:rFonts w:ascii="Times New Roman" w:eastAsia="Times New Roman" w:hAnsi="Times New Roman"/>
                <w:b w:val="0"/>
                <w:bCs w:val="0"/>
                <w:color w:val="000000"/>
                <w:sz w:val="24"/>
                <w:szCs w:val="24"/>
              </w:rPr>
              <w:t>Психические расстройства и расстройства поведения, связанные с употреблением психоактивных веществ</w:t>
            </w:r>
          </w:p>
        </w:tc>
        <w:tc>
          <w:tcPr>
            <w:tcW w:w="1559" w:type="dxa"/>
            <w:hideMark/>
          </w:tcPr>
          <w:p w14:paraId="6CA75AD4"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F10-F19</w:t>
            </w:r>
          </w:p>
        </w:tc>
        <w:tc>
          <w:tcPr>
            <w:tcW w:w="1843" w:type="dxa"/>
            <w:hideMark/>
          </w:tcPr>
          <w:p w14:paraId="6B5455B9"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0</w:t>
            </w:r>
          </w:p>
        </w:tc>
        <w:tc>
          <w:tcPr>
            <w:tcW w:w="1701" w:type="dxa"/>
            <w:hideMark/>
          </w:tcPr>
          <w:p w14:paraId="1D698AD4"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0</w:t>
            </w:r>
          </w:p>
        </w:tc>
        <w:tc>
          <w:tcPr>
            <w:tcW w:w="236" w:type="dxa"/>
            <w:hideMark/>
          </w:tcPr>
          <w:p w14:paraId="74FF9ACA" w14:textId="77777777" w:rsidR="00FE4D36" w:rsidRPr="00FE4D36" w:rsidRDefault="00FE4D36" w:rsidP="00FE4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FE4D36" w:rsidRPr="00FE4D36" w14:paraId="7C905550" w14:textId="77777777" w:rsidTr="00FE4D36">
        <w:trPr>
          <w:trHeight w:val="357"/>
        </w:trPr>
        <w:tc>
          <w:tcPr>
            <w:cnfStyle w:val="001000000000" w:firstRow="0" w:lastRow="0" w:firstColumn="1" w:lastColumn="0" w:oddVBand="0" w:evenVBand="0" w:oddHBand="0" w:evenHBand="0" w:firstRowFirstColumn="0" w:firstRowLastColumn="0" w:lastRowFirstColumn="0" w:lastRowLastColumn="0"/>
            <w:tcW w:w="4957" w:type="dxa"/>
            <w:hideMark/>
          </w:tcPr>
          <w:p w14:paraId="5AAF8784" w14:textId="77777777" w:rsidR="00FE4D36" w:rsidRPr="00FE4D36" w:rsidRDefault="00FE4D36" w:rsidP="00FE4D36">
            <w:pPr>
              <w:spacing w:after="0" w:line="240" w:lineRule="auto"/>
              <w:rPr>
                <w:rFonts w:ascii="Times New Roman" w:eastAsia="Times New Roman" w:hAnsi="Times New Roman"/>
                <w:b w:val="0"/>
                <w:bCs w:val="0"/>
                <w:color w:val="000000"/>
                <w:sz w:val="24"/>
                <w:szCs w:val="24"/>
              </w:rPr>
            </w:pPr>
            <w:r w:rsidRPr="00FE4D36">
              <w:rPr>
                <w:rFonts w:ascii="Times New Roman" w:eastAsia="Times New Roman" w:hAnsi="Times New Roman"/>
                <w:b w:val="0"/>
                <w:bCs w:val="0"/>
                <w:color w:val="000000"/>
                <w:sz w:val="24"/>
                <w:szCs w:val="24"/>
              </w:rPr>
              <w:t>Болезни нервной системы</w:t>
            </w:r>
          </w:p>
        </w:tc>
        <w:tc>
          <w:tcPr>
            <w:tcW w:w="1559" w:type="dxa"/>
            <w:hideMark/>
          </w:tcPr>
          <w:p w14:paraId="51FA52D2"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G00-G99</w:t>
            </w:r>
          </w:p>
        </w:tc>
        <w:tc>
          <w:tcPr>
            <w:tcW w:w="1843" w:type="dxa"/>
            <w:hideMark/>
          </w:tcPr>
          <w:p w14:paraId="0B482FB0" w14:textId="424DCE22" w:rsidR="00FE4D36" w:rsidRPr="00FE4D36" w:rsidRDefault="00635BE3"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128</w:t>
            </w:r>
          </w:p>
        </w:tc>
        <w:tc>
          <w:tcPr>
            <w:tcW w:w="1701" w:type="dxa"/>
            <w:hideMark/>
          </w:tcPr>
          <w:p w14:paraId="6B5A2DE7" w14:textId="58EC9BA7" w:rsidR="00FE4D36" w:rsidRPr="00FE4D36" w:rsidRDefault="00635BE3"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892</w:t>
            </w:r>
          </w:p>
        </w:tc>
        <w:tc>
          <w:tcPr>
            <w:tcW w:w="236" w:type="dxa"/>
            <w:hideMark/>
          </w:tcPr>
          <w:p w14:paraId="7D9FF53E" w14:textId="77777777" w:rsidR="00FE4D36" w:rsidRPr="00FE4D36" w:rsidRDefault="00FE4D36" w:rsidP="00FE4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FE4D36" w:rsidRPr="00FE4D36" w14:paraId="2C6A8297" w14:textId="77777777" w:rsidTr="00FE4D36">
        <w:trPr>
          <w:trHeight w:val="357"/>
        </w:trPr>
        <w:tc>
          <w:tcPr>
            <w:cnfStyle w:val="001000000000" w:firstRow="0" w:lastRow="0" w:firstColumn="1" w:lastColumn="0" w:oddVBand="0" w:evenVBand="0" w:oddHBand="0" w:evenHBand="0" w:firstRowFirstColumn="0" w:firstRowLastColumn="0" w:lastRowFirstColumn="0" w:lastRowLastColumn="0"/>
            <w:tcW w:w="4957" w:type="dxa"/>
            <w:hideMark/>
          </w:tcPr>
          <w:p w14:paraId="4360106C" w14:textId="77777777" w:rsidR="00FE4D36" w:rsidRPr="00FE4D36" w:rsidRDefault="00FE4D36" w:rsidP="00FE4D36">
            <w:pPr>
              <w:spacing w:after="0" w:line="240" w:lineRule="auto"/>
              <w:rPr>
                <w:rFonts w:ascii="Times New Roman" w:eastAsia="Times New Roman" w:hAnsi="Times New Roman"/>
                <w:b w:val="0"/>
                <w:bCs w:val="0"/>
                <w:color w:val="000000"/>
                <w:sz w:val="24"/>
                <w:szCs w:val="24"/>
              </w:rPr>
            </w:pPr>
            <w:r w:rsidRPr="00FE4D36">
              <w:rPr>
                <w:rFonts w:ascii="Times New Roman" w:eastAsia="Times New Roman" w:hAnsi="Times New Roman"/>
                <w:b w:val="0"/>
                <w:bCs w:val="0"/>
                <w:color w:val="000000"/>
                <w:sz w:val="24"/>
                <w:szCs w:val="24"/>
              </w:rPr>
              <w:t>Болезни системы кровообращения</w:t>
            </w:r>
          </w:p>
        </w:tc>
        <w:tc>
          <w:tcPr>
            <w:tcW w:w="1559" w:type="dxa"/>
            <w:hideMark/>
          </w:tcPr>
          <w:p w14:paraId="05D283B7"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I00-I99</w:t>
            </w:r>
          </w:p>
        </w:tc>
        <w:tc>
          <w:tcPr>
            <w:tcW w:w="1843" w:type="dxa"/>
            <w:hideMark/>
          </w:tcPr>
          <w:p w14:paraId="7813C74A" w14:textId="7EC60899" w:rsidR="00FE4D36" w:rsidRPr="00FE4D36" w:rsidRDefault="00635BE3"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84</w:t>
            </w:r>
          </w:p>
        </w:tc>
        <w:tc>
          <w:tcPr>
            <w:tcW w:w="1701" w:type="dxa"/>
            <w:hideMark/>
          </w:tcPr>
          <w:p w14:paraId="29D14A7C" w14:textId="25AAC40A" w:rsidR="00FE4D36" w:rsidRPr="00FE4D36" w:rsidRDefault="00635BE3"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588</w:t>
            </w:r>
          </w:p>
        </w:tc>
        <w:tc>
          <w:tcPr>
            <w:tcW w:w="236" w:type="dxa"/>
            <w:hideMark/>
          </w:tcPr>
          <w:p w14:paraId="5D234066" w14:textId="77777777" w:rsidR="00FE4D36" w:rsidRPr="00FE4D36" w:rsidRDefault="00FE4D36" w:rsidP="00FE4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FE4D36" w:rsidRPr="00FE4D36" w14:paraId="79988F88" w14:textId="77777777" w:rsidTr="00FE4D36">
        <w:trPr>
          <w:trHeight w:val="342"/>
        </w:trPr>
        <w:tc>
          <w:tcPr>
            <w:cnfStyle w:val="001000000000" w:firstRow="0" w:lastRow="0" w:firstColumn="1" w:lastColumn="0" w:oddVBand="0" w:evenVBand="0" w:oddHBand="0" w:evenHBand="0" w:firstRowFirstColumn="0" w:firstRowLastColumn="0" w:lastRowFirstColumn="0" w:lastRowLastColumn="0"/>
            <w:tcW w:w="4957" w:type="dxa"/>
            <w:hideMark/>
          </w:tcPr>
          <w:p w14:paraId="0D20A629" w14:textId="77777777" w:rsidR="00FE4D36" w:rsidRPr="00FE4D36" w:rsidRDefault="00FE4D36" w:rsidP="00FE4D36">
            <w:pPr>
              <w:spacing w:after="0" w:line="240" w:lineRule="auto"/>
              <w:rPr>
                <w:rFonts w:ascii="Times New Roman" w:eastAsia="Times New Roman" w:hAnsi="Times New Roman"/>
                <w:b w:val="0"/>
                <w:bCs w:val="0"/>
                <w:color w:val="000000"/>
                <w:sz w:val="24"/>
                <w:szCs w:val="24"/>
              </w:rPr>
            </w:pPr>
            <w:r w:rsidRPr="00FE4D36">
              <w:rPr>
                <w:rFonts w:ascii="Times New Roman" w:eastAsia="Times New Roman" w:hAnsi="Times New Roman"/>
                <w:b w:val="0"/>
                <w:bCs w:val="0"/>
                <w:color w:val="000000"/>
                <w:sz w:val="24"/>
                <w:szCs w:val="24"/>
              </w:rPr>
              <w:t>Болезни органов дыхания</w:t>
            </w:r>
          </w:p>
        </w:tc>
        <w:tc>
          <w:tcPr>
            <w:tcW w:w="1559" w:type="dxa"/>
            <w:hideMark/>
          </w:tcPr>
          <w:p w14:paraId="035B97D9"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J00-J99</w:t>
            </w:r>
          </w:p>
        </w:tc>
        <w:tc>
          <w:tcPr>
            <w:tcW w:w="1843" w:type="dxa"/>
            <w:hideMark/>
          </w:tcPr>
          <w:p w14:paraId="6BDD0BBD" w14:textId="1D49CFE2" w:rsidR="00FE4D36" w:rsidRPr="00FE4D36" w:rsidRDefault="00635BE3" w:rsidP="00635BE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8</w:t>
            </w:r>
          </w:p>
        </w:tc>
        <w:tc>
          <w:tcPr>
            <w:tcW w:w="1701" w:type="dxa"/>
            <w:hideMark/>
          </w:tcPr>
          <w:p w14:paraId="1A183C70" w14:textId="2CCE500B" w:rsidR="00FE4D36" w:rsidRPr="00FE4D36" w:rsidRDefault="00635BE3"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57</w:t>
            </w:r>
          </w:p>
        </w:tc>
        <w:tc>
          <w:tcPr>
            <w:tcW w:w="236" w:type="dxa"/>
            <w:hideMark/>
          </w:tcPr>
          <w:p w14:paraId="2ED34205" w14:textId="77777777" w:rsidR="00FE4D36" w:rsidRPr="00FE4D36" w:rsidRDefault="00FE4D36" w:rsidP="00FE4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FE4D36" w:rsidRPr="00FE4D36" w14:paraId="7AB4AD41" w14:textId="77777777" w:rsidTr="00FE4D36">
        <w:trPr>
          <w:trHeight w:val="342"/>
        </w:trPr>
        <w:tc>
          <w:tcPr>
            <w:cnfStyle w:val="001000000000" w:firstRow="0" w:lastRow="0" w:firstColumn="1" w:lastColumn="0" w:oddVBand="0" w:evenVBand="0" w:oddHBand="0" w:evenHBand="0" w:firstRowFirstColumn="0" w:firstRowLastColumn="0" w:lastRowFirstColumn="0" w:lastRowLastColumn="0"/>
            <w:tcW w:w="4957" w:type="dxa"/>
            <w:hideMark/>
          </w:tcPr>
          <w:p w14:paraId="58830542" w14:textId="77777777" w:rsidR="00FE4D36" w:rsidRPr="00FE4D36" w:rsidRDefault="00FE4D36" w:rsidP="00FE4D36">
            <w:pPr>
              <w:spacing w:after="0" w:line="240" w:lineRule="auto"/>
              <w:rPr>
                <w:rFonts w:ascii="Times New Roman" w:eastAsia="Times New Roman" w:hAnsi="Times New Roman"/>
                <w:b w:val="0"/>
                <w:bCs w:val="0"/>
                <w:color w:val="000000"/>
                <w:sz w:val="24"/>
                <w:szCs w:val="24"/>
              </w:rPr>
            </w:pPr>
            <w:r w:rsidRPr="00FE4D36">
              <w:rPr>
                <w:rFonts w:ascii="Times New Roman" w:eastAsia="Times New Roman" w:hAnsi="Times New Roman"/>
                <w:b w:val="0"/>
                <w:bCs w:val="0"/>
                <w:color w:val="000000"/>
                <w:sz w:val="24"/>
                <w:szCs w:val="24"/>
              </w:rPr>
              <w:t>Болезни кожи и подкожной клетчатки</w:t>
            </w:r>
          </w:p>
        </w:tc>
        <w:tc>
          <w:tcPr>
            <w:tcW w:w="1559" w:type="dxa"/>
            <w:hideMark/>
          </w:tcPr>
          <w:p w14:paraId="4B84C620"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L00-L99</w:t>
            </w:r>
          </w:p>
        </w:tc>
        <w:tc>
          <w:tcPr>
            <w:tcW w:w="1843" w:type="dxa"/>
            <w:hideMark/>
          </w:tcPr>
          <w:p w14:paraId="3FB19C75" w14:textId="30CCC0F0" w:rsidR="00FE4D36" w:rsidRPr="00FE4D36" w:rsidRDefault="00635BE3"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1701" w:type="dxa"/>
            <w:hideMark/>
          </w:tcPr>
          <w:p w14:paraId="1BCBFE63" w14:textId="553A68FB" w:rsidR="00FE4D36" w:rsidRPr="00FE4D36" w:rsidRDefault="00635BE3"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236" w:type="dxa"/>
            <w:hideMark/>
          </w:tcPr>
          <w:p w14:paraId="7BEAD32F" w14:textId="77777777" w:rsidR="00FE4D36" w:rsidRPr="00FE4D36" w:rsidRDefault="00FE4D36" w:rsidP="00FE4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FE4D36" w:rsidRPr="00FE4D36" w14:paraId="4CCEDE4B" w14:textId="77777777" w:rsidTr="00FE4D36">
        <w:trPr>
          <w:trHeight w:val="503"/>
        </w:trPr>
        <w:tc>
          <w:tcPr>
            <w:cnfStyle w:val="001000000000" w:firstRow="0" w:lastRow="0" w:firstColumn="1" w:lastColumn="0" w:oddVBand="0" w:evenVBand="0" w:oddHBand="0" w:evenHBand="0" w:firstRowFirstColumn="0" w:firstRowLastColumn="0" w:lastRowFirstColumn="0" w:lastRowLastColumn="0"/>
            <w:tcW w:w="4957" w:type="dxa"/>
            <w:hideMark/>
          </w:tcPr>
          <w:p w14:paraId="00678822" w14:textId="77777777" w:rsidR="00FE4D36" w:rsidRPr="00FE4D36" w:rsidRDefault="00FE4D36" w:rsidP="00FE4D36">
            <w:pPr>
              <w:spacing w:after="0" w:line="240" w:lineRule="auto"/>
              <w:rPr>
                <w:rFonts w:ascii="Times New Roman" w:eastAsia="Times New Roman" w:hAnsi="Times New Roman"/>
                <w:b w:val="0"/>
                <w:bCs w:val="0"/>
                <w:color w:val="000000"/>
                <w:sz w:val="24"/>
                <w:szCs w:val="24"/>
              </w:rPr>
            </w:pPr>
            <w:r w:rsidRPr="00FE4D36">
              <w:rPr>
                <w:rFonts w:ascii="Times New Roman" w:eastAsia="Times New Roman" w:hAnsi="Times New Roman"/>
                <w:b w:val="0"/>
                <w:bCs w:val="0"/>
                <w:color w:val="000000"/>
                <w:sz w:val="24"/>
                <w:szCs w:val="24"/>
              </w:rPr>
              <w:t>Болезни костно-мышечной системы и соединительной ткани</w:t>
            </w:r>
          </w:p>
        </w:tc>
        <w:tc>
          <w:tcPr>
            <w:tcW w:w="1559" w:type="dxa"/>
            <w:hideMark/>
          </w:tcPr>
          <w:p w14:paraId="4E8B1146"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M00-M99</w:t>
            </w:r>
          </w:p>
        </w:tc>
        <w:tc>
          <w:tcPr>
            <w:tcW w:w="1843" w:type="dxa"/>
            <w:hideMark/>
          </w:tcPr>
          <w:p w14:paraId="48228637" w14:textId="119D2C99" w:rsidR="00FE4D36" w:rsidRPr="00FE4D36" w:rsidRDefault="00635BE3"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65</w:t>
            </w:r>
          </w:p>
        </w:tc>
        <w:tc>
          <w:tcPr>
            <w:tcW w:w="1701" w:type="dxa"/>
            <w:hideMark/>
          </w:tcPr>
          <w:p w14:paraId="6F83D960" w14:textId="3189D673" w:rsidR="00FE4D36" w:rsidRPr="00FE4D36" w:rsidRDefault="00635BE3"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446</w:t>
            </w:r>
          </w:p>
        </w:tc>
        <w:tc>
          <w:tcPr>
            <w:tcW w:w="236" w:type="dxa"/>
            <w:hideMark/>
          </w:tcPr>
          <w:p w14:paraId="30371935" w14:textId="77777777" w:rsidR="00FE4D36" w:rsidRPr="00FE4D36" w:rsidRDefault="00FE4D36" w:rsidP="00FE4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FE4D36" w:rsidRPr="00FE4D36" w14:paraId="46DE2B1C" w14:textId="77777777" w:rsidTr="00FE4D36">
        <w:trPr>
          <w:trHeight w:val="342"/>
        </w:trPr>
        <w:tc>
          <w:tcPr>
            <w:cnfStyle w:val="001000000000" w:firstRow="0" w:lastRow="0" w:firstColumn="1" w:lastColumn="0" w:oddVBand="0" w:evenVBand="0" w:oddHBand="0" w:evenHBand="0" w:firstRowFirstColumn="0" w:firstRowLastColumn="0" w:lastRowFirstColumn="0" w:lastRowLastColumn="0"/>
            <w:tcW w:w="4957" w:type="dxa"/>
            <w:hideMark/>
          </w:tcPr>
          <w:p w14:paraId="3732CD7F" w14:textId="77777777" w:rsidR="00FE4D36" w:rsidRPr="00FE4D36" w:rsidRDefault="00FE4D36" w:rsidP="00FE4D36">
            <w:pPr>
              <w:spacing w:after="0" w:line="240" w:lineRule="auto"/>
              <w:rPr>
                <w:rFonts w:ascii="Times New Roman" w:eastAsia="Times New Roman" w:hAnsi="Times New Roman"/>
                <w:b w:val="0"/>
                <w:bCs w:val="0"/>
                <w:color w:val="000000"/>
                <w:sz w:val="24"/>
                <w:szCs w:val="24"/>
              </w:rPr>
            </w:pPr>
            <w:r w:rsidRPr="00FE4D36">
              <w:rPr>
                <w:rFonts w:ascii="Times New Roman" w:eastAsia="Times New Roman" w:hAnsi="Times New Roman"/>
                <w:b w:val="0"/>
                <w:bCs w:val="0"/>
                <w:color w:val="000000"/>
                <w:sz w:val="24"/>
                <w:szCs w:val="24"/>
              </w:rPr>
              <w:t>Болезни мочеполовой системы</w:t>
            </w:r>
          </w:p>
        </w:tc>
        <w:tc>
          <w:tcPr>
            <w:tcW w:w="1559" w:type="dxa"/>
            <w:hideMark/>
          </w:tcPr>
          <w:p w14:paraId="79EAD733"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N00-N99</w:t>
            </w:r>
          </w:p>
        </w:tc>
        <w:tc>
          <w:tcPr>
            <w:tcW w:w="1843" w:type="dxa"/>
            <w:hideMark/>
          </w:tcPr>
          <w:p w14:paraId="414EB970" w14:textId="53AF5B27" w:rsidR="00FE4D36" w:rsidRPr="00FE4D36" w:rsidRDefault="00635BE3"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1701" w:type="dxa"/>
            <w:hideMark/>
          </w:tcPr>
          <w:p w14:paraId="042CC58C" w14:textId="48932C37" w:rsidR="00FE4D36" w:rsidRPr="00FE4D36" w:rsidRDefault="00635BE3"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43</w:t>
            </w:r>
          </w:p>
        </w:tc>
        <w:tc>
          <w:tcPr>
            <w:tcW w:w="236" w:type="dxa"/>
            <w:hideMark/>
          </w:tcPr>
          <w:p w14:paraId="44A346C1" w14:textId="77777777" w:rsidR="00FE4D36" w:rsidRPr="00FE4D36" w:rsidRDefault="00FE4D36" w:rsidP="00FE4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FE4D36" w:rsidRPr="00FE4D36" w14:paraId="30F9077F" w14:textId="77777777" w:rsidTr="00FE4D36">
        <w:trPr>
          <w:trHeight w:val="357"/>
        </w:trPr>
        <w:tc>
          <w:tcPr>
            <w:cnfStyle w:val="001000000000" w:firstRow="0" w:lastRow="0" w:firstColumn="1" w:lastColumn="0" w:oddVBand="0" w:evenVBand="0" w:oddHBand="0" w:evenHBand="0" w:firstRowFirstColumn="0" w:firstRowLastColumn="0" w:lastRowFirstColumn="0" w:lastRowLastColumn="0"/>
            <w:tcW w:w="4957" w:type="dxa"/>
            <w:hideMark/>
          </w:tcPr>
          <w:p w14:paraId="5428B892" w14:textId="77777777" w:rsidR="00FE4D36" w:rsidRPr="00FE4D36" w:rsidRDefault="00FE4D36" w:rsidP="00FE4D36">
            <w:pPr>
              <w:spacing w:after="0" w:line="240" w:lineRule="auto"/>
              <w:rPr>
                <w:rFonts w:ascii="Times New Roman" w:eastAsia="Times New Roman" w:hAnsi="Times New Roman"/>
                <w:b w:val="0"/>
                <w:bCs w:val="0"/>
                <w:color w:val="000000"/>
                <w:sz w:val="24"/>
                <w:szCs w:val="24"/>
              </w:rPr>
            </w:pPr>
            <w:r w:rsidRPr="00FE4D36">
              <w:rPr>
                <w:rFonts w:ascii="Times New Roman" w:eastAsia="Times New Roman" w:hAnsi="Times New Roman"/>
                <w:b w:val="0"/>
                <w:bCs w:val="0"/>
                <w:color w:val="000000"/>
                <w:sz w:val="24"/>
                <w:szCs w:val="24"/>
              </w:rPr>
              <w:t>Беременность, роды и послеродовой период</w:t>
            </w:r>
          </w:p>
        </w:tc>
        <w:tc>
          <w:tcPr>
            <w:tcW w:w="1559" w:type="dxa"/>
            <w:hideMark/>
          </w:tcPr>
          <w:p w14:paraId="0E09E771"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O00-O99, Z30.3</w:t>
            </w:r>
          </w:p>
        </w:tc>
        <w:tc>
          <w:tcPr>
            <w:tcW w:w="1843" w:type="dxa"/>
            <w:hideMark/>
          </w:tcPr>
          <w:p w14:paraId="2D009F5C" w14:textId="43CB7E1D" w:rsidR="00FE4D36" w:rsidRPr="00FE4D36" w:rsidRDefault="00635BE3"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16</w:t>
            </w:r>
          </w:p>
        </w:tc>
        <w:tc>
          <w:tcPr>
            <w:tcW w:w="1701" w:type="dxa"/>
            <w:hideMark/>
          </w:tcPr>
          <w:p w14:paraId="0BEE66F0" w14:textId="0660B19C" w:rsidR="00FE4D36" w:rsidRPr="00FE4D36" w:rsidRDefault="00635BE3"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48</w:t>
            </w:r>
          </w:p>
        </w:tc>
        <w:tc>
          <w:tcPr>
            <w:tcW w:w="236" w:type="dxa"/>
            <w:hideMark/>
          </w:tcPr>
          <w:p w14:paraId="53EFC8D9" w14:textId="77777777" w:rsidR="00FE4D36" w:rsidRPr="00FE4D36" w:rsidRDefault="00FE4D36" w:rsidP="00FE4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FE4D36" w:rsidRPr="00FE4D36" w14:paraId="53193BAB" w14:textId="77777777" w:rsidTr="00FE4D36">
        <w:trPr>
          <w:trHeight w:val="488"/>
        </w:trPr>
        <w:tc>
          <w:tcPr>
            <w:cnfStyle w:val="001000000000" w:firstRow="0" w:lastRow="0" w:firstColumn="1" w:lastColumn="0" w:oddVBand="0" w:evenVBand="0" w:oddHBand="0" w:evenHBand="0" w:firstRowFirstColumn="0" w:firstRowLastColumn="0" w:lastRowFirstColumn="0" w:lastRowLastColumn="0"/>
            <w:tcW w:w="4957" w:type="dxa"/>
            <w:hideMark/>
          </w:tcPr>
          <w:p w14:paraId="5CA164BB" w14:textId="77777777" w:rsidR="00FE4D36" w:rsidRPr="00FE4D36" w:rsidRDefault="00FE4D36" w:rsidP="00FE4D36">
            <w:pPr>
              <w:spacing w:after="0" w:line="240" w:lineRule="auto"/>
              <w:rPr>
                <w:rFonts w:ascii="Times New Roman" w:eastAsia="Times New Roman" w:hAnsi="Times New Roman"/>
                <w:b w:val="0"/>
                <w:bCs w:val="0"/>
                <w:color w:val="000000"/>
                <w:sz w:val="24"/>
                <w:szCs w:val="24"/>
              </w:rPr>
            </w:pPr>
            <w:r w:rsidRPr="00FE4D36">
              <w:rPr>
                <w:rFonts w:ascii="Times New Roman" w:eastAsia="Times New Roman" w:hAnsi="Times New Roman"/>
                <w:b w:val="0"/>
                <w:bCs w:val="0"/>
                <w:color w:val="000000"/>
                <w:sz w:val="24"/>
                <w:szCs w:val="24"/>
              </w:rPr>
              <w:t>Отдельные состояния, возникающие в перинатальном периоде</w:t>
            </w:r>
          </w:p>
        </w:tc>
        <w:tc>
          <w:tcPr>
            <w:tcW w:w="1559" w:type="dxa"/>
            <w:hideMark/>
          </w:tcPr>
          <w:p w14:paraId="0C4C2F32"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P00-P96</w:t>
            </w:r>
          </w:p>
        </w:tc>
        <w:tc>
          <w:tcPr>
            <w:tcW w:w="1843" w:type="dxa"/>
            <w:hideMark/>
          </w:tcPr>
          <w:p w14:paraId="61BB362D"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0</w:t>
            </w:r>
          </w:p>
        </w:tc>
        <w:tc>
          <w:tcPr>
            <w:tcW w:w="1701" w:type="dxa"/>
            <w:hideMark/>
          </w:tcPr>
          <w:p w14:paraId="661A5235"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0</w:t>
            </w:r>
          </w:p>
        </w:tc>
        <w:tc>
          <w:tcPr>
            <w:tcW w:w="236" w:type="dxa"/>
            <w:hideMark/>
          </w:tcPr>
          <w:p w14:paraId="1AD0B0BE" w14:textId="77777777" w:rsidR="00FE4D36" w:rsidRPr="00FE4D36" w:rsidRDefault="00FE4D36" w:rsidP="00FE4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FE4D36" w:rsidRPr="00FE4D36" w14:paraId="128A6DD0" w14:textId="77777777" w:rsidTr="00FE4D36">
        <w:trPr>
          <w:trHeight w:val="503"/>
        </w:trPr>
        <w:tc>
          <w:tcPr>
            <w:cnfStyle w:val="001000000000" w:firstRow="0" w:lastRow="0" w:firstColumn="1" w:lastColumn="0" w:oddVBand="0" w:evenVBand="0" w:oddHBand="0" w:evenHBand="0" w:firstRowFirstColumn="0" w:firstRowLastColumn="0" w:lastRowFirstColumn="0" w:lastRowLastColumn="0"/>
            <w:tcW w:w="4957" w:type="dxa"/>
            <w:hideMark/>
          </w:tcPr>
          <w:p w14:paraId="0A12F660" w14:textId="77777777" w:rsidR="00FE4D36" w:rsidRPr="00FE4D36" w:rsidRDefault="00FE4D36" w:rsidP="00FE4D36">
            <w:pPr>
              <w:spacing w:after="0" w:line="240" w:lineRule="auto"/>
              <w:rPr>
                <w:rFonts w:ascii="Times New Roman" w:eastAsia="Times New Roman" w:hAnsi="Times New Roman"/>
                <w:b w:val="0"/>
                <w:bCs w:val="0"/>
                <w:color w:val="000000"/>
                <w:sz w:val="24"/>
                <w:szCs w:val="24"/>
              </w:rPr>
            </w:pPr>
            <w:r w:rsidRPr="00FE4D36">
              <w:rPr>
                <w:rFonts w:ascii="Times New Roman" w:eastAsia="Times New Roman" w:hAnsi="Times New Roman"/>
                <w:b w:val="0"/>
                <w:bCs w:val="0"/>
                <w:color w:val="000000"/>
                <w:sz w:val="24"/>
                <w:szCs w:val="24"/>
              </w:rPr>
              <w:t>Врожденные аномалии(пороки развития), деформации и хромосомные нарушения</w:t>
            </w:r>
          </w:p>
        </w:tc>
        <w:tc>
          <w:tcPr>
            <w:tcW w:w="1559" w:type="dxa"/>
            <w:hideMark/>
          </w:tcPr>
          <w:p w14:paraId="6D711E73"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Q00-Q99</w:t>
            </w:r>
          </w:p>
        </w:tc>
        <w:tc>
          <w:tcPr>
            <w:tcW w:w="1843" w:type="dxa"/>
            <w:hideMark/>
          </w:tcPr>
          <w:p w14:paraId="27AA0CB4"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0</w:t>
            </w:r>
          </w:p>
        </w:tc>
        <w:tc>
          <w:tcPr>
            <w:tcW w:w="1701" w:type="dxa"/>
            <w:hideMark/>
          </w:tcPr>
          <w:p w14:paraId="41B610A9"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0</w:t>
            </w:r>
          </w:p>
        </w:tc>
        <w:tc>
          <w:tcPr>
            <w:tcW w:w="236" w:type="dxa"/>
            <w:hideMark/>
          </w:tcPr>
          <w:p w14:paraId="00A9F0E0" w14:textId="77777777" w:rsidR="00FE4D36" w:rsidRPr="00FE4D36" w:rsidRDefault="00FE4D36" w:rsidP="00FE4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FE4D36" w:rsidRPr="00FE4D36" w14:paraId="4D3B1457" w14:textId="77777777" w:rsidTr="00FE4D36">
        <w:trPr>
          <w:trHeight w:val="342"/>
        </w:trPr>
        <w:tc>
          <w:tcPr>
            <w:cnfStyle w:val="001000000000" w:firstRow="0" w:lastRow="0" w:firstColumn="1" w:lastColumn="0" w:oddVBand="0" w:evenVBand="0" w:oddHBand="0" w:evenHBand="0" w:firstRowFirstColumn="0" w:firstRowLastColumn="0" w:lastRowFirstColumn="0" w:lastRowLastColumn="0"/>
            <w:tcW w:w="4957" w:type="dxa"/>
            <w:hideMark/>
          </w:tcPr>
          <w:p w14:paraId="63A36D06" w14:textId="77777777" w:rsidR="00FE4D36" w:rsidRPr="00FE4D36" w:rsidRDefault="00FE4D36" w:rsidP="00FE4D36">
            <w:pPr>
              <w:spacing w:after="0" w:line="240" w:lineRule="auto"/>
              <w:rPr>
                <w:rFonts w:ascii="Times New Roman" w:eastAsia="Times New Roman" w:hAnsi="Times New Roman"/>
                <w:b w:val="0"/>
                <w:bCs w:val="0"/>
                <w:color w:val="000000"/>
                <w:sz w:val="24"/>
                <w:szCs w:val="24"/>
              </w:rPr>
            </w:pPr>
            <w:r w:rsidRPr="00FE4D36">
              <w:rPr>
                <w:rFonts w:ascii="Times New Roman" w:eastAsia="Times New Roman" w:hAnsi="Times New Roman"/>
                <w:b w:val="0"/>
                <w:bCs w:val="0"/>
                <w:color w:val="000000"/>
                <w:sz w:val="24"/>
                <w:szCs w:val="24"/>
              </w:rPr>
              <w:t>Симптомы, признаки, отклонения от нормы</w:t>
            </w:r>
          </w:p>
        </w:tc>
        <w:tc>
          <w:tcPr>
            <w:tcW w:w="1559" w:type="dxa"/>
            <w:hideMark/>
          </w:tcPr>
          <w:p w14:paraId="318D9CFC"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R00-R99</w:t>
            </w:r>
          </w:p>
        </w:tc>
        <w:tc>
          <w:tcPr>
            <w:tcW w:w="1843" w:type="dxa"/>
            <w:hideMark/>
          </w:tcPr>
          <w:p w14:paraId="20CC4425"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0</w:t>
            </w:r>
          </w:p>
        </w:tc>
        <w:tc>
          <w:tcPr>
            <w:tcW w:w="1701" w:type="dxa"/>
            <w:hideMark/>
          </w:tcPr>
          <w:p w14:paraId="575EF5B0"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0</w:t>
            </w:r>
          </w:p>
        </w:tc>
        <w:tc>
          <w:tcPr>
            <w:tcW w:w="236" w:type="dxa"/>
            <w:hideMark/>
          </w:tcPr>
          <w:p w14:paraId="71044E41" w14:textId="77777777" w:rsidR="00FE4D36" w:rsidRPr="00FE4D36" w:rsidRDefault="00FE4D36" w:rsidP="00FE4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FE4D36" w:rsidRPr="00FE4D36" w14:paraId="608B8643" w14:textId="77777777" w:rsidTr="00FE4D36">
        <w:trPr>
          <w:trHeight w:val="503"/>
        </w:trPr>
        <w:tc>
          <w:tcPr>
            <w:cnfStyle w:val="001000000000" w:firstRow="0" w:lastRow="0" w:firstColumn="1" w:lastColumn="0" w:oddVBand="0" w:evenVBand="0" w:oddHBand="0" w:evenHBand="0" w:firstRowFirstColumn="0" w:firstRowLastColumn="0" w:lastRowFirstColumn="0" w:lastRowLastColumn="0"/>
            <w:tcW w:w="4957" w:type="dxa"/>
            <w:hideMark/>
          </w:tcPr>
          <w:p w14:paraId="6E8829D7" w14:textId="77777777" w:rsidR="00FE4D36" w:rsidRPr="00FE4D36" w:rsidRDefault="00FE4D36" w:rsidP="00FE4D36">
            <w:pPr>
              <w:spacing w:after="0" w:line="240" w:lineRule="auto"/>
              <w:rPr>
                <w:rFonts w:ascii="Times New Roman" w:eastAsia="Times New Roman" w:hAnsi="Times New Roman"/>
                <w:b w:val="0"/>
                <w:bCs w:val="0"/>
                <w:color w:val="000000"/>
                <w:sz w:val="24"/>
                <w:szCs w:val="24"/>
              </w:rPr>
            </w:pPr>
            <w:r w:rsidRPr="00FE4D36">
              <w:rPr>
                <w:rFonts w:ascii="Times New Roman" w:eastAsia="Times New Roman" w:hAnsi="Times New Roman"/>
                <w:b w:val="0"/>
                <w:bCs w:val="0"/>
                <w:color w:val="000000"/>
                <w:sz w:val="24"/>
                <w:szCs w:val="24"/>
              </w:rPr>
              <w:t>Травмы, отравления и некоторые другие последствия воздействия внешних причин</w:t>
            </w:r>
          </w:p>
        </w:tc>
        <w:tc>
          <w:tcPr>
            <w:tcW w:w="1559" w:type="dxa"/>
            <w:hideMark/>
          </w:tcPr>
          <w:p w14:paraId="14B5EC09"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S00-T98</w:t>
            </w:r>
          </w:p>
        </w:tc>
        <w:tc>
          <w:tcPr>
            <w:tcW w:w="1843" w:type="dxa"/>
            <w:hideMark/>
          </w:tcPr>
          <w:p w14:paraId="222CD722"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0</w:t>
            </w:r>
          </w:p>
        </w:tc>
        <w:tc>
          <w:tcPr>
            <w:tcW w:w="1701" w:type="dxa"/>
            <w:hideMark/>
          </w:tcPr>
          <w:p w14:paraId="2D46003B"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0</w:t>
            </w:r>
          </w:p>
        </w:tc>
        <w:tc>
          <w:tcPr>
            <w:tcW w:w="236" w:type="dxa"/>
            <w:hideMark/>
          </w:tcPr>
          <w:p w14:paraId="718398D8" w14:textId="77777777" w:rsidR="00FE4D36" w:rsidRPr="00FE4D36" w:rsidRDefault="00FE4D36" w:rsidP="00FE4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FE4D36" w:rsidRPr="00FE4D36" w14:paraId="0479AF5C" w14:textId="77777777" w:rsidTr="00FE4D36">
        <w:trPr>
          <w:trHeight w:val="104"/>
        </w:trPr>
        <w:tc>
          <w:tcPr>
            <w:cnfStyle w:val="001000000000" w:firstRow="0" w:lastRow="0" w:firstColumn="1" w:lastColumn="0" w:oddVBand="0" w:evenVBand="0" w:oddHBand="0" w:evenHBand="0" w:firstRowFirstColumn="0" w:firstRowLastColumn="0" w:lastRowFirstColumn="0" w:lastRowLastColumn="0"/>
            <w:tcW w:w="4957" w:type="dxa"/>
            <w:hideMark/>
          </w:tcPr>
          <w:p w14:paraId="63AA927A" w14:textId="77777777" w:rsidR="00FE4D36" w:rsidRPr="00FE4D36" w:rsidRDefault="00FE4D36" w:rsidP="00FE4D36">
            <w:pPr>
              <w:spacing w:after="0" w:line="240" w:lineRule="auto"/>
              <w:rPr>
                <w:rFonts w:ascii="Times New Roman" w:eastAsia="Times New Roman" w:hAnsi="Times New Roman"/>
                <w:b w:val="0"/>
                <w:bCs w:val="0"/>
                <w:color w:val="000000"/>
                <w:sz w:val="24"/>
                <w:szCs w:val="24"/>
              </w:rPr>
            </w:pPr>
            <w:r w:rsidRPr="00FE4D36">
              <w:rPr>
                <w:rFonts w:ascii="Times New Roman" w:eastAsia="Times New Roman" w:hAnsi="Times New Roman"/>
                <w:b w:val="0"/>
                <w:bCs w:val="0"/>
                <w:color w:val="000000"/>
                <w:sz w:val="24"/>
                <w:szCs w:val="24"/>
              </w:rPr>
              <w:t>Кроме того: Факторы, влияющие на состояние здоровья населения и обращения в учреждения(организации) здравоохранения</w:t>
            </w:r>
          </w:p>
        </w:tc>
        <w:tc>
          <w:tcPr>
            <w:tcW w:w="1559" w:type="dxa"/>
            <w:hideMark/>
          </w:tcPr>
          <w:p w14:paraId="3418F08E"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Z00-Z30.2, Z30.4-Z99</w:t>
            </w:r>
          </w:p>
        </w:tc>
        <w:tc>
          <w:tcPr>
            <w:tcW w:w="1843" w:type="dxa"/>
            <w:hideMark/>
          </w:tcPr>
          <w:p w14:paraId="3BD1474F"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0</w:t>
            </w:r>
          </w:p>
        </w:tc>
        <w:tc>
          <w:tcPr>
            <w:tcW w:w="1701" w:type="dxa"/>
            <w:hideMark/>
          </w:tcPr>
          <w:p w14:paraId="66A985BA" w14:textId="77777777" w:rsidR="00FE4D36" w:rsidRPr="00FE4D36" w:rsidRDefault="00FE4D36" w:rsidP="00FE4D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E4D36">
              <w:rPr>
                <w:rFonts w:ascii="Times New Roman" w:eastAsia="Times New Roman" w:hAnsi="Times New Roman"/>
                <w:color w:val="000000"/>
                <w:sz w:val="24"/>
                <w:szCs w:val="24"/>
              </w:rPr>
              <w:t>0</w:t>
            </w:r>
          </w:p>
        </w:tc>
        <w:tc>
          <w:tcPr>
            <w:tcW w:w="236" w:type="dxa"/>
            <w:hideMark/>
          </w:tcPr>
          <w:p w14:paraId="107C1D38" w14:textId="77777777" w:rsidR="00FE4D36" w:rsidRPr="00FE4D36" w:rsidRDefault="00FE4D36" w:rsidP="00FE4D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bl>
    <w:p w14:paraId="0AA2DCCE" w14:textId="77777777" w:rsidR="004358BC" w:rsidRPr="007844D1" w:rsidRDefault="004358BC" w:rsidP="00E46BA0">
      <w:pPr>
        <w:spacing w:after="0" w:line="240" w:lineRule="auto"/>
        <w:rPr>
          <w:rFonts w:ascii="Times New Roman" w:eastAsia="Times New Roman" w:hAnsi="Times New Roman"/>
          <w:b/>
          <w:bCs/>
          <w:sz w:val="28"/>
          <w:szCs w:val="28"/>
          <w:lang w:eastAsia="ru-RU"/>
        </w:rPr>
      </w:pPr>
    </w:p>
    <w:p w14:paraId="31E779EF" w14:textId="740E74A0" w:rsidR="00A036DA" w:rsidRDefault="00A036DA" w:rsidP="00ED36E7">
      <w:pPr>
        <w:spacing w:after="0" w:line="240" w:lineRule="auto"/>
        <w:jc w:val="center"/>
        <w:rPr>
          <w:rFonts w:ascii="Times New Roman" w:hAnsi="Times New Roman"/>
          <w:b/>
          <w:sz w:val="28"/>
          <w:szCs w:val="28"/>
        </w:rPr>
      </w:pPr>
      <w:r w:rsidRPr="001B242F">
        <w:rPr>
          <w:rFonts w:ascii="Times New Roman" w:eastAsia="Times New Roman" w:hAnsi="Times New Roman"/>
          <w:b/>
          <w:bCs/>
          <w:sz w:val="28"/>
          <w:szCs w:val="28"/>
          <w:lang w:eastAsia="ru-RU"/>
        </w:rPr>
        <w:t>Инфор</w:t>
      </w:r>
      <w:r w:rsidR="00971F0C" w:rsidRPr="001B242F">
        <w:rPr>
          <w:rFonts w:ascii="Times New Roman" w:eastAsia="Times New Roman" w:hAnsi="Times New Roman"/>
          <w:b/>
          <w:bCs/>
          <w:sz w:val="28"/>
          <w:szCs w:val="28"/>
          <w:lang w:eastAsia="ru-RU"/>
        </w:rPr>
        <w:t>мация по Бюро Госпитализации за</w:t>
      </w:r>
      <w:r w:rsidRPr="001B242F">
        <w:rPr>
          <w:rFonts w:ascii="Times New Roman" w:hAnsi="Times New Roman"/>
          <w:b/>
          <w:sz w:val="28"/>
          <w:szCs w:val="28"/>
        </w:rPr>
        <w:t xml:space="preserve"> </w:t>
      </w:r>
      <w:r w:rsidR="001845A6" w:rsidRPr="001B242F">
        <w:rPr>
          <w:rFonts w:ascii="Times New Roman" w:hAnsi="Times New Roman"/>
          <w:b/>
          <w:sz w:val="28"/>
          <w:szCs w:val="28"/>
          <w:lang w:val="kk-KZ"/>
        </w:rPr>
        <w:t>9</w:t>
      </w:r>
      <w:r w:rsidR="001845A6" w:rsidRPr="001B242F">
        <w:rPr>
          <w:rFonts w:ascii="Times New Roman" w:hAnsi="Times New Roman"/>
          <w:b/>
          <w:sz w:val="28"/>
          <w:szCs w:val="28"/>
        </w:rPr>
        <w:t xml:space="preserve"> </w:t>
      </w:r>
      <w:r w:rsidR="001845A6" w:rsidRPr="001B242F">
        <w:rPr>
          <w:rFonts w:ascii="Times New Roman" w:hAnsi="Times New Roman"/>
          <w:b/>
          <w:sz w:val="28"/>
          <w:szCs w:val="28"/>
          <w:lang w:val="kk-KZ"/>
        </w:rPr>
        <w:t>месяцев</w:t>
      </w:r>
      <w:r w:rsidR="001845A6" w:rsidRPr="001B242F">
        <w:rPr>
          <w:rFonts w:ascii="Times New Roman" w:hAnsi="Times New Roman"/>
          <w:b/>
          <w:sz w:val="28"/>
          <w:szCs w:val="28"/>
        </w:rPr>
        <w:t xml:space="preserve"> </w:t>
      </w:r>
      <w:r w:rsidRPr="001B242F">
        <w:rPr>
          <w:rFonts w:ascii="Times New Roman" w:hAnsi="Times New Roman"/>
          <w:b/>
          <w:sz w:val="28"/>
          <w:szCs w:val="28"/>
        </w:rPr>
        <w:t>202</w:t>
      </w:r>
      <w:r w:rsidR="00DE04F4">
        <w:rPr>
          <w:rFonts w:ascii="Times New Roman" w:hAnsi="Times New Roman"/>
          <w:b/>
          <w:sz w:val="28"/>
          <w:szCs w:val="28"/>
          <w:lang w:val="kk-KZ"/>
        </w:rPr>
        <w:t>5</w:t>
      </w:r>
      <w:r w:rsidRPr="001B242F">
        <w:rPr>
          <w:rFonts w:ascii="Times New Roman" w:hAnsi="Times New Roman"/>
          <w:b/>
          <w:sz w:val="28"/>
          <w:szCs w:val="28"/>
        </w:rPr>
        <w:t xml:space="preserve"> г.</w:t>
      </w:r>
    </w:p>
    <w:p w14:paraId="183D8AF2" w14:textId="77777777" w:rsidR="00A036DA" w:rsidRDefault="00A036DA" w:rsidP="00ED36E7">
      <w:pPr>
        <w:spacing w:after="0" w:line="240" w:lineRule="auto"/>
        <w:jc w:val="center"/>
        <w:rPr>
          <w:rFonts w:ascii="Times New Roman" w:eastAsia="Times New Roman" w:hAnsi="Times New Roman"/>
          <w:b/>
          <w:bCs/>
          <w:sz w:val="28"/>
          <w:szCs w:val="28"/>
          <w:lang w:eastAsia="ru-RU"/>
        </w:rPr>
      </w:pPr>
    </w:p>
    <w:tbl>
      <w:tblPr>
        <w:tblStyle w:val="-11"/>
        <w:tblW w:w="0" w:type="auto"/>
        <w:jc w:val="center"/>
        <w:tblLook w:val="04A0" w:firstRow="1" w:lastRow="0" w:firstColumn="1" w:lastColumn="0" w:noHBand="0" w:noVBand="1"/>
      </w:tblPr>
      <w:tblGrid>
        <w:gridCol w:w="3961"/>
        <w:gridCol w:w="2439"/>
        <w:gridCol w:w="2440"/>
      </w:tblGrid>
      <w:tr w:rsidR="00DE04F4" w14:paraId="35163CA4" w14:textId="77777777" w:rsidTr="009951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1" w:type="dxa"/>
          </w:tcPr>
          <w:p w14:paraId="306D9449" w14:textId="77777777" w:rsidR="00DE04F4" w:rsidRDefault="00DE04F4" w:rsidP="00DE04F4">
            <w:pPr>
              <w:spacing w:after="0" w:line="240" w:lineRule="auto"/>
              <w:jc w:val="center"/>
              <w:rPr>
                <w:rFonts w:ascii="Times New Roman" w:eastAsia="Times New Roman" w:hAnsi="Times New Roman"/>
                <w:b w:val="0"/>
                <w:bCs w:val="0"/>
                <w:sz w:val="28"/>
                <w:szCs w:val="28"/>
                <w:lang w:eastAsia="ru-RU"/>
              </w:rPr>
            </w:pPr>
            <w:r>
              <w:rPr>
                <w:rFonts w:ascii="Times New Roman" w:eastAsia="Times New Roman" w:hAnsi="Times New Roman"/>
                <w:sz w:val="28"/>
                <w:szCs w:val="28"/>
                <w:lang w:eastAsia="ru-RU"/>
              </w:rPr>
              <w:t>БГ</w:t>
            </w:r>
          </w:p>
        </w:tc>
        <w:tc>
          <w:tcPr>
            <w:tcW w:w="2439" w:type="dxa"/>
          </w:tcPr>
          <w:p w14:paraId="210FA86D" w14:textId="77777777" w:rsidR="00DE04F4" w:rsidRDefault="00DE04F4" w:rsidP="00DE04F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rPr>
            </w:pPr>
            <w:r w:rsidRPr="00AD60B1">
              <w:rPr>
                <w:rFonts w:ascii="Times New Roman" w:hAnsi="Times New Roman"/>
                <w:sz w:val="28"/>
                <w:szCs w:val="28"/>
              </w:rPr>
              <w:t>202</w:t>
            </w:r>
            <w:r>
              <w:rPr>
                <w:rFonts w:ascii="Times New Roman" w:hAnsi="Times New Roman"/>
                <w:sz w:val="28"/>
                <w:szCs w:val="28"/>
                <w:lang w:val="kk-KZ"/>
              </w:rPr>
              <w:t>4</w:t>
            </w:r>
            <w:r w:rsidRPr="00AD60B1">
              <w:rPr>
                <w:rFonts w:ascii="Times New Roman" w:hAnsi="Times New Roman"/>
                <w:sz w:val="28"/>
                <w:szCs w:val="28"/>
              </w:rPr>
              <w:t xml:space="preserve"> г.</w:t>
            </w:r>
            <w:r>
              <w:rPr>
                <w:rFonts w:ascii="Times New Roman" w:hAnsi="Times New Roman"/>
                <w:sz w:val="28"/>
                <w:szCs w:val="28"/>
                <w:lang w:val="kk-KZ"/>
              </w:rPr>
              <w:t xml:space="preserve"> </w:t>
            </w:r>
            <w:r w:rsidRPr="00AD60B1">
              <w:rPr>
                <w:rFonts w:ascii="Times New Roman" w:hAnsi="Times New Roman"/>
                <w:sz w:val="28"/>
                <w:szCs w:val="28"/>
              </w:rPr>
              <w:t>За</w:t>
            </w:r>
            <w:r>
              <w:rPr>
                <w:rFonts w:ascii="Times New Roman" w:hAnsi="Times New Roman"/>
                <w:sz w:val="28"/>
                <w:szCs w:val="28"/>
                <w:lang w:val="kk-KZ"/>
              </w:rPr>
              <w:t xml:space="preserve"> 9 месяцев</w:t>
            </w:r>
          </w:p>
          <w:p w14:paraId="52E442B6" w14:textId="77777777" w:rsidR="00DE04F4" w:rsidRDefault="00DE04F4" w:rsidP="00DE04F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8"/>
                <w:szCs w:val="28"/>
                <w:lang w:eastAsia="ru-RU"/>
              </w:rPr>
            </w:pPr>
          </w:p>
        </w:tc>
        <w:tc>
          <w:tcPr>
            <w:tcW w:w="2440" w:type="dxa"/>
          </w:tcPr>
          <w:p w14:paraId="19E01384" w14:textId="57F9ACB2" w:rsidR="00DE04F4" w:rsidRDefault="00DE04F4" w:rsidP="00DE04F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rPr>
            </w:pPr>
            <w:r w:rsidRPr="00AD60B1">
              <w:rPr>
                <w:rFonts w:ascii="Times New Roman" w:hAnsi="Times New Roman"/>
                <w:sz w:val="28"/>
                <w:szCs w:val="28"/>
              </w:rPr>
              <w:t>202</w:t>
            </w:r>
            <w:r>
              <w:rPr>
                <w:rFonts w:ascii="Times New Roman" w:hAnsi="Times New Roman"/>
                <w:sz w:val="28"/>
                <w:szCs w:val="28"/>
              </w:rPr>
              <w:t>5</w:t>
            </w:r>
            <w:r w:rsidRPr="00AD60B1">
              <w:rPr>
                <w:rFonts w:ascii="Times New Roman" w:hAnsi="Times New Roman"/>
                <w:sz w:val="28"/>
                <w:szCs w:val="28"/>
              </w:rPr>
              <w:t xml:space="preserve"> г.</w:t>
            </w:r>
            <w:r>
              <w:rPr>
                <w:rFonts w:ascii="Times New Roman" w:hAnsi="Times New Roman"/>
                <w:sz w:val="28"/>
                <w:szCs w:val="28"/>
                <w:lang w:val="kk-KZ"/>
              </w:rPr>
              <w:t xml:space="preserve"> </w:t>
            </w:r>
            <w:r w:rsidRPr="00AD60B1">
              <w:rPr>
                <w:rFonts w:ascii="Times New Roman" w:hAnsi="Times New Roman"/>
                <w:sz w:val="28"/>
                <w:szCs w:val="28"/>
              </w:rPr>
              <w:t>За</w:t>
            </w:r>
            <w:r>
              <w:rPr>
                <w:rFonts w:ascii="Times New Roman" w:hAnsi="Times New Roman"/>
                <w:sz w:val="28"/>
                <w:szCs w:val="28"/>
                <w:lang w:val="kk-KZ"/>
              </w:rPr>
              <w:t xml:space="preserve"> 9 месяцев</w:t>
            </w:r>
          </w:p>
          <w:p w14:paraId="445968CC" w14:textId="77777777" w:rsidR="00DE04F4" w:rsidRDefault="00DE04F4" w:rsidP="00DE04F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8"/>
                <w:szCs w:val="28"/>
                <w:lang w:eastAsia="ru-RU"/>
              </w:rPr>
            </w:pPr>
          </w:p>
        </w:tc>
      </w:tr>
      <w:tr w:rsidR="00DE04F4" w14:paraId="2190D232" w14:textId="77777777" w:rsidTr="009951AC">
        <w:trPr>
          <w:jc w:val="center"/>
        </w:trPr>
        <w:tc>
          <w:tcPr>
            <w:cnfStyle w:val="001000000000" w:firstRow="0" w:lastRow="0" w:firstColumn="1" w:lastColumn="0" w:oddVBand="0" w:evenVBand="0" w:oddHBand="0" w:evenHBand="0" w:firstRowFirstColumn="0" w:firstRowLastColumn="0" w:lastRowFirstColumn="0" w:lastRowLastColumn="0"/>
            <w:tcW w:w="3961" w:type="dxa"/>
          </w:tcPr>
          <w:p w14:paraId="61D2B8FB" w14:textId="77777777" w:rsidR="00DE04F4" w:rsidRDefault="00DE04F4" w:rsidP="00DE04F4">
            <w:pPr>
              <w:spacing w:after="0" w:line="240" w:lineRule="auto"/>
              <w:rPr>
                <w:rFonts w:ascii="Times New Roman" w:eastAsia="Times New Roman" w:hAnsi="Times New Roman"/>
                <w:b w:val="0"/>
                <w:bCs w:val="0"/>
                <w:sz w:val="28"/>
                <w:szCs w:val="28"/>
                <w:lang w:eastAsia="ru-RU"/>
              </w:rPr>
            </w:pPr>
            <w:r>
              <w:rPr>
                <w:rFonts w:ascii="Times New Roman" w:eastAsia="Times New Roman" w:hAnsi="Times New Roman"/>
                <w:sz w:val="28"/>
                <w:szCs w:val="28"/>
                <w:lang w:eastAsia="ru-RU"/>
              </w:rPr>
              <w:t>Направлено</w:t>
            </w:r>
          </w:p>
        </w:tc>
        <w:tc>
          <w:tcPr>
            <w:tcW w:w="2439" w:type="dxa"/>
          </w:tcPr>
          <w:p w14:paraId="6C0F6EDD" w14:textId="23D9CE52" w:rsidR="00DE04F4" w:rsidRPr="00DE04F4" w:rsidRDefault="00DE04F4" w:rsidP="00DE04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en-US" w:eastAsia="ru-RU"/>
              </w:rPr>
              <w:t>2002</w:t>
            </w:r>
          </w:p>
        </w:tc>
        <w:tc>
          <w:tcPr>
            <w:tcW w:w="2440" w:type="dxa"/>
          </w:tcPr>
          <w:p w14:paraId="271D13E4" w14:textId="79B70F8F" w:rsidR="00DE04F4" w:rsidRPr="00DE04F4" w:rsidRDefault="00DE04F4" w:rsidP="00DE04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1737</w:t>
            </w:r>
          </w:p>
        </w:tc>
      </w:tr>
      <w:tr w:rsidR="00DE04F4" w14:paraId="4F00DA1F" w14:textId="77777777" w:rsidTr="009951AC">
        <w:trPr>
          <w:jc w:val="center"/>
        </w:trPr>
        <w:tc>
          <w:tcPr>
            <w:cnfStyle w:val="001000000000" w:firstRow="0" w:lastRow="0" w:firstColumn="1" w:lastColumn="0" w:oddVBand="0" w:evenVBand="0" w:oddHBand="0" w:evenHBand="0" w:firstRowFirstColumn="0" w:firstRowLastColumn="0" w:lastRowFirstColumn="0" w:lastRowLastColumn="0"/>
            <w:tcW w:w="3961" w:type="dxa"/>
          </w:tcPr>
          <w:p w14:paraId="64AB324F" w14:textId="77777777" w:rsidR="00DE04F4" w:rsidRDefault="00DE04F4" w:rsidP="00DE04F4">
            <w:pPr>
              <w:spacing w:after="0" w:line="240" w:lineRule="auto"/>
              <w:rPr>
                <w:rFonts w:ascii="Times New Roman" w:eastAsia="Times New Roman" w:hAnsi="Times New Roman"/>
                <w:b w:val="0"/>
                <w:bCs w:val="0"/>
                <w:sz w:val="28"/>
                <w:szCs w:val="28"/>
                <w:lang w:eastAsia="ru-RU"/>
              </w:rPr>
            </w:pPr>
            <w:r>
              <w:rPr>
                <w:rFonts w:ascii="Times New Roman" w:eastAsia="Times New Roman" w:hAnsi="Times New Roman"/>
                <w:sz w:val="28"/>
                <w:szCs w:val="28"/>
                <w:lang w:eastAsia="ru-RU"/>
              </w:rPr>
              <w:t xml:space="preserve">Госпитализировано </w:t>
            </w:r>
          </w:p>
        </w:tc>
        <w:tc>
          <w:tcPr>
            <w:tcW w:w="2439" w:type="dxa"/>
          </w:tcPr>
          <w:p w14:paraId="16B5E901" w14:textId="51F93986" w:rsidR="00DE04F4" w:rsidRPr="00DE04F4" w:rsidRDefault="00DE04F4" w:rsidP="00DE04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en-US" w:eastAsia="ru-RU"/>
              </w:rPr>
              <w:t>1570</w:t>
            </w:r>
          </w:p>
        </w:tc>
        <w:tc>
          <w:tcPr>
            <w:tcW w:w="2440" w:type="dxa"/>
          </w:tcPr>
          <w:p w14:paraId="5BB878D8" w14:textId="6F94826F" w:rsidR="00DE04F4" w:rsidRPr="00DE04F4" w:rsidRDefault="00DE04F4" w:rsidP="00DE04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1394</w:t>
            </w:r>
          </w:p>
        </w:tc>
      </w:tr>
      <w:tr w:rsidR="00DE04F4" w14:paraId="4B1D0EE2" w14:textId="77777777" w:rsidTr="009951AC">
        <w:trPr>
          <w:jc w:val="center"/>
        </w:trPr>
        <w:tc>
          <w:tcPr>
            <w:cnfStyle w:val="001000000000" w:firstRow="0" w:lastRow="0" w:firstColumn="1" w:lastColumn="0" w:oddVBand="0" w:evenVBand="0" w:oddHBand="0" w:evenHBand="0" w:firstRowFirstColumn="0" w:firstRowLastColumn="0" w:lastRowFirstColumn="0" w:lastRowLastColumn="0"/>
            <w:tcW w:w="3961" w:type="dxa"/>
          </w:tcPr>
          <w:p w14:paraId="5B3B9D94" w14:textId="77777777" w:rsidR="00DE04F4" w:rsidRDefault="00DE04F4" w:rsidP="00DE04F4">
            <w:pPr>
              <w:spacing w:after="0" w:line="240" w:lineRule="auto"/>
              <w:rPr>
                <w:rFonts w:ascii="Times New Roman" w:eastAsia="Times New Roman" w:hAnsi="Times New Roman"/>
                <w:b w:val="0"/>
                <w:bCs w:val="0"/>
                <w:sz w:val="28"/>
                <w:szCs w:val="28"/>
                <w:lang w:eastAsia="ru-RU"/>
              </w:rPr>
            </w:pPr>
            <w:r>
              <w:rPr>
                <w:rFonts w:ascii="Times New Roman" w:eastAsia="Times New Roman" w:hAnsi="Times New Roman"/>
                <w:sz w:val="28"/>
                <w:szCs w:val="28"/>
                <w:lang w:eastAsia="ru-RU"/>
              </w:rPr>
              <w:t>Снято</w:t>
            </w:r>
          </w:p>
        </w:tc>
        <w:tc>
          <w:tcPr>
            <w:tcW w:w="2439" w:type="dxa"/>
          </w:tcPr>
          <w:p w14:paraId="19190FB5" w14:textId="3D9266F4" w:rsidR="00DE04F4" w:rsidRPr="00CD531B" w:rsidRDefault="00DE04F4" w:rsidP="00DE04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210</w:t>
            </w:r>
          </w:p>
        </w:tc>
        <w:tc>
          <w:tcPr>
            <w:tcW w:w="2440" w:type="dxa"/>
          </w:tcPr>
          <w:p w14:paraId="717C5D88" w14:textId="74D0A068" w:rsidR="00DE04F4" w:rsidRPr="00F77DC1" w:rsidRDefault="00DE04F4" w:rsidP="00DE04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274</w:t>
            </w:r>
          </w:p>
        </w:tc>
      </w:tr>
      <w:tr w:rsidR="009951AC" w14:paraId="2F976F84" w14:textId="77777777" w:rsidTr="009951AC">
        <w:trPr>
          <w:jc w:val="center"/>
        </w:trPr>
        <w:tc>
          <w:tcPr>
            <w:cnfStyle w:val="001000000000" w:firstRow="0" w:lastRow="0" w:firstColumn="1" w:lastColumn="0" w:oddVBand="0" w:evenVBand="0" w:oddHBand="0" w:evenHBand="0" w:firstRowFirstColumn="0" w:firstRowLastColumn="0" w:lastRowFirstColumn="0" w:lastRowLastColumn="0"/>
            <w:tcW w:w="8840" w:type="dxa"/>
            <w:gridSpan w:val="3"/>
          </w:tcPr>
          <w:p w14:paraId="4CD201AF" w14:textId="77777777" w:rsidR="009951AC" w:rsidRDefault="009951AC" w:rsidP="003015A3">
            <w:pPr>
              <w:pStyle w:val="ad"/>
              <w:jc w:val="center"/>
              <w:rPr>
                <w:rFonts w:ascii="Times New Roman" w:hAnsi="Times New Roman"/>
                <w:b w:val="0"/>
                <w:bCs w:val="0"/>
                <w:sz w:val="28"/>
                <w:szCs w:val="28"/>
                <w:lang w:eastAsia="ru-RU"/>
              </w:rPr>
            </w:pPr>
            <w:r w:rsidRPr="000D23C7">
              <w:rPr>
                <w:rFonts w:ascii="Times New Roman" w:hAnsi="Times New Roman"/>
                <w:sz w:val="24"/>
                <w:szCs w:val="24"/>
                <w:lang w:val="kk-KZ"/>
              </w:rPr>
              <w:t>Причины снятия с листа ожидания:</w:t>
            </w:r>
          </w:p>
        </w:tc>
      </w:tr>
      <w:tr w:rsidR="00DE04F4" w14:paraId="105DBC43" w14:textId="77777777" w:rsidTr="009951AC">
        <w:trPr>
          <w:jc w:val="center"/>
        </w:trPr>
        <w:tc>
          <w:tcPr>
            <w:cnfStyle w:val="001000000000" w:firstRow="0" w:lastRow="0" w:firstColumn="1" w:lastColumn="0" w:oddVBand="0" w:evenVBand="0" w:oddHBand="0" w:evenHBand="0" w:firstRowFirstColumn="0" w:firstRowLastColumn="0" w:lastRowFirstColumn="0" w:lastRowLastColumn="0"/>
            <w:tcW w:w="3961" w:type="dxa"/>
          </w:tcPr>
          <w:p w14:paraId="47831B6A" w14:textId="77777777" w:rsidR="00DE04F4" w:rsidRPr="000308D2" w:rsidRDefault="00DE04F4" w:rsidP="00DE04F4">
            <w:pPr>
              <w:pStyle w:val="ad"/>
              <w:rPr>
                <w:rFonts w:ascii="Times New Roman" w:hAnsi="Times New Roman"/>
                <w:b w:val="0"/>
                <w:bCs w:val="0"/>
                <w:sz w:val="24"/>
                <w:szCs w:val="24"/>
                <w:lang w:val="kk-KZ"/>
              </w:rPr>
            </w:pPr>
            <w:r w:rsidRPr="000308D2">
              <w:rPr>
                <w:rFonts w:ascii="Times New Roman" w:hAnsi="Times New Roman"/>
                <w:b w:val="0"/>
                <w:bCs w:val="0"/>
                <w:sz w:val="24"/>
                <w:szCs w:val="24"/>
              </w:rPr>
              <w:t>- Письменный отказ пациента</w:t>
            </w:r>
          </w:p>
        </w:tc>
        <w:tc>
          <w:tcPr>
            <w:tcW w:w="2439" w:type="dxa"/>
          </w:tcPr>
          <w:p w14:paraId="0BBF7B3E" w14:textId="568C880A" w:rsidR="00DE04F4" w:rsidRPr="00CD531B" w:rsidRDefault="00DE04F4" w:rsidP="00DE04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151</w:t>
            </w:r>
          </w:p>
        </w:tc>
        <w:tc>
          <w:tcPr>
            <w:tcW w:w="2440" w:type="dxa"/>
          </w:tcPr>
          <w:p w14:paraId="4BE7A2CF" w14:textId="342AE796" w:rsidR="00DE04F4" w:rsidRPr="00F77DC1" w:rsidRDefault="00DE04F4" w:rsidP="00DE04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182</w:t>
            </w:r>
          </w:p>
        </w:tc>
      </w:tr>
      <w:tr w:rsidR="00DE04F4" w14:paraId="4FFCD83D" w14:textId="77777777" w:rsidTr="009951AC">
        <w:trPr>
          <w:jc w:val="center"/>
        </w:trPr>
        <w:tc>
          <w:tcPr>
            <w:cnfStyle w:val="001000000000" w:firstRow="0" w:lastRow="0" w:firstColumn="1" w:lastColumn="0" w:oddVBand="0" w:evenVBand="0" w:oddHBand="0" w:evenHBand="0" w:firstRowFirstColumn="0" w:firstRowLastColumn="0" w:lastRowFirstColumn="0" w:lastRowLastColumn="0"/>
            <w:tcW w:w="3961" w:type="dxa"/>
          </w:tcPr>
          <w:p w14:paraId="27510107" w14:textId="77777777" w:rsidR="00DE04F4" w:rsidRPr="000308D2" w:rsidRDefault="00DE04F4" w:rsidP="00DE04F4">
            <w:pPr>
              <w:pStyle w:val="ad"/>
              <w:rPr>
                <w:rFonts w:ascii="Times New Roman" w:hAnsi="Times New Roman"/>
                <w:b w:val="0"/>
                <w:bCs w:val="0"/>
                <w:sz w:val="24"/>
                <w:szCs w:val="24"/>
              </w:rPr>
            </w:pPr>
            <w:r w:rsidRPr="000308D2">
              <w:rPr>
                <w:rFonts w:ascii="Times New Roman" w:hAnsi="Times New Roman"/>
                <w:b w:val="0"/>
                <w:bCs w:val="0"/>
                <w:color w:val="000000"/>
                <w:sz w:val="24"/>
                <w:szCs w:val="24"/>
              </w:rPr>
              <w:t>- Ошибочная запись при вводе данных пациента в Портал</w:t>
            </w:r>
          </w:p>
        </w:tc>
        <w:tc>
          <w:tcPr>
            <w:tcW w:w="2439" w:type="dxa"/>
          </w:tcPr>
          <w:p w14:paraId="69A12183" w14:textId="3C9D9864" w:rsidR="00DE04F4" w:rsidRPr="00CD531B" w:rsidRDefault="00DE04F4" w:rsidP="00DE04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59</w:t>
            </w:r>
          </w:p>
        </w:tc>
        <w:tc>
          <w:tcPr>
            <w:tcW w:w="2440" w:type="dxa"/>
          </w:tcPr>
          <w:p w14:paraId="658F92BA" w14:textId="0E2E6633" w:rsidR="00DE04F4" w:rsidRPr="00F77DC1" w:rsidRDefault="00DE04F4" w:rsidP="00DE04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78</w:t>
            </w:r>
          </w:p>
        </w:tc>
      </w:tr>
      <w:tr w:rsidR="009951AC" w14:paraId="2348A147" w14:textId="77777777" w:rsidTr="009951AC">
        <w:trPr>
          <w:jc w:val="center"/>
        </w:trPr>
        <w:tc>
          <w:tcPr>
            <w:cnfStyle w:val="001000000000" w:firstRow="0" w:lastRow="0" w:firstColumn="1" w:lastColumn="0" w:oddVBand="0" w:evenVBand="0" w:oddHBand="0" w:evenHBand="0" w:firstRowFirstColumn="0" w:firstRowLastColumn="0" w:lastRowFirstColumn="0" w:lastRowLastColumn="0"/>
            <w:tcW w:w="3961" w:type="dxa"/>
          </w:tcPr>
          <w:p w14:paraId="585C7CEB" w14:textId="77777777" w:rsidR="009951AC" w:rsidRPr="000308D2" w:rsidRDefault="009951AC" w:rsidP="003015A3">
            <w:pPr>
              <w:pStyle w:val="ad"/>
              <w:rPr>
                <w:rFonts w:ascii="Times New Roman" w:hAnsi="Times New Roman"/>
                <w:b w:val="0"/>
                <w:bCs w:val="0"/>
                <w:color w:val="000000"/>
                <w:sz w:val="24"/>
                <w:szCs w:val="24"/>
              </w:rPr>
            </w:pPr>
            <w:r w:rsidRPr="000308D2">
              <w:rPr>
                <w:rFonts w:ascii="Times New Roman" w:hAnsi="Times New Roman"/>
                <w:b w:val="0"/>
                <w:bCs w:val="0"/>
                <w:sz w:val="24"/>
                <w:szCs w:val="24"/>
                <w:lang w:val="kk-KZ"/>
              </w:rPr>
              <w:t>- Госпитализирован экстренно</w:t>
            </w:r>
          </w:p>
        </w:tc>
        <w:tc>
          <w:tcPr>
            <w:tcW w:w="2439" w:type="dxa"/>
          </w:tcPr>
          <w:p w14:paraId="6F312D04" w14:textId="6BA6BECC" w:rsidR="009951AC" w:rsidRPr="00CD531B" w:rsidRDefault="00DE04F4" w:rsidP="003015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w:t>
            </w:r>
          </w:p>
        </w:tc>
        <w:tc>
          <w:tcPr>
            <w:tcW w:w="2440" w:type="dxa"/>
          </w:tcPr>
          <w:p w14:paraId="4C98F700" w14:textId="745F847B" w:rsidR="009951AC" w:rsidRPr="00F77DC1" w:rsidRDefault="00DE04F4" w:rsidP="003015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9</w:t>
            </w:r>
          </w:p>
        </w:tc>
      </w:tr>
      <w:tr w:rsidR="009951AC" w14:paraId="084D0685" w14:textId="77777777" w:rsidTr="009951AC">
        <w:trPr>
          <w:jc w:val="center"/>
        </w:trPr>
        <w:tc>
          <w:tcPr>
            <w:cnfStyle w:val="001000000000" w:firstRow="0" w:lastRow="0" w:firstColumn="1" w:lastColumn="0" w:oddVBand="0" w:evenVBand="0" w:oddHBand="0" w:evenHBand="0" w:firstRowFirstColumn="0" w:firstRowLastColumn="0" w:lastRowFirstColumn="0" w:lastRowLastColumn="0"/>
            <w:tcW w:w="3961" w:type="dxa"/>
          </w:tcPr>
          <w:p w14:paraId="60C5CE88" w14:textId="77777777" w:rsidR="009951AC" w:rsidRPr="000308D2" w:rsidRDefault="009951AC" w:rsidP="003015A3">
            <w:pPr>
              <w:pStyle w:val="ad"/>
              <w:rPr>
                <w:rFonts w:ascii="Times New Roman" w:hAnsi="Times New Roman"/>
                <w:b w:val="0"/>
                <w:bCs w:val="0"/>
                <w:sz w:val="24"/>
                <w:szCs w:val="24"/>
                <w:lang w:val="kk-KZ"/>
              </w:rPr>
            </w:pPr>
            <w:r w:rsidRPr="000308D2">
              <w:rPr>
                <w:rFonts w:ascii="Times New Roman" w:hAnsi="Times New Roman"/>
                <w:b w:val="0"/>
                <w:bCs w:val="0"/>
                <w:sz w:val="24"/>
                <w:szCs w:val="24"/>
                <w:lang w:val="kk-KZ"/>
              </w:rPr>
              <w:t xml:space="preserve">-Наличие противопоказаний  к плановой госпитализации на момент госпитализации </w:t>
            </w:r>
          </w:p>
        </w:tc>
        <w:tc>
          <w:tcPr>
            <w:tcW w:w="2439" w:type="dxa"/>
          </w:tcPr>
          <w:p w14:paraId="1F911D76" w14:textId="4ED93FB6" w:rsidR="009951AC" w:rsidRPr="001928B8" w:rsidRDefault="00DE04F4" w:rsidP="003015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w:t>
            </w:r>
          </w:p>
        </w:tc>
        <w:tc>
          <w:tcPr>
            <w:tcW w:w="2440" w:type="dxa"/>
          </w:tcPr>
          <w:p w14:paraId="1D23FA7B" w14:textId="7DA5C420" w:rsidR="009951AC" w:rsidRPr="00F77DC1" w:rsidRDefault="00DE04F4" w:rsidP="003015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5</w:t>
            </w:r>
          </w:p>
        </w:tc>
      </w:tr>
      <w:tr w:rsidR="009951AC" w14:paraId="36A4230A" w14:textId="77777777" w:rsidTr="009951AC">
        <w:trPr>
          <w:jc w:val="center"/>
        </w:trPr>
        <w:tc>
          <w:tcPr>
            <w:cnfStyle w:val="001000000000" w:firstRow="0" w:lastRow="0" w:firstColumn="1" w:lastColumn="0" w:oddVBand="0" w:evenVBand="0" w:oddHBand="0" w:evenHBand="0" w:firstRowFirstColumn="0" w:firstRowLastColumn="0" w:lastRowFirstColumn="0" w:lastRowLastColumn="0"/>
            <w:tcW w:w="3961" w:type="dxa"/>
          </w:tcPr>
          <w:p w14:paraId="2B7CDD47" w14:textId="77777777" w:rsidR="009951AC" w:rsidRPr="000308D2" w:rsidRDefault="009951AC" w:rsidP="003015A3">
            <w:pPr>
              <w:pStyle w:val="ad"/>
              <w:rPr>
                <w:rFonts w:ascii="Times New Roman" w:hAnsi="Times New Roman"/>
                <w:b w:val="0"/>
                <w:bCs w:val="0"/>
                <w:sz w:val="24"/>
                <w:szCs w:val="24"/>
                <w:lang w:val="kk-KZ"/>
              </w:rPr>
            </w:pPr>
            <w:r w:rsidRPr="000308D2">
              <w:rPr>
                <w:rFonts w:ascii="Times New Roman" w:hAnsi="Times New Roman"/>
                <w:b w:val="0"/>
                <w:bCs w:val="0"/>
                <w:sz w:val="24"/>
                <w:szCs w:val="24"/>
                <w:lang w:val="kk-KZ"/>
              </w:rPr>
              <w:t>-</w:t>
            </w:r>
            <w:r w:rsidRPr="000308D2">
              <w:rPr>
                <w:rFonts w:ascii="Times New Roman" w:hAnsi="Times New Roman"/>
                <w:b w:val="0"/>
                <w:bCs w:val="0"/>
                <w:sz w:val="24"/>
                <w:szCs w:val="24"/>
              </w:rPr>
              <w:t>Случаи, не зависящие от процедуры госпитализации</w:t>
            </w:r>
          </w:p>
        </w:tc>
        <w:tc>
          <w:tcPr>
            <w:tcW w:w="2439" w:type="dxa"/>
          </w:tcPr>
          <w:p w14:paraId="7041CA13" w14:textId="45C08393" w:rsidR="009951AC" w:rsidRDefault="00DE04F4" w:rsidP="003015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w:t>
            </w:r>
          </w:p>
        </w:tc>
        <w:tc>
          <w:tcPr>
            <w:tcW w:w="2440" w:type="dxa"/>
          </w:tcPr>
          <w:p w14:paraId="26F24094" w14:textId="4039B8E5" w:rsidR="009951AC" w:rsidRPr="00F77DC1" w:rsidRDefault="009951AC" w:rsidP="003015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w:t>
            </w:r>
          </w:p>
        </w:tc>
      </w:tr>
    </w:tbl>
    <w:p w14:paraId="51E11617" w14:textId="77777777" w:rsidR="0074736B" w:rsidRDefault="0074736B" w:rsidP="00A542ED">
      <w:pPr>
        <w:spacing w:after="0" w:line="240" w:lineRule="auto"/>
        <w:ind w:left="426"/>
        <w:jc w:val="both"/>
        <w:rPr>
          <w:rFonts w:ascii="Times New Roman" w:hAnsi="Times New Roman"/>
          <w:b/>
          <w:sz w:val="28"/>
          <w:szCs w:val="28"/>
        </w:rPr>
      </w:pPr>
    </w:p>
    <w:p w14:paraId="431959EE" w14:textId="7F01126C" w:rsidR="001629A0" w:rsidRPr="00DE04F4" w:rsidRDefault="00B41326" w:rsidP="00ED36E7">
      <w:pPr>
        <w:spacing w:after="0" w:line="240" w:lineRule="auto"/>
        <w:ind w:firstLine="720"/>
        <w:jc w:val="both"/>
        <w:rPr>
          <w:rFonts w:ascii="Times New Roman" w:hAnsi="Times New Roman"/>
          <w:sz w:val="28"/>
          <w:szCs w:val="28"/>
        </w:rPr>
      </w:pPr>
      <w:r w:rsidRPr="00DE04F4">
        <w:rPr>
          <w:rFonts w:ascii="Times New Roman" w:hAnsi="Times New Roman"/>
          <w:sz w:val="28"/>
          <w:szCs w:val="28"/>
          <w:lang w:val="kk-KZ"/>
        </w:rPr>
        <w:t xml:space="preserve">За </w:t>
      </w:r>
      <w:r w:rsidR="00050E1C" w:rsidRPr="00DE04F4">
        <w:rPr>
          <w:rFonts w:ascii="Times New Roman" w:hAnsi="Times New Roman"/>
          <w:sz w:val="28"/>
          <w:szCs w:val="28"/>
          <w:lang w:val="kk-KZ"/>
        </w:rPr>
        <w:t xml:space="preserve">9 месяцев </w:t>
      </w:r>
      <w:r w:rsidRPr="00DE04F4">
        <w:rPr>
          <w:rFonts w:ascii="Times New Roman" w:hAnsi="Times New Roman"/>
          <w:sz w:val="28"/>
          <w:szCs w:val="28"/>
        </w:rPr>
        <w:t>202</w:t>
      </w:r>
      <w:r w:rsidR="00DE04F4" w:rsidRPr="00DE04F4">
        <w:rPr>
          <w:rFonts w:ascii="Times New Roman" w:hAnsi="Times New Roman"/>
          <w:sz w:val="28"/>
          <w:szCs w:val="28"/>
          <w:lang w:val="kk-KZ"/>
        </w:rPr>
        <w:t>5</w:t>
      </w:r>
      <w:r w:rsidRPr="00DE04F4">
        <w:rPr>
          <w:rFonts w:ascii="Times New Roman" w:hAnsi="Times New Roman"/>
          <w:sz w:val="28"/>
          <w:szCs w:val="28"/>
        </w:rPr>
        <w:t xml:space="preserve"> года по порталу Бюро Госпитализации направлено всего –</w:t>
      </w:r>
      <w:r w:rsidR="00F77DC1" w:rsidRPr="00DE04F4">
        <w:rPr>
          <w:rFonts w:ascii="Times New Roman" w:hAnsi="Times New Roman"/>
          <w:sz w:val="28"/>
          <w:szCs w:val="28"/>
          <w:lang w:val="kk-KZ"/>
        </w:rPr>
        <w:t xml:space="preserve"> </w:t>
      </w:r>
      <w:r w:rsidR="00DE04F4" w:rsidRPr="00DE04F4">
        <w:rPr>
          <w:rFonts w:ascii="Times New Roman" w:hAnsi="Times New Roman"/>
          <w:sz w:val="28"/>
          <w:szCs w:val="28"/>
          <w:lang w:val="kk-KZ"/>
        </w:rPr>
        <w:t>17374</w:t>
      </w:r>
      <w:r w:rsidR="00F77DC1" w:rsidRPr="00DE04F4">
        <w:rPr>
          <w:rFonts w:ascii="Times New Roman" w:hAnsi="Times New Roman"/>
          <w:sz w:val="28"/>
          <w:szCs w:val="28"/>
          <w:lang w:val="kk-KZ"/>
        </w:rPr>
        <w:t xml:space="preserve"> </w:t>
      </w:r>
      <w:r w:rsidRPr="00DE04F4">
        <w:rPr>
          <w:rFonts w:ascii="Times New Roman" w:hAnsi="Times New Roman"/>
          <w:sz w:val="28"/>
          <w:szCs w:val="28"/>
        </w:rPr>
        <w:t>пациентов, из них госпитализировано –</w:t>
      </w:r>
      <w:r w:rsidR="00F77DC1" w:rsidRPr="00DE04F4">
        <w:rPr>
          <w:rFonts w:ascii="Times New Roman" w:hAnsi="Times New Roman"/>
          <w:sz w:val="28"/>
          <w:szCs w:val="28"/>
          <w:lang w:val="kk-KZ"/>
        </w:rPr>
        <w:t xml:space="preserve"> </w:t>
      </w:r>
      <w:r w:rsidR="00DE04F4" w:rsidRPr="00DE04F4">
        <w:rPr>
          <w:rFonts w:ascii="Times New Roman" w:hAnsi="Times New Roman"/>
          <w:sz w:val="28"/>
          <w:szCs w:val="28"/>
          <w:lang w:val="kk-KZ"/>
        </w:rPr>
        <w:t>1394</w:t>
      </w:r>
      <w:r w:rsidR="001B242F" w:rsidRPr="00DE04F4">
        <w:rPr>
          <w:rFonts w:ascii="Times New Roman" w:hAnsi="Times New Roman"/>
          <w:sz w:val="28"/>
          <w:szCs w:val="28"/>
          <w:lang w:val="kk-KZ"/>
        </w:rPr>
        <w:t>,</w:t>
      </w:r>
      <w:r w:rsidR="00F77DC1" w:rsidRPr="00DE04F4">
        <w:rPr>
          <w:rFonts w:ascii="Times New Roman" w:hAnsi="Times New Roman"/>
          <w:sz w:val="28"/>
          <w:szCs w:val="28"/>
          <w:lang w:val="kk-KZ"/>
        </w:rPr>
        <w:t xml:space="preserve"> </w:t>
      </w:r>
      <w:r w:rsidRPr="00DE04F4">
        <w:rPr>
          <w:rFonts w:ascii="Times New Roman" w:hAnsi="Times New Roman"/>
          <w:sz w:val="28"/>
          <w:szCs w:val="28"/>
        </w:rPr>
        <w:t>снято –</w:t>
      </w:r>
      <w:r w:rsidR="001B242F" w:rsidRPr="00DE04F4">
        <w:rPr>
          <w:rFonts w:ascii="Times New Roman" w:hAnsi="Times New Roman"/>
          <w:sz w:val="28"/>
          <w:szCs w:val="28"/>
        </w:rPr>
        <w:t>2</w:t>
      </w:r>
      <w:r w:rsidR="00DE04F4" w:rsidRPr="00DE04F4">
        <w:rPr>
          <w:rFonts w:ascii="Times New Roman" w:hAnsi="Times New Roman"/>
          <w:sz w:val="28"/>
          <w:szCs w:val="28"/>
        </w:rPr>
        <w:t>74</w:t>
      </w:r>
      <w:r w:rsidRPr="00DE04F4">
        <w:rPr>
          <w:rFonts w:ascii="Times New Roman" w:hAnsi="Times New Roman"/>
          <w:sz w:val="28"/>
          <w:szCs w:val="28"/>
        </w:rPr>
        <w:t>.</w:t>
      </w:r>
    </w:p>
    <w:p w14:paraId="7B87952B" w14:textId="77777777" w:rsidR="009579F4" w:rsidRDefault="0074736B" w:rsidP="00ED36E7">
      <w:pPr>
        <w:spacing w:after="0" w:line="240" w:lineRule="auto"/>
        <w:ind w:firstLine="720"/>
        <w:jc w:val="both"/>
        <w:rPr>
          <w:rFonts w:ascii="Times New Roman" w:hAnsi="Times New Roman"/>
          <w:sz w:val="28"/>
          <w:szCs w:val="28"/>
          <w:lang w:val="kk-KZ"/>
        </w:rPr>
      </w:pPr>
      <w:r w:rsidRPr="00DE04F4">
        <w:rPr>
          <w:rFonts w:ascii="Times New Roman" w:hAnsi="Times New Roman"/>
          <w:sz w:val="28"/>
          <w:szCs w:val="28"/>
          <w:lang w:val="kk-KZ"/>
        </w:rPr>
        <w:t xml:space="preserve">Плановая госпитализация в медицинскую организацию, оказывающую стационарную помощь, осуществляется с учетом права пациента на свободный </w:t>
      </w:r>
      <w:r w:rsidRPr="00DE04F4">
        <w:rPr>
          <w:rFonts w:ascii="Times New Roman" w:hAnsi="Times New Roman"/>
          <w:sz w:val="28"/>
          <w:szCs w:val="28"/>
          <w:lang w:val="kk-KZ"/>
        </w:rPr>
        <w:lastRenderedPageBreak/>
        <w:t>выбор медицинской организации в рамках гарантированного объема бесплатной медицинской помощи. На сегодняшний день жалоб на трудность доступа в Бюро госпитализации, на вход в портал и на регистрацию для получения информ</w:t>
      </w:r>
      <w:r w:rsidR="00F75213" w:rsidRPr="00DE04F4">
        <w:rPr>
          <w:rFonts w:ascii="Times New Roman" w:hAnsi="Times New Roman"/>
          <w:sz w:val="28"/>
          <w:szCs w:val="28"/>
          <w:lang w:val="kk-KZ"/>
        </w:rPr>
        <w:t xml:space="preserve">ации о медицинских организациях </w:t>
      </w:r>
      <w:r w:rsidRPr="00DE04F4">
        <w:rPr>
          <w:rFonts w:ascii="Times New Roman" w:hAnsi="Times New Roman"/>
          <w:sz w:val="28"/>
          <w:szCs w:val="28"/>
          <w:lang w:val="kk-KZ"/>
        </w:rPr>
        <w:t>не имеются</w:t>
      </w:r>
      <w:r w:rsidR="00F75213" w:rsidRPr="00DE04F4">
        <w:rPr>
          <w:rFonts w:ascii="Times New Roman" w:hAnsi="Times New Roman"/>
          <w:sz w:val="28"/>
          <w:szCs w:val="28"/>
          <w:lang w:val="kk-KZ"/>
        </w:rPr>
        <w:t>.</w:t>
      </w:r>
    </w:p>
    <w:p w14:paraId="1B728929" w14:textId="77777777" w:rsidR="0074736B" w:rsidRPr="0074736B" w:rsidRDefault="0074736B" w:rsidP="00ED36E7">
      <w:pPr>
        <w:spacing w:after="0" w:line="240" w:lineRule="auto"/>
        <w:rPr>
          <w:rFonts w:ascii="Times New Roman" w:hAnsi="Times New Roman"/>
          <w:sz w:val="28"/>
          <w:szCs w:val="28"/>
          <w:lang w:val="kk-KZ"/>
        </w:rPr>
      </w:pPr>
    </w:p>
    <w:p w14:paraId="23860FF9" w14:textId="3DF39D5E" w:rsidR="00656EBE" w:rsidRDefault="00656EBE" w:rsidP="00ED36E7">
      <w:pPr>
        <w:spacing w:after="0" w:line="240" w:lineRule="auto"/>
        <w:jc w:val="center"/>
        <w:rPr>
          <w:rFonts w:ascii="Times New Roman" w:eastAsia="Times New Roman" w:hAnsi="Times New Roman"/>
          <w:b/>
          <w:sz w:val="28"/>
          <w:szCs w:val="28"/>
          <w:lang w:eastAsia="ru-RU"/>
        </w:rPr>
      </w:pPr>
      <w:r w:rsidRPr="00FC4EDD">
        <w:rPr>
          <w:rFonts w:ascii="Times New Roman" w:eastAsia="Times New Roman" w:hAnsi="Times New Roman"/>
          <w:b/>
          <w:sz w:val="28"/>
          <w:szCs w:val="28"/>
          <w:lang w:eastAsia="ru-RU"/>
        </w:rPr>
        <w:t>Показате</w:t>
      </w:r>
      <w:r w:rsidR="00F713F7" w:rsidRPr="00FC4EDD">
        <w:rPr>
          <w:rFonts w:ascii="Times New Roman" w:eastAsia="Times New Roman" w:hAnsi="Times New Roman"/>
          <w:b/>
          <w:sz w:val="28"/>
          <w:szCs w:val="28"/>
          <w:lang w:eastAsia="ru-RU"/>
        </w:rPr>
        <w:t xml:space="preserve">ли заболеваемости и смертности </w:t>
      </w:r>
      <w:r w:rsidRPr="00FC4EDD">
        <w:rPr>
          <w:rFonts w:ascii="Times New Roman" w:eastAsia="Times New Roman" w:hAnsi="Times New Roman"/>
          <w:b/>
          <w:sz w:val="28"/>
          <w:szCs w:val="28"/>
          <w:lang w:eastAsia="ru-RU"/>
        </w:rPr>
        <w:t>туберкулезом.</w:t>
      </w:r>
    </w:p>
    <w:p w14:paraId="45E90354" w14:textId="173181BD" w:rsidR="009F29C2" w:rsidRDefault="009F29C2" w:rsidP="00ED36E7">
      <w:pPr>
        <w:spacing w:after="0" w:line="240" w:lineRule="auto"/>
        <w:jc w:val="center"/>
        <w:rPr>
          <w:rFonts w:ascii="Times New Roman" w:eastAsia="Times New Roman" w:hAnsi="Times New Roman"/>
          <w:b/>
          <w:sz w:val="28"/>
          <w:szCs w:val="28"/>
          <w:lang w:eastAsia="ru-RU"/>
        </w:rPr>
      </w:pPr>
    </w:p>
    <w:tbl>
      <w:tblPr>
        <w:tblW w:w="9356" w:type="dxa"/>
        <w:jc w:val="center"/>
        <w:tblCellMar>
          <w:left w:w="0" w:type="dxa"/>
          <w:right w:w="0" w:type="dxa"/>
        </w:tblCellMar>
        <w:tblLook w:val="0600" w:firstRow="0" w:lastRow="0" w:firstColumn="0" w:lastColumn="0" w:noHBand="1" w:noVBand="1"/>
      </w:tblPr>
      <w:tblGrid>
        <w:gridCol w:w="1550"/>
        <w:gridCol w:w="1229"/>
        <w:gridCol w:w="1315"/>
        <w:gridCol w:w="1316"/>
        <w:gridCol w:w="1316"/>
        <w:gridCol w:w="1315"/>
        <w:gridCol w:w="1315"/>
      </w:tblGrid>
      <w:tr w:rsidR="009F29C2" w:rsidRPr="009F29C2" w14:paraId="21555FDD" w14:textId="77777777" w:rsidTr="001845A6">
        <w:trPr>
          <w:trHeight w:val="775"/>
          <w:jc w:val="center"/>
        </w:trPr>
        <w:tc>
          <w:tcPr>
            <w:tcW w:w="1550" w:type="dxa"/>
            <w:vMerge w:val="restart"/>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hideMark/>
          </w:tcPr>
          <w:p w14:paraId="498BAB6B" w14:textId="76D7DBA2" w:rsidR="009F29C2" w:rsidRPr="00AC729D" w:rsidRDefault="009F29C2" w:rsidP="009F29C2">
            <w:pPr>
              <w:spacing w:after="0" w:line="240" w:lineRule="auto"/>
              <w:jc w:val="center"/>
              <w:rPr>
                <w:rFonts w:ascii="Times New Roman" w:eastAsia="Times New Roman" w:hAnsi="Times New Roman"/>
                <w:b/>
                <w:bCs/>
                <w:sz w:val="28"/>
                <w:szCs w:val="28"/>
                <w:lang w:eastAsia="ru-RU"/>
              </w:rPr>
            </w:pPr>
            <w:r w:rsidRPr="00AC729D">
              <w:rPr>
                <w:rFonts w:ascii="Times New Roman" w:eastAsia="Times New Roman" w:hAnsi="Times New Roman"/>
                <w:b/>
                <w:bCs/>
                <w:sz w:val="28"/>
                <w:szCs w:val="28"/>
                <w:lang w:val="kk-KZ" w:eastAsia="ru-RU"/>
              </w:rPr>
              <w:t>МО</w:t>
            </w:r>
            <w:r w:rsidRPr="00AC729D">
              <w:rPr>
                <w:rFonts w:ascii="Times New Roman" w:eastAsia="Times New Roman" w:hAnsi="Times New Roman"/>
                <w:b/>
                <w:bCs/>
                <w:sz w:val="28"/>
                <w:szCs w:val="28"/>
                <w:lang w:eastAsia="ru-RU"/>
              </w:rPr>
              <w:t xml:space="preserve"> </w:t>
            </w:r>
          </w:p>
        </w:tc>
        <w:tc>
          <w:tcPr>
            <w:tcW w:w="2544" w:type="dxa"/>
            <w:gridSpan w:val="2"/>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hideMark/>
          </w:tcPr>
          <w:p w14:paraId="0E3BF44D" w14:textId="77777777" w:rsidR="009F29C2" w:rsidRPr="00AC729D" w:rsidRDefault="009F29C2" w:rsidP="009F29C2">
            <w:pPr>
              <w:spacing w:after="0" w:line="240" w:lineRule="auto"/>
              <w:jc w:val="center"/>
              <w:rPr>
                <w:rFonts w:ascii="Times New Roman" w:eastAsia="Times New Roman" w:hAnsi="Times New Roman"/>
                <w:b/>
                <w:bCs/>
                <w:sz w:val="28"/>
                <w:szCs w:val="28"/>
                <w:lang w:eastAsia="ru-RU"/>
              </w:rPr>
            </w:pPr>
            <w:r w:rsidRPr="00AC729D">
              <w:rPr>
                <w:rFonts w:ascii="Times New Roman" w:eastAsia="Times New Roman" w:hAnsi="Times New Roman"/>
                <w:b/>
                <w:bCs/>
                <w:sz w:val="28"/>
                <w:szCs w:val="28"/>
                <w:lang w:eastAsia="ru-RU"/>
              </w:rPr>
              <w:t xml:space="preserve">Заболеваемость </w:t>
            </w:r>
          </w:p>
        </w:tc>
        <w:tc>
          <w:tcPr>
            <w:tcW w:w="2632" w:type="dxa"/>
            <w:gridSpan w:val="2"/>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hideMark/>
          </w:tcPr>
          <w:p w14:paraId="2D17EBF1" w14:textId="77777777" w:rsidR="009F29C2" w:rsidRPr="00AC729D" w:rsidRDefault="009F29C2" w:rsidP="009F29C2">
            <w:pPr>
              <w:spacing w:after="0" w:line="240" w:lineRule="auto"/>
              <w:jc w:val="center"/>
              <w:rPr>
                <w:rFonts w:ascii="Times New Roman" w:eastAsia="Times New Roman" w:hAnsi="Times New Roman"/>
                <w:b/>
                <w:bCs/>
                <w:sz w:val="28"/>
                <w:szCs w:val="28"/>
                <w:lang w:eastAsia="ru-RU"/>
              </w:rPr>
            </w:pPr>
            <w:r w:rsidRPr="00AC729D">
              <w:rPr>
                <w:rFonts w:ascii="Times New Roman" w:eastAsia="Times New Roman" w:hAnsi="Times New Roman"/>
                <w:b/>
                <w:bCs/>
                <w:sz w:val="28"/>
                <w:szCs w:val="28"/>
                <w:lang w:eastAsia="ru-RU"/>
              </w:rPr>
              <w:t xml:space="preserve">Распространенность </w:t>
            </w:r>
          </w:p>
        </w:tc>
        <w:tc>
          <w:tcPr>
            <w:tcW w:w="2630" w:type="dxa"/>
            <w:gridSpan w:val="2"/>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hideMark/>
          </w:tcPr>
          <w:p w14:paraId="09C33859" w14:textId="77777777" w:rsidR="009F29C2" w:rsidRPr="00AC729D" w:rsidRDefault="009F29C2" w:rsidP="009F29C2">
            <w:pPr>
              <w:spacing w:after="0" w:line="240" w:lineRule="auto"/>
              <w:jc w:val="center"/>
              <w:rPr>
                <w:rFonts w:ascii="Times New Roman" w:eastAsia="Times New Roman" w:hAnsi="Times New Roman"/>
                <w:b/>
                <w:bCs/>
                <w:sz w:val="28"/>
                <w:szCs w:val="28"/>
                <w:lang w:eastAsia="ru-RU"/>
              </w:rPr>
            </w:pPr>
            <w:r w:rsidRPr="00AC729D">
              <w:rPr>
                <w:rFonts w:ascii="Times New Roman" w:eastAsia="Times New Roman" w:hAnsi="Times New Roman"/>
                <w:b/>
                <w:bCs/>
                <w:sz w:val="28"/>
                <w:szCs w:val="28"/>
                <w:lang w:eastAsia="ru-RU"/>
              </w:rPr>
              <w:t xml:space="preserve">Смертность </w:t>
            </w:r>
          </w:p>
        </w:tc>
      </w:tr>
      <w:tr w:rsidR="009F29C2" w:rsidRPr="009F29C2" w14:paraId="73FDD0CF" w14:textId="77777777" w:rsidTr="001845A6">
        <w:trPr>
          <w:trHeight w:val="582"/>
          <w:jc w:val="center"/>
        </w:trPr>
        <w:tc>
          <w:tcPr>
            <w:tcW w:w="1550" w:type="dxa"/>
            <w:vMerge/>
            <w:tcBorders>
              <w:top w:val="single" w:sz="8" w:space="0" w:color="5B9BD5"/>
              <w:left w:val="single" w:sz="8" w:space="0" w:color="5B9BD5"/>
              <w:bottom w:val="single" w:sz="8" w:space="0" w:color="5B9BD5"/>
              <w:right w:val="single" w:sz="8" w:space="0" w:color="5B9BD5"/>
            </w:tcBorders>
            <w:vAlign w:val="center"/>
            <w:hideMark/>
          </w:tcPr>
          <w:p w14:paraId="634B573B" w14:textId="77777777" w:rsidR="009F29C2" w:rsidRPr="00AC729D" w:rsidRDefault="009F29C2" w:rsidP="009F29C2">
            <w:pPr>
              <w:spacing w:after="0" w:line="240" w:lineRule="auto"/>
              <w:jc w:val="center"/>
              <w:rPr>
                <w:rFonts w:ascii="Times New Roman" w:eastAsia="Times New Roman" w:hAnsi="Times New Roman"/>
                <w:b/>
                <w:bCs/>
                <w:sz w:val="28"/>
                <w:szCs w:val="28"/>
                <w:lang w:eastAsia="ru-RU"/>
              </w:rPr>
            </w:pPr>
          </w:p>
        </w:tc>
        <w:tc>
          <w:tcPr>
            <w:tcW w:w="1229"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hideMark/>
          </w:tcPr>
          <w:p w14:paraId="2D1EB75F" w14:textId="3174D24E" w:rsidR="009F29C2" w:rsidRPr="00AC729D" w:rsidRDefault="00DD36C4" w:rsidP="009F29C2">
            <w:pPr>
              <w:spacing w:after="0" w:line="240" w:lineRule="auto"/>
              <w:jc w:val="center"/>
              <w:rPr>
                <w:rFonts w:ascii="Times New Roman" w:eastAsia="Times New Roman" w:hAnsi="Times New Roman"/>
                <w:b/>
                <w:bCs/>
                <w:sz w:val="28"/>
                <w:szCs w:val="28"/>
                <w:lang w:eastAsia="ru-RU"/>
              </w:rPr>
            </w:pPr>
            <w:r>
              <w:rPr>
                <w:rFonts w:ascii="Times New Roman" w:hAnsi="Times New Roman"/>
                <w:b/>
                <w:bCs/>
                <w:sz w:val="28"/>
                <w:szCs w:val="28"/>
              </w:rPr>
              <w:t>9 мес.</w:t>
            </w:r>
            <w:r w:rsidR="009F29C2" w:rsidRPr="00AC729D">
              <w:rPr>
                <w:rFonts w:ascii="Times New Roman" w:hAnsi="Times New Roman"/>
                <w:b/>
                <w:bCs/>
                <w:sz w:val="28"/>
                <w:szCs w:val="28"/>
              </w:rPr>
              <w:t xml:space="preserve"> 202</w:t>
            </w:r>
            <w:r w:rsidR="00DE04F4">
              <w:rPr>
                <w:rFonts w:ascii="Times New Roman" w:hAnsi="Times New Roman"/>
                <w:b/>
                <w:bCs/>
                <w:sz w:val="28"/>
                <w:szCs w:val="28"/>
              </w:rPr>
              <w:t>4</w:t>
            </w:r>
            <w:r w:rsidR="009F29C2" w:rsidRPr="00AC729D">
              <w:rPr>
                <w:rFonts w:ascii="Times New Roman" w:hAnsi="Times New Roman"/>
                <w:b/>
                <w:bCs/>
                <w:sz w:val="28"/>
                <w:szCs w:val="28"/>
              </w:rPr>
              <w:t>г.</w:t>
            </w:r>
          </w:p>
        </w:tc>
        <w:tc>
          <w:tcPr>
            <w:tcW w:w="1315"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hideMark/>
          </w:tcPr>
          <w:p w14:paraId="1C8ABA14" w14:textId="23067F5D" w:rsidR="009F29C2" w:rsidRPr="00AC729D" w:rsidRDefault="00DD36C4" w:rsidP="009F29C2">
            <w:pPr>
              <w:spacing w:after="0" w:line="240" w:lineRule="auto"/>
              <w:jc w:val="center"/>
              <w:rPr>
                <w:rFonts w:ascii="Times New Roman" w:eastAsia="Times New Roman" w:hAnsi="Times New Roman"/>
                <w:b/>
                <w:bCs/>
                <w:sz w:val="28"/>
                <w:szCs w:val="28"/>
                <w:lang w:eastAsia="ru-RU"/>
              </w:rPr>
            </w:pPr>
            <w:r>
              <w:rPr>
                <w:rFonts w:ascii="Times New Roman" w:hAnsi="Times New Roman"/>
                <w:b/>
                <w:bCs/>
                <w:sz w:val="28"/>
                <w:szCs w:val="28"/>
              </w:rPr>
              <w:t>9 мес.</w:t>
            </w:r>
            <w:r w:rsidR="009F29C2" w:rsidRPr="00AC729D">
              <w:rPr>
                <w:rFonts w:ascii="Times New Roman" w:hAnsi="Times New Roman"/>
                <w:b/>
                <w:bCs/>
                <w:sz w:val="28"/>
                <w:szCs w:val="28"/>
              </w:rPr>
              <w:t xml:space="preserve"> </w:t>
            </w:r>
            <w:r w:rsidR="009F29C2" w:rsidRPr="00AC729D">
              <w:rPr>
                <w:rFonts w:ascii="Times New Roman" w:eastAsia="Times New Roman" w:hAnsi="Times New Roman"/>
                <w:b/>
                <w:bCs/>
                <w:sz w:val="28"/>
                <w:szCs w:val="28"/>
                <w:lang w:eastAsia="ru-RU"/>
              </w:rPr>
              <w:t>202</w:t>
            </w:r>
            <w:r w:rsidR="00DE04F4">
              <w:rPr>
                <w:rFonts w:ascii="Times New Roman" w:eastAsia="Times New Roman" w:hAnsi="Times New Roman"/>
                <w:b/>
                <w:bCs/>
                <w:sz w:val="28"/>
                <w:szCs w:val="28"/>
                <w:lang w:eastAsia="ru-RU"/>
              </w:rPr>
              <w:t>5</w:t>
            </w:r>
            <w:r w:rsidR="009F29C2" w:rsidRPr="00AC729D">
              <w:rPr>
                <w:rFonts w:ascii="Times New Roman" w:eastAsia="Times New Roman" w:hAnsi="Times New Roman"/>
                <w:b/>
                <w:bCs/>
                <w:sz w:val="28"/>
                <w:szCs w:val="28"/>
                <w:lang w:eastAsia="ru-RU"/>
              </w:rPr>
              <w:t xml:space="preserve"> г. </w:t>
            </w:r>
          </w:p>
        </w:tc>
        <w:tc>
          <w:tcPr>
            <w:tcW w:w="1316"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hideMark/>
          </w:tcPr>
          <w:p w14:paraId="5E088462" w14:textId="1778BDBA" w:rsidR="009F29C2" w:rsidRPr="00AC729D" w:rsidRDefault="00DD36C4" w:rsidP="009F29C2">
            <w:pPr>
              <w:spacing w:after="0" w:line="240" w:lineRule="auto"/>
              <w:jc w:val="center"/>
              <w:rPr>
                <w:rFonts w:ascii="Times New Roman" w:eastAsia="Times New Roman" w:hAnsi="Times New Roman"/>
                <w:b/>
                <w:bCs/>
                <w:sz w:val="28"/>
                <w:szCs w:val="28"/>
                <w:lang w:eastAsia="ru-RU"/>
              </w:rPr>
            </w:pPr>
            <w:r>
              <w:rPr>
                <w:rFonts w:ascii="Times New Roman" w:hAnsi="Times New Roman"/>
                <w:b/>
                <w:bCs/>
                <w:sz w:val="28"/>
                <w:szCs w:val="28"/>
              </w:rPr>
              <w:t>9 мес.</w:t>
            </w:r>
            <w:r w:rsidR="009F29C2" w:rsidRPr="00AC729D">
              <w:rPr>
                <w:rFonts w:ascii="Times New Roman" w:hAnsi="Times New Roman"/>
                <w:b/>
                <w:bCs/>
                <w:sz w:val="28"/>
                <w:szCs w:val="28"/>
              </w:rPr>
              <w:t xml:space="preserve"> 202</w:t>
            </w:r>
            <w:r w:rsidR="00DE04F4">
              <w:rPr>
                <w:rFonts w:ascii="Times New Roman" w:hAnsi="Times New Roman"/>
                <w:b/>
                <w:bCs/>
                <w:sz w:val="28"/>
                <w:szCs w:val="28"/>
              </w:rPr>
              <w:t>4</w:t>
            </w:r>
            <w:r w:rsidR="009F29C2" w:rsidRPr="00AC729D">
              <w:rPr>
                <w:rFonts w:ascii="Times New Roman" w:hAnsi="Times New Roman"/>
                <w:b/>
                <w:bCs/>
                <w:sz w:val="28"/>
                <w:szCs w:val="28"/>
              </w:rPr>
              <w:t>г.</w:t>
            </w:r>
            <w:r w:rsidR="009F29C2" w:rsidRPr="00AC729D">
              <w:rPr>
                <w:rFonts w:ascii="Times New Roman" w:eastAsia="Times New Roman" w:hAnsi="Times New Roman"/>
                <w:b/>
                <w:bCs/>
                <w:sz w:val="28"/>
                <w:szCs w:val="28"/>
                <w:lang w:eastAsia="ru-RU"/>
              </w:rPr>
              <w:t xml:space="preserve"> </w:t>
            </w:r>
          </w:p>
        </w:tc>
        <w:tc>
          <w:tcPr>
            <w:tcW w:w="1316"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hideMark/>
          </w:tcPr>
          <w:p w14:paraId="28B43A64" w14:textId="47B4E8A7" w:rsidR="009F29C2" w:rsidRPr="00AC729D" w:rsidRDefault="004025EE" w:rsidP="009F29C2">
            <w:pPr>
              <w:spacing w:after="0" w:line="240" w:lineRule="auto"/>
              <w:jc w:val="center"/>
              <w:rPr>
                <w:rFonts w:ascii="Times New Roman" w:eastAsia="Times New Roman" w:hAnsi="Times New Roman"/>
                <w:b/>
                <w:bCs/>
                <w:sz w:val="28"/>
                <w:szCs w:val="28"/>
                <w:lang w:eastAsia="ru-RU"/>
              </w:rPr>
            </w:pPr>
            <w:r>
              <w:rPr>
                <w:rFonts w:ascii="Times New Roman" w:hAnsi="Times New Roman"/>
                <w:b/>
                <w:bCs/>
                <w:sz w:val="28"/>
                <w:szCs w:val="28"/>
              </w:rPr>
              <w:t>9 мес.</w:t>
            </w:r>
            <w:r w:rsidR="009F29C2" w:rsidRPr="00AC729D">
              <w:rPr>
                <w:rFonts w:ascii="Times New Roman" w:hAnsi="Times New Roman"/>
                <w:b/>
                <w:bCs/>
                <w:sz w:val="28"/>
                <w:szCs w:val="28"/>
              </w:rPr>
              <w:t xml:space="preserve"> </w:t>
            </w:r>
            <w:r w:rsidR="009F29C2" w:rsidRPr="00AC729D">
              <w:rPr>
                <w:rFonts w:ascii="Times New Roman" w:eastAsia="Times New Roman" w:hAnsi="Times New Roman"/>
                <w:b/>
                <w:bCs/>
                <w:sz w:val="28"/>
                <w:szCs w:val="28"/>
                <w:lang w:eastAsia="ru-RU"/>
              </w:rPr>
              <w:t>202</w:t>
            </w:r>
            <w:r w:rsidR="00DE04F4">
              <w:rPr>
                <w:rFonts w:ascii="Times New Roman" w:eastAsia="Times New Roman" w:hAnsi="Times New Roman"/>
                <w:b/>
                <w:bCs/>
                <w:sz w:val="28"/>
                <w:szCs w:val="28"/>
                <w:lang w:eastAsia="ru-RU"/>
              </w:rPr>
              <w:t>5</w:t>
            </w:r>
            <w:r w:rsidR="009F29C2" w:rsidRPr="00AC729D">
              <w:rPr>
                <w:rFonts w:ascii="Times New Roman" w:eastAsia="Times New Roman" w:hAnsi="Times New Roman"/>
                <w:b/>
                <w:bCs/>
                <w:sz w:val="28"/>
                <w:szCs w:val="28"/>
                <w:lang w:eastAsia="ru-RU"/>
              </w:rPr>
              <w:t xml:space="preserve"> г. </w:t>
            </w:r>
          </w:p>
        </w:tc>
        <w:tc>
          <w:tcPr>
            <w:tcW w:w="1315"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hideMark/>
          </w:tcPr>
          <w:p w14:paraId="5E64A105" w14:textId="180B1541" w:rsidR="009F29C2" w:rsidRPr="00AC729D" w:rsidRDefault="004025EE" w:rsidP="009F29C2">
            <w:pPr>
              <w:spacing w:after="0" w:line="240" w:lineRule="auto"/>
              <w:jc w:val="center"/>
              <w:rPr>
                <w:rFonts w:ascii="Times New Roman" w:eastAsia="Times New Roman" w:hAnsi="Times New Roman"/>
                <w:b/>
                <w:bCs/>
                <w:sz w:val="28"/>
                <w:szCs w:val="28"/>
                <w:lang w:eastAsia="ru-RU"/>
              </w:rPr>
            </w:pPr>
            <w:r>
              <w:rPr>
                <w:rFonts w:ascii="Times New Roman" w:hAnsi="Times New Roman"/>
                <w:b/>
                <w:bCs/>
                <w:sz w:val="28"/>
                <w:szCs w:val="28"/>
              </w:rPr>
              <w:t>9 мес.</w:t>
            </w:r>
            <w:r w:rsidR="009F29C2" w:rsidRPr="00AC729D">
              <w:rPr>
                <w:rFonts w:ascii="Times New Roman" w:hAnsi="Times New Roman"/>
                <w:b/>
                <w:bCs/>
                <w:sz w:val="28"/>
                <w:szCs w:val="28"/>
              </w:rPr>
              <w:t xml:space="preserve"> 202</w:t>
            </w:r>
            <w:r w:rsidR="00DE04F4">
              <w:rPr>
                <w:rFonts w:ascii="Times New Roman" w:hAnsi="Times New Roman"/>
                <w:b/>
                <w:bCs/>
                <w:sz w:val="28"/>
                <w:szCs w:val="28"/>
              </w:rPr>
              <w:t>4</w:t>
            </w:r>
            <w:r w:rsidR="009F29C2" w:rsidRPr="00AC729D">
              <w:rPr>
                <w:rFonts w:ascii="Times New Roman" w:hAnsi="Times New Roman"/>
                <w:b/>
                <w:bCs/>
                <w:sz w:val="28"/>
                <w:szCs w:val="28"/>
              </w:rPr>
              <w:t>г.</w:t>
            </w:r>
            <w:r w:rsidR="009F29C2" w:rsidRPr="00AC729D">
              <w:rPr>
                <w:rFonts w:ascii="Times New Roman" w:eastAsia="Times New Roman" w:hAnsi="Times New Roman"/>
                <w:b/>
                <w:bCs/>
                <w:sz w:val="28"/>
                <w:szCs w:val="28"/>
                <w:lang w:eastAsia="ru-RU"/>
              </w:rPr>
              <w:t xml:space="preserve"> </w:t>
            </w:r>
          </w:p>
        </w:tc>
        <w:tc>
          <w:tcPr>
            <w:tcW w:w="1315"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hideMark/>
          </w:tcPr>
          <w:p w14:paraId="7ADFBA5F" w14:textId="79284443" w:rsidR="009F29C2" w:rsidRPr="00AC729D" w:rsidRDefault="004025EE" w:rsidP="009F29C2">
            <w:pPr>
              <w:spacing w:after="0" w:line="240" w:lineRule="auto"/>
              <w:jc w:val="center"/>
              <w:rPr>
                <w:rFonts w:ascii="Times New Roman" w:eastAsia="Times New Roman" w:hAnsi="Times New Roman"/>
                <w:b/>
                <w:bCs/>
                <w:sz w:val="28"/>
                <w:szCs w:val="28"/>
                <w:lang w:eastAsia="ru-RU"/>
              </w:rPr>
            </w:pPr>
            <w:r>
              <w:rPr>
                <w:rFonts w:ascii="Times New Roman" w:hAnsi="Times New Roman"/>
                <w:b/>
                <w:bCs/>
                <w:sz w:val="28"/>
                <w:szCs w:val="28"/>
              </w:rPr>
              <w:t>9 мес.</w:t>
            </w:r>
            <w:r w:rsidR="009F29C2" w:rsidRPr="00AC729D">
              <w:rPr>
                <w:rFonts w:ascii="Times New Roman" w:hAnsi="Times New Roman"/>
                <w:b/>
                <w:bCs/>
                <w:sz w:val="28"/>
                <w:szCs w:val="28"/>
              </w:rPr>
              <w:t xml:space="preserve"> </w:t>
            </w:r>
            <w:r w:rsidR="009F29C2" w:rsidRPr="00AC729D">
              <w:rPr>
                <w:rFonts w:ascii="Times New Roman" w:eastAsia="Times New Roman" w:hAnsi="Times New Roman"/>
                <w:b/>
                <w:bCs/>
                <w:sz w:val="28"/>
                <w:szCs w:val="28"/>
                <w:lang w:eastAsia="ru-RU"/>
              </w:rPr>
              <w:t>202</w:t>
            </w:r>
            <w:r w:rsidR="00DE04F4">
              <w:rPr>
                <w:rFonts w:ascii="Times New Roman" w:eastAsia="Times New Roman" w:hAnsi="Times New Roman"/>
                <w:b/>
                <w:bCs/>
                <w:sz w:val="28"/>
                <w:szCs w:val="28"/>
                <w:lang w:eastAsia="ru-RU"/>
              </w:rPr>
              <w:t>5</w:t>
            </w:r>
            <w:r w:rsidR="009F29C2" w:rsidRPr="00AC729D">
              <w:rPr>
                <w:rFonts w:ascii="Times New Roman" w:eastAsia="Times New Roman" w:hAnsi="Times New Roman"/>
                <w:b/>
                <w:bCs/>
                <w:sz w:val="28"/>
                <w:szCs w:val="28"/>
                <w:lang w:eastAsia="ru-RU"/>
              </w:rPr>
              <w:t xml:space="preserve"> г. </w:t>
            </w:r>
          </w:p>
        </w:tc>
      </w:tr>
      <w:tr w:rsidR="009F29C2" w:rsidRPr="009F29C2" w14:paraId="34B0499A" w14:textId="77777777" w:rsidTr="001845A6">
        <w:trPr>
          <w:trHeight w:val="735"/>
          <w:jc w:val="center"/>
        </w:trPr>
        <w:tc>
          <w:tcPr>
            <w:tcW w:w="1550"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hideMark/>
          </w:tcPr>
          <w:p w14:paraId="6B40909B" w14:textId="77777777" w:rsidR="009F29C2" w:rsidRPr="00AC729D" w:rsidRDefault="009F29C2" w:rsidP="009F29C2">
            <w:pPr>
              <w:spacing w:after="0" w:line="240" w:lineRule="auto"/>
              <w:jc w:val="center"/>
              <w:rPr>
                <w:rFonts w:ascii="Times New Roman" w:eastAsia="Times New Roman" w:hAnsi="Times New Roman"/>
                <w:b/>
                <w:sz w:val="28"/>
                <w:szCs w:val="28"/>
                <w:lang w:eastAsia="ru-RU"/>
              </w:rPr>
            </w:pPr>
            <w:r w:rsidRPr="00AC729D">
              <w:rPr>
                <w:rFonts w:ascii="Times New Roman" w:eastAsia="Times New Roman" w:hAnsi="Times New Roman"/>
                <w:b/>
                <w:bCs/>
                <w:sz w:val="28"/>
                <w:szCs w:val="28"/>
                <w:lang w:eastAsia="ru-RU"/>
              </w:rPr>
              <w:t xml:space="preserve">ГП №12 </w:t>
            </w:r>
          </w:p>
        </w:tc>
        <w:tc>
          <w:tcPr>
            <w:tcW w:w="1229"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tcPr>
          <w:p w14:paraId="26F86A72" w14:textId="6500F12C" w:rsidR="009F29C2" w:rsidRPr="00AC729D" w:rsidRDefault="004C7ECC" w:rsidP="009F29C2">
            <w:pPr>
              <w:spacing w:after="0" w:line="240" w:lineRule="auto"/>
              <w:jc w:val="cente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7,8</w:t>
            </w:r>
          </w:p>
        </w:tc>
        <w:tc>
          <w:tcPr>
            <w:tcW w:w="1315"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tcPr>
          <w:p w14:paraId="23184CB1" w14:textId="354C0243" w:rsidR="009F29C2" w:rsidRPr="00AC729D" w:rsidRDefault="004C7ECC" w:rsidP="009F29C2">
            <w:pPr>
              <w:spacing w:after="0" w:line="240" w:lineRule="auto"/>
              <w:jc w:val="cente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6,4</w:t>
            </w:r>
          </w:p>
        </w:tc>
        <w:tc>
          <w:tcPr>
            <w:tcW w:w="1316"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tcPr>
          <w:p w14:paraId="7642DB65" w14:textId="67E70959" w:rsidR="009F29C2" w:rsidRPr="00AC729D" w:rsidRDefault="004C7ECC" w:rsidP="009F29C2">
            <w:pPr>
              <w:spacing w:after="0" w:line="240" w:lineRule="auto"/>
              <w:jc w:val="cente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7,8</w:t>
            </w:r>
          </w:p>
        </w:tc>
        <w:tc>
          <w:tcPr>
            <w:tcW w:w="1316"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tcPr>
          <w:p w14:paraId="7DE79B43" w14:textId="41BD5C9B" w:rsidR="009F29C2" w:rsidRPr="00DE04F4" w:rsidRDefault="004C7ECC" w:rsidP="004C7ECC">
            <w:pPr>
              <w:spacing w:after="0" w:line="240" w:lineRule="auto"/>
              <w:jc w:val="center"/>
              <w:rPr>
                <w:rFonts w:ascii="Times New Roman" w:eastAsia="Times New Roman" w:hAnsi="Times New Roman"/>
                <w:bCs/>
                <w:sz w:val="28"/>
                <w:szCs w:val="28"/>
                <w:highlight w:val="yellow"/>
                <w:lang w:val="kk-KZ" w:eastAsia="ru-RU"/>
              </w:rPr>
            </w:pPr>
            <w:r w:rsidRPr="004C7ECC">
              <w:rPr>
                <w:rFonts w:ascii="Times New Roman" w:eastAsia="Times New Roman" w:hAnsi="Times New Roman"/>
                <w:bCs/>
                <w:sz w:val="28"/>
                <w:szCs w:val="28"/>
                <w:lang w:val="kk-KZ" w:eastAsia="ru-RU"/>
              </w:rPr>
              <w:t>7,9</w:t>
            </w:r>
          </w:p>
        </w:tc>
        <w:tc>
          <w:tcPr>
            <w:tcW w:w="1315"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tcPr>
          <w:p w14:paraId="393C56FF" w14:textId="627B71BE" w:rsidR="009F29C2" w:rsidRPr="00AC729D" w:rsidRDefault="00AC729D" w:rsidP="009F29C2">
            <w:pPr>
              <w:spacing w:after="0" w:line="240" w:lineRule="auto"/>
              <w:jc w:val="center"/>
              <w:rPr>
                <w:rFonts w:ascii="Times New Roman" w:eastAsia="Times New Roman" w:hAnsi="Times New Roman"/>
                <w:bCs/>
                <w:sz w:val="28"/>
                <w:szCs w:val="28"/>
                <w:lang w:val="kk-KZ" w:eastAsia="ru-RU"/>
              </w:rPr>
            </w:pPr>
            <w:r w:rsidRPr="00AC729D">
              <w:rPr>
                <w:rFonts w:ascii="Times New Roman" w:eastAsia="Times New Roman" w:hAnsi="Times New Roman"/>
                <w:bCs/>
                <w:sz w:val="28"/>
                <w:szCs w:val="28"/>
                <w:lang w:val="kk-KZ" w:eastAsia="ru-RU"/>
              </w:rPr>
              <w:t>0</w:t>
            </w:r>
          </w:p>
        </w:tc>
        <w:tc>
          <w:tcPr>
            <w:tcW w:w="1315"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tcPr>
          <w:p w14:paraId="5AE23FA3" w14:textId="18968E29" w:rsidR="009F29C2" w:rsidRPr="00AC729D" w:rsidRDefault="004C7ECC" w:rsidP="009F29C2">
            <w:pPr>
              <w:spacing w:after="0" w:line="240" w:lineRule="auto"/>
              <w:jc w:val="center"/>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0</w:t>
            </w:r>
          </w:p>
        </w:tc>
      </w:tr>
      <w:tr w:rsidR="00D86B6C" w:rsidRPr="009F29C2" w14:paraId="47744AA0" w14:textId="77777777" w:rsidTr="001845A6">
        <w:trPr>
          <w:trHeight w:val="735"/>
          <w:jc w:val="center"/>
        </w:trPr>
        <w:tc>
          <w:tcPr>
            <w:tcW w:w="1550"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tcPr>
          <w:p w14:paraId="4B880E17" w14:textId="77777777" w:rsidR="00D86B6C" w:rsidRDefault="00D86B6C" w:rsidP="00D86B6C">
            <w:pPr>
              <w:spacing w:after="0" w:line="240" w:lineRule="auto"/>
              <w:jc w:val="center"/>
              <w:rPr>
                <w:rFonts w:ascii="Times New Roman" w:hAnsi="Times New Roman"/>
                <w:b/>
                <w:sz w:val="20"/>
                <w:szCs w:val="20"/>
              </w:rPr>
            </w:pPr>
            <w:r>
              <w:rPr>
                <w:rFonts w:ascii="Times New Roman" w:hAnsi="Times New Roman"/>
                <w:b/>
                <w:sz w:val="20"/>
                <w:szCs w:val="20"/>
              </w:rPr>
              <w:t>Бостандыкский</w:t>
            </w:r>
          </w:p>
          <w:p w14:paraId="0F09029B" w14:textId="1C5D8A1C" w:rsidR="00D86B6C" w:rsidRPr="00AC729D" w:rsidRDefault="00D86B6C" w:rsidP="00D86B6C">
            <w:pPr>
              <w:spacing w:after="0" w:line="240" w:lineRule="auto"/>
              <w:jc w:val="center"/>
              <w:rPr>
                <w:rFonts w:ascii="Times New Roman" w:eastAsia="Times New Roman" w:hAnsi="Times New Roman"/>
                <w:b/>
                <w:bCs/>
                <w:sz w:val="28"/>
                <w:szCs w:val="28"/>
                <w:lang w:eastAsia="ru-RU"/>
              </w:rPr>
            </w:pPr>
          </w:p>
        </w:tc>
        <w:tc>
          <w:tcPr>
            <w:tcW w:w="1229"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tcPr>
          <w:p w14:paraId="67B5BF03" w14:textId="267606E5" w:rsidR="00D86B6C" w:rsidRPr="0051055C" w:rsidRDefault="00D86B6C" w:rsidP="0051055C">
            <w:pPr>
              <w:spacing w:after="0" w:line="240" w:lineRule="auto"/>
              <w:jc w:val="center"/>
              <w:rPr>
                <w:rFonts w:ascii="Times New Roman" w:eastAsia="Times New Roman" w:hAnsi="Times New Roman"/>
                <w:bCs/>
                <w:sz w:val="28"/>
                <w:szCs w:val="28"/>
                <w:lang w:val="kk-KZ" w:eastAsia="ru-RU"/>
              </w:rPr>
            </w:pPr>
            <w:r w:rsidRPr="0051055C">
              <w:rPr>
                <w:rFonts w:ascii="Times New Roman" w:eastAsia="Times New Roman" w:hAnsi="Times New Roman"/>
                <w:bCs/>
                <w:sz w:val="28"/>
                <w:szCs w:val="28"/>
                <w:lang w:val="kk-KZ" w:eastAsia="ru-RU"/>
              </w:rPr>
              <w:t>14,</w:t>
            </w:r>
            <w:r w:rsidR="00DE04F4" w:rsidRPr="0051055C">
              <w:rPr>
                <w:rFonts w:ascii="Times New Roman" w:eastAsia="Times New Roman" w:hAnsi="Times New Roman"/>
                <w:bCs/>
                <w:sz w:val="28"/>
                <w:szCs w:val="28"/>
                <w:lang w:val="kk-KZ" w:eastAsia="ru-RU"/>
              </w:rPr>
              <w:t>3</w:t>
            </w:r>
            <w:r w:rsidRPr="0051055C">
              <w:rPr>
                <w:rFonts w:ascii="Times New Roman" w:eastAsia="Times New Roman" w:hAnsi="Times New Roman"/>
                <w:bCs/>
                <w:sz w:val="28"/>
                <w:szCs w:val="28"/>
                <w:lang w:val="kk-KZ" w:eastAsia="ru-RU"/>
              </w:rPr>
              <w:t xml:space="preserve"> (4</w:t>
            </w:r>
            <w:r w:rsidR="00DE04F4" w:rsidRPr="0051055C">
              <w:rPr>
                <w:rFonts w:ascii="Times New Roman" w:eastAsia="Times New Roman" w:hAnsi="Times New Roman"/>
                <w:bCs/>
                <w:sz w:val="28"/>
                <w:szCs w:val="28"/>
                <w:lang w:val="kk-KZ" w:eastAsia="ru-RU"/>
              </w:rPr>
              <w:t>8</w:t>
            </w:r>
            <w:r w:rsidRPr="0051055C">
              <w:rPr>
                <w:rFonts w:ascii="Times New Roman" w:eastAsia="Times New Roman" w:hAnsi="Times New Roman"/>
                <w:bCs/>
                <w:sz w:val="28"/>
                <w:szCs w:val="28"/>
                <w:lang w:val="kk-KZ" w:eastAsia="ru-RU"/>
              </w:rPr>
              <w:t>)</w:t>
            </w:r>
          </w:p>
        </w:tc>
        <w:tc>
          <w:tcPr>
            <w:tcW w:w="1315"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tcPr>
          <w:p w14:paraId="426DB39A" w14:textId="05A21684" w:rsidR="00D86B6C" w:rsidRPr="0051055C" w:rsidRDefault="0051055C" w:rsidP="0051055C">
            <w:pPr>
              <w:spacing w:after="0" w:line="240" w:lineRule="auto"/>
              <w:jc w:val="center"/>
              <w:rPr>
                <w:rFonts w:ascii="Times New Roman" w:eastAsia="Times New Roman" w:hAnsi="Times New Roman"/>
                <w:bCs/>
                <w:sz w:val="28"/>
                <w:szCs w:val="28"/>
                <w:lang w:val="kk-KZ" w:eastAsia="ru-RU"/>
              </w:rPr>
            </w:pPr>
            <w:r w:rsidRPr="0051055C">
              <w:rPr>
                <w:rFonts w:ascii="Times New Roman" w:eastAsia="Times New Roman" w:hAnsi="Times New Roman"/>
                <w:bCs/>
                <w:sz w:val="28"/>
                <w:szCs w:val="28"/>
                <w:lang w:val="kk-KZ" w:eastAsia="ru-RU"/>
              </w:rPr>
              <w:t>8,7</w:t>
            </w:r>
          </w:p>
        </w:tc>
        <w:tc>
          <w:tcPr>
            <w:tcW w:w="1316"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tcPr>
          <w:p w14:paraId="058FE8CD" w14:textId="17B8462A" w:rsidR="00D86B6C" w:rsidRPr="0051055C" w:rsidRDefault="00DE04F4" w:rsidP="0051055C">
            <w:pPr>
              <w:spacing w:after="0" w:line="240" w:lineRule="auto"/>
              <w:jc w:val="center"/>
              <w:rPr>
                <w:rFonts w:ascii="Times New Roman" w:eastAsia="Times New Roman" w:hAnsi="Times New Roman"/>
                <w:bCs/>
                <w:sz w:val="28"/>
                <w:szCs w:val="28"/>
                <w:lang w:val="kk-KZ" w:eastAsia="ru-RU"/>
              </w:rPr>
            </w:pPr>
            <w:r w:rsidRPr="0051055C">
              <w:rPr>
                <w:rFonts w:ascii="Times New Roman" w:eastAsia="Times New Roman" w:hAnsi="Times New Roman"/>
                <w:bCs/>
                <w:sz w:val="28"/>
                <w:szCs w:val="28"/>
                <w:lang w:val="kk-KZ" w:eastAsia="ru-RU"/>
              </w:rPr>
              <w:t>7</w:t>
            </w:r>
            <w:r w:rsidR="00D86B6C" w:rsidRPr="0051055C">
              <w:rPr>
                <w:rFonts w:ascii="Times New Roman" w:eastAsia="Times New Roman" w:hAnsi="Times New Roman"/>
                <w:bCs/>
                <w:sz w:val="28"/>
                <w:szCs w:val="28"/>
                <w:lang w:val="kk-KZ" w:eastAsia="ru-RU"/>
              </w:rPr>
              <w:t>,</w:t>
            </w:r>
            <w:r w:rsidRPr="0051055C">
              <w:rPr>
                <w:rFonts w:ascii="Times New Roman" w:eastAsia="Times New Roman" w:hAnsi="Times New Roman"/>
                <w:bCs/>
                <w:sz w:val="28"/>
                <w:szCs w:val="28"/>
                <w:lang w:val="kk-KZ" w:eastAsia="ru-RU"/>
              </w:rPr>
              <w:t>2</w:t>
            </w:r>
            <w:r w:rsidR="00D86B6C" w:rsidRPr="0051055C">
              <w:rPr>
                <w:rFonts w:ascii="Times New Roman" w:eastAsia="Times New Roman" w:hAnsi="Times New Roman"/>
                <w:bCs/>
                <w:sz w:val="28"/>
                <w:szCs w:val="28"/>
                <w:lang w:val="kk-KZ" w:eastAsia="ru-RU"/>
              </w:rPr>
              <w:t xml:space="preserve"> (</w:t>
            </w:r>
            <w:r w:rsidRPr="0051055C">
              <w:rPr>
                <w:rFonts w:ascii="Times New Roman" w:eastAsia="Times New Roman" w:hAnsi="Times New Roman"/>
                <w:bCs/>
                <w:sz w:val="28"/>
                <w:szCs w:val="28"/>
                <w:lang w:val="kk-KZ" w:eastAsia="ru-RU"/>
              </w:rPr>
              <w:t>24</w:t>
            </w:r>
            <w:r w:rsidR="00D86B6C" w:rsidRPr="0051055C">
              <w:rPr>
                <w:rFonts w:ascii="Times New Roman" w:eastAsia="Times New Roman" w:hAnsi="Times New Roman"/>
                <w:bCs/>
                <w:sz w:val="28"/>
                <w:szCs w:val="28"/>
                <w:lang w:val="kk-KZ" w:eastAsia="ru-RU"/>
              </w:rPr>
              <w:t>)</w:t>
            </w:r>
          </w:p>
        </w:tc>
        <w:tc>
          <w:tcPr>
            <w:tcW w:w="1316"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tcPr>
          <w:p w14:paraId="7CE2A961" w14:textId="41E7811E" w:rsidR="00D86B6C" w:rsidRPr="0051055C" w:rsidRDefault="0051055C" w:rsidP="0051055C">
            <w:pPr>
              <w:spacing w:after="0" w:line="240" w:lineRule="auto"/>
              <w:jc w:val="center"/>
              <w:rPr>
                <w:rFonts w:ascii="Times New Roman" w:eastAsia="Times New Roman" w:hAnsi="Times New Roman"/>
                <w:bCs/>
                <w:sz w:val="28"/>
                <w:szCs w:val="28"/>
                <w:lang w:val="kk-KZ" w:eastAsia="ru-RU"/>
              </w:rPr>
            </w:pPr>
            <w:r w:rsidRPr="0051055C">
              <w:rPr>
                <w:rFonts w:ascii="Times New Roman" w:eastAsia="Times New Roman" w:hAnsi="Times New Roman"/>
                <w:bCs/>
                <w:sz w:val="28"/>
                <w:szCs w:val="28"/>
                <w:lang w:val="kk-KZ" w:eastAsia="ru-RU"/>
              </w:rPr>
              <w:t>12,1</w:t>
            </w:r>
          </w:p>
        </w:tc>
        <w:tc>
          <w:tcPr>
            <w:tcW w:w="1315"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tcPr>
          <w:p w14:paraId="1E88F530" w14:textId="09C216CA" w:rsidR="00D86B6C" w:rsidRPr="0051055C" w:rsidRDefault="00D86B6C" w:rsidP="0051055C">
            <w:pPr>
              <w:spacing w:after="0" w:line="240" w:lineRule="auto"/>
              <w:jc w:val="center"/>
              <w:rPr>
                <w:rFonts w:ascii="Times New Roman" w:eastAsia="Times New Roman" w:hAnsi="Times New Roman"/>
                <w:bCs/>
                <w:sz w:val="28"/>
                <w:szCs w:val="28"/>
                <w:lang w:val="kk-KZ" w:eastAsia="ru-RU"/>
              </w:rPr>
            </w:pPr>
            <w:r w:rsidRPr="0051055C">
              <w:rPr>
                <w:rFonts w:ascii="Times New Roman" w:eastAsia="Times New Roman" w:hAnsi="Times New Roman"/>
                <w:bCs/>
                <w:sz w:val="28"/>
                <w:szCs w:val="28"/>
                <w:lang w:val="kk-KZ" w:eastAsia="ru-RU"/>
              </w:rPr>
              <w:t>0,</w:t>
            </w:r>
            <w:r w:rsidR="00DE04F4" w:rsidRPr="0051055C">
              <w:rPr>
                <w:rFonts w:ascii="Times New Roman" w:eastAsia="Times New Roman" w:hAnsi="Times New Roman"/>
                <w:bCs/>
                <w:sz w:val="28"/>
                <w:szCs w:val="28"/>
                <w:lang w:val="kk-KZ" w:eastAsia="ru-RU"/>
              </w:rPr>
              <w:t>3</w:t>
            </w:r>
            <w:r w:rsidRPr="0051055C">
              <w:rPr>
                <w:rFonts w:ascii="Times New Roman" w:eastAsia="Times New Roman" w:hAnsi="Times New Roman"/>
                <w:bCs/>
                <w:sz w:val="28"/>
                <w:szCs w:val="28"/>
                <w:lang w:val="kk-KZ" w:eastAsia="ru-RU"/>
              </w:rPr>
              <w:t xml:space="preserve"> (</w:t>
            </w:r>
            <w:r w:rsidR="00DE04F4" w:rsidRPr="0051055C">
              <w:rPr>
                <w:rFonts w:ascii="Times New Roman" w:eastAsia="Times New Roman" w:hAnsi="Times New Roman"/>
                <w:bCs/>
                <w:sz w:val="28"/>
                <w:szCs w:val="28"/>
                <w:lang w:val="kk-KZ" w:eastAsia="ru-RU"/>
              </w:rPr>
              <w:t>1</w:t>
            </w:r>
            <w:r w:rsidRPr="0051055C">
              <w:rPr>
                <w:rFonts w:ascii="Times New Roman" w:eastAsia="Times New Roman" w:hAnsi="Times New Roman"/>
                <w:bCs/>
                <w:sz w:val="28"/>
                <w:szCs w:val="28"/>
                <w:lang w:val="kk-KZ" w:eastAsia="ru-RU"/>
              </w:rPr>
              <w:t>)</w:t>
            </w:r>
          </w:p>
        </w:tc>
        <w:tc>
          <w:tcPr>
            <w:tcW w:w="1315"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tcPr>
          <w:p w14:paraId="0732EB29" w14:textId="059810A0" w:rsidR="00D86B6C" w:rsidRPr="0051055C" w:rsidRDefault="0051055C" w:rsidP="0051055C">
            <w:pPr>
              <w:spacing w:after="0" w:line="240" w:lineRule="auto"/>
              <w:jc w:val="center"/>
              <w:rPr>
                <w:rFonts w:ascii="Times New Roman" w:eastAsia="Times New Roman" w:hAnsi="Times New Roman"/>
                <w:bCs/>
                <w:sz w:val="28"/>
                <w:szCs w:val="28"/>
                <w:lang w:val="kk-KZ" w:eastAsia="ru-RU"/>
              </w:rPr>
            </w:pPr>
            <w:r w:rsidRPr="0051055C">
              <w:rPr>
                <w:rFonts w:ascii="Times New Roman" w:eastAsia="Times New Roman" w:hAnsi="Times New Roman"/>
                <w:bCs/>
                <w:sz w:val="28"/>
                <w:szCs w:val="28"/>
                <w:lang w:val="kk-KZ" w:eastAsia="ru-RU"/>
              </w:rPr>
              <w:t>0,3</w:t>
            </w:r>
          </w:p>
        </w:tc>
      </w:tr>
      <w:tr w:rsidR="00D86B6C" w:rsidRPr="009F29C2" w14:paraId="2B164DAD" w14:textId="77777777" w:rsidTr="001845A6">
        <w:trPr>
          <w:trHeight w:val="735"/>
          <w:jc w:val="center"/>
        </w:trPr>
        <w:tc>
          <w:tcPr>
            <w:tcW w:w="1550"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tcPr>
          <w:p w14:paraId="67986C3D" w14:textId="0DE9AC42" w:rsidR="00D86B6C" w:rsidRPr="004C5791" w:rsidRDefault="00D86B6C" w:rsidP="00D86B6C">
            <w:pPr>
              <w:spacing w:after="0" w:line="240" w:lineRule="auto"/>
              <w:jc w:val="center"/>
              <w:rPr>
                <w:rFonts w:ascii="Times New Roman" w:hAnsi="Times New Roman"/>
                <w:b/>
                <w:sz w:val="20"/>
                <w:szCs w:val="20"/>
                <w:lang w:val="kk-KZ"/>
              </w:rPr>
            </w:pPr>
            <w:r>
              <w:rPr>
                <w:rFonts w:ascii="Times New Roman" w:hAnsi="Times New Roman"/>
                <w:b/>
                <w:sz w:val="20"/>
                <w:szCs w:val="20"/>
                <w:lang w:val="kk-KZ"/>
              </w:rPr>
              <w:t>г.Алматы</w:t>
            </w:r>
          </w:p>
        </w:tc>
        <w:tc>
          <w:tcPr>
            <w:tcW w:w="1229"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tcPr>
          <w:p w14:paraId="5D7D5B31" w14:textId="593CAAF9" w:rsidR="00D86B6C" w:rsidRPr="0051055C" w:rsidRDefault="00D86B6C" w:rsidP="0051055C">
            <w:pPr>
              <w:spacing w:after="0" w:line="240" w:lineRule="auto"/>
              <w:jc w:val="center"/>
              <w:rPr>
                <w:rFonts w:ascii="Times New Roman" w:eastAsia="Times New Roman" w:hAnsi="Times New Roman"/>
                <w:bCs/>
                <w:sz w:val="28"/>
                <w:szCs w:val="28"/>
                <w:lang w:val="kk-KZ" w:eastAsia="ru-RU"/>
              </w:rPr>
            </w:pPr>
            <w:r w:rsidRPr="0051055C">
              <w:rPr>
                <w:rFonts w:ascii="Times New Roman" w:eastAsia="Times New Roman" w:hAnsi="Times New Roman"/>
                <w:bCs/>
                <w:sz w:val="28"/>
                <w:szCs w:val="28"/>
                <w:lang w:val="kk-KZ" w:eastAsia="ru-RU"/>
              </w:rPr>
              <w:t>16,</w:t>
            </w:r>
            <w:r w:rsidR="00DE04F4" w:rsidRPr="0051055C">
              <w:rPr>
                <w:rFonts w:ascii="Times New Roman" w:eastAsia="Times New Roman" w:hAnsi="Times New Roman"/>
                <w:bCs/>
                <w:sz w:val="28"/>
                <w:szCs w:val="28"/>
                <w:lang w:val="kk-KZ" w:eastAsia="ru-RU"/>
              </w:rPr>
              <w:t>8</w:t>
            </w:r>
            <w:r w:rsidRPr="0051055C">
              <w:rPr>
                <w:rFonts w:ascii="Times New Roman" w:eastAsia="Times New Roman" w:hAnsi="Times New Roman"/>
                <w:bCs/>
                <w:sz w:val="28"/>
                <w:szCs w:val="28"/>
                <w:lang w:val="kk-KZ" w:eastAsia="ru-RU"/>
              </w:rPr>
              <w:t>(3</w:t>
            </w:r>
            <w:r w:rsidR="00DE04F4" w:rsidRPr="0051055C">
              <w:rPr>
                <w:rFonts w:ascii="Times New Roman" w:eastAsia="Times New Roman" w:hAnsi="Times New Roman"/>
                <w:bCs/>
                <w:sz w:val="28"/>
                <w:szCs w:val="28"/>
                <w:lang w:val="kk-KZ" w:eastAsia="ru-RU"/>
              </w:rPr>
              <w:t>78</w:t>
            </w:r>
            <w:r w:rsidRPr="0051055C">
              <w:rPr>
                <w:rFonts w:ascii="Times New Roman" w:eastAsia="Times New Roman" w:hAnsi="Times New Roman"/>
                <w:bCs/>
                <w:sz w:val="28"/>
                <w:szCs w:val="28"/>
                <w:lang w:val="kk-KZ" w:eastAsia="ru-RU"/>
              </w:rPr>
              <w:t>)</w:t>
            </w:r>
          </w:p>
        </w:tc>
        <w:tc>
          <w:tcPr>
            <w:tcW w:w="1315"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tcPr>
          <w:p w14:paraId="2D204A62" w14:textId="66658EBF" w:rsidR="00D86B6C" w:rsidRPr="0051055C" w:rsidRDefault="0051055C" w:rsidP="0051055C">
            <w:pPr>
              <w:spacing w:after="0" w:line="240" w:lineRule="auto"/>
              <w:jc w:val="center"/>
              <w:rPr>
                <w:rFonts w:ascii="Times New Roman" w:eastAsia="Times New Roman" w:hAnsi="Times New Roman"/>
                <w:bCs/>
                <w:sz w:val="28"/>
                <w:szCs w:val="28"/>
                <w:lang w:val="kk-KZ" w:eastAsia="ru-RU"/>
              </w:rPr>
            </w:pPr>
            <w:r w:rsidRPr="0051055C">
              <w:rPr>
                <w:rFonts w:ascii="Times New Roman" w:eastAsia="Times New Roman" w:hAnsi="Times New Roman"/>
                <w:bCs/>
                <w:sz w:val="28"/>
                <w:szCs w:val="28"/>
                <w:lang w:val="kk-KZ" w:eastAsia="ru-RU"/>
              </w:rPr>
              <w:t>13,0</w:t>
            </w:r>
          </w:p>
        </w:tc>
        <w:tc>
          <w:tcPr>
            <w:tcW w:w="1316"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tcPr>
          <w:p w14:paraId="4AD25470" w14:textId="20EA36C4" w:rsidR="00D86B6C" w:rsidRPr="0051055C" w:rsidRDefault="00D86B6C" w:rsidP="0051055C">
            <w:pPr>
              <w:spacing w:after="0" w:line="240" w:lineRule="auto"/>
              <w:jc w:val="center"/>
              <w:rPr>
                <w:rFonts w:ascii="Times New Roman" w:eastAsia="Times New Roman" w:hAnsi="Times New Roman"/>
                <w:bCs/>
                <w:sz w:val="28"/>
                <w:szCs w:val="28"/>
                <w:lang w:val="kk-KZ" w:eastAsia="ru-RU"/>
              </w:rPr>
            </w:pPr>
            <w:r w:rsidRPr="0051055C">
              <w:rPr>
                <w:rFonts w:ascii="Times New Roman" w:eastAsia="Times New Roman" w:hAnsi="Times New Roman"/>
                <w:bCs/>
                <w:sz w:val="28"/>
                <w:szCs w:val="28"/>
                <w:lang w:val="kk-KZ" w:eastAsia="ru-RU"/>
              </w:rPr>
              <w:t>15,</w:t>
            </w:r>
            <w:r w:rsidR="00DE04F4" w:rsidRPr="0051055C">
              <w:rPr>
                <w:rFonts w:ascii="Times New Roman" w:eastAsia="Times New Roman" w:hAnsi="Times New Roman"/>
                <w:bCs/>
                <w:sz w:val="28"/>
                <w:szCs w:val="28"/>
                <w:lang w:val="kk-KZ" w:eastAsia="ru-RU"/>
              </w:rPr>
              <w:t>1</w:t>
            </w:r>
            <w:r w:rsidRPr="0051055C">
              <w:rPr>
                <w:rFonts w:ascii="Times New Roman" w:eastAsia="Times New Roman" w:hAnsi="Times New Roman"/>
                <w:bCs/>
                <w:sz w:val="28"/>
                <w:szCs w:val="28"/>
                <w:lang w:val="kk-KZ" w:eastAsia="ru-RU"/>
              </w:rPr>
              <w:t>(3</w:t>
            </w:r>
            <w:r w:rsidR="00DE04F4" w:rsidRPr="0051055C">
              <w:rPr>
                <w:rFonts w:ascii="Times New Roman" w:eastAsia="Times New Roman" w:hAnsi="Times New Roman"/>
                <w:bCs/>
                <w:sz w:val="28"/>
                <w:szCs w:val="28"/>
                <w:lang w:val="kk-KZ" w:eastAsia="ru-RU"/>
              </w:rPr>
              <w:t>39</w:t>
            </w:r>
            <w:r w:rsidRPr="0051055C">
              <w:rPr>
                <w:rFonts w:ascii="Times New Roman" w:eastAsia="Times New Roman" w:hAnsi="Times New Roman"/>
                <w:bCs/>
                <w:sz w:val="28"/>
                <w:szCs w:val="28"/>
                <w:lang w:val="kk-KZ" w:eastAsia="ru-RU"/>
              </w:rPr>
              <w:t>)</w:t>
            </w:r>
          </w:p>
        </w:tc>
        <w:tc>
          <w:tcPr>
            <w:tcW w:w="1316"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tcPr>
          <w:p w14:paraId="01FE276E" w14:textId="5E42FC5D" w:rsidR="00D86B6C" w:rsidRPr="0051055C" w:rsidRDefault="0051055C" w:rsidP="0051055C">
            <w:pPr>
              <w:spacing w:after="0" w:line="240" w:lineRule="auto"/>
              <w:jc w:val="center"/>
              <w:rPr>
                <w:rFonts w:ascii="Times New Roman" w:eastAsia="Times New Roman" w:hAnsi="Times New Roman"/>
                <w:bCs/>
                <w:sz w:val="28"/>
                <w:szCs w:val="28"/>
                <w:lang w:val="kk-KZ" w:eastAsia="ru-RU"/>
              </w:rPr>
            </w:pPr>
            <w:r w:rsidRPr="0051055C">
              <w:rPr>
                <w:rFonts w:ascii="Times New Roman" w:eastAsia="Times New Roman" w:hAnsi="Times New Roman"/>
                <w:bCs/>
                <w:sz w:val="28"/>
                <w:szCs w:val="28"/>
                <w:lang w:val="kk-KZ" w:eastAsia="ru-RU"/>
              </w:rPr>
              <w:t>16,4</w:t>
            </w:r>
          </w:p>
        </w:tc>
        <w:tc>
          <w:tcPr>
            <w:tcW w:w="1315"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tcPr>
          <w:p w14:paraId="0E3B592B" w14:textId="4F5F6F8A" w:rsidR="00D86B6C" w:rsidRPr="0051055C" w:rsidRDefault="00D86B6C" w:rsidP="0051055C">
            <w:pPr>
              <w:spacing w:after="0" w:line="240" w:lineRule="auto"/>
              <w:jc w:val="center"/>
              <w:rPr>
                <w:rFonts w:ascii="Times New Roman" w:eastAsia="Times New Roman" w:hAnsi="Times New Roman"/>
                <w:bCs/>
                <w:sz w:val="28"/>
                <w:szCs w:val="28"/>
                <w:lang w:val="kk-KZ" w:eastAsia="ru-RU"/>
              </w:rPr>
            </w:pPr>
            <w:r w:rsidRPr="0051055C">
              <w:rPr>
                <w:rFonts w:ascii="Times New Roman" w:eastAsia="Times New Roman" w:hAnsi="Times New Roman"/>
                <w:bCs/>
                <w:sz w:val="28"/>
                <w:szCs w:val="28"/>
                <w:lang w:val="kk-KZ" w:eastAsia="ru-RU"/>
              </w:rPr>
              <w:t>0,</w:t>
            </w:r>
            <w:r w:rsidR="00DE04F4" w:rsidRPr="0051055C">
              <w:rPr>
                <w:rFonts w:ascii="Times New Roman" w:eastAsia="Times New Roman" w:hAnsi="Times New Roman"/>
                <w:bCs/>
                <w:sz w:val="28"/>
                <w:szCs w:val="28"/>
                <w:lang w:val="kk-KZ" w:eastAsia="ru-RU"/>
              </w:rPr>
              <w:t>3</w:t>
            </w:r>
            <w:r w:rsidRPr="0051055C">
              <w:rPr>
                <w:rFonts w:ascii="Times New Roman" w:eastAsia="Times New Roman" w:hAnsi="Times New Roman"/>
                <w:bCs/>
                <w:sz w:val="28"/>
                <w:szCs w:val="28"/>
                <w:lang w:val="kk-KZ" w:eastAsia="ru-RU"/>
              </w:rPr>
              <w:t xml:space="preserve"> (</w:t>
            </w:r>
            <w:r w:rsidR="00DE04F4" w:rsidRPr="0051055C">
              <w:rPr>
                <w:rFonts w:ascii="Times New Roman" w:eastAsia="Times New Roman" w:hAnsi="Times New Roman"/>
                <w:bCs/>
                <w:sz w:val="28"/>
                <w:szCs w:val="28"/>
                <w:lang w:val="kk-KZ" w:eastAsia="ru-RU"/>
              </w:rPr>
              <w:t>7</w:t>
            </w:r>
            <w:r w:rsidRPr="0051055C">
              <w:rPr>
                <w:rFonts w:ascii="Times New Roman" w:eastAsia="Times New Roman" w:hAnsi="Times New Roman"/>
                <w:bCs/>
                <w:sz w:val="28"/>
                <w:szCs w:val="28"/>
                <w:lang w:val="kk-KZ" w:eastAsia="ru-RU"/>
              </w:rPr>
              <w:t>)</w:t>
            </w:r>
          </w:p>
        </w:tc>
        <w:tc>
          <w:tcPr>
            <w:tcW w:w="1315" w:type="dxa"/>
            <w:tcBorders>
              <w:top w:val="single" w:sz="8" w:space="0" w:color="5B9BD5"/>
              <w:left w:val="single" w:sz="8" w:space="0" w:color="5B9BD5"/>
              <w:bottom w:val="single" w:sz="8" w:space="0" w:color="5B9BD5"/>
              <w:right w:val="single" w:sz="8" w:space="0" w:color="5B9BD5"/>
            </w:tcBorders>
            <w:shd w:val="clear" w:color="auto" w:fill="auto"/>
            <w:tcMar>
              <w:top w:w="11" w:type="dxa"/>
              <w:left w:w="11" w:type="dxa"/>
              <w:bottom w:w="0" w:type="dxa"/>
              <w:right w:w="11" w:type="dxa"/>
            </w:tcMar>
            <w:vAlign w:val="center"/>
          </w:tcPr>
          <w:p w14:paraId="15D86E90" w14:textId="0FF01CFB" w:rsidR="00D86B6C" w:rsidRPr="0051055C" w:rsidRDefault="0051055C" w:rsidP="0051055C">
            <w:pPr>
              <w:spacing w:after="0" w:line="240" w:lineRule="auto"/>
              <w:jc w:val="center"/>
              <w:rPr>
                <w:rFonts w:ascii="Times New Roman" w:eastAsia="Times New Roman" w:hAnsi="Times New Roman"/>
                <w:bCs/>
                <w:sz w:val="28"/>
                <w:szCs w:val="28"/>
                <w:lang w:val="kk-KZ" w:eastAsia="ru-RU"/>
              </w:rPr>
            </w:pPr>
            <w:r w:rsidRPr="0051055C">
              <w:rPr>
                <w:rFonts w:ascii="Times New Roman" w:eastAsia="Times New Roman" w:hAnsi="Times New Roman"/>
                <w:bCs/>
                <w:sz w:val="28"/>
                <w:szCs w:val="28"/>
                <w:lang w:val="kk-KZ" w:eastAsia="ru-RU"/>
              </w:rPr>
              <w:t>0,4</w:t>
            </w:r>
          </w:p>
        </w:tc>
      </w:tr>
    </w:tbl>
    <w:p w14:paraId="691F8B89" w14:textId="77777777" w:rsidR="00656EBE" w:rsidRPr="00B20828" w:rsidRDefault="00656EBE" w:rsidP="00ED36E7">
      <w:pPr>
        <w:spacing w:after="0" w:line="240" w:lineRule="auto"/>
        <w:jc w:val="center"/>
        <w:rPr>
          <w:rFonts w:ascii="Times New Roman" w:eastAsia="Times New Roman" w:hAnsi="Times New Roman"/>
          <w:b/>
          <w:sz w:val="28"/>
          <w:szCs w:val="28"/>
          <w:lang w:eastAsia="ru-RU"/>
        </w:rPr>
      </w:pPr>
    </w:p>
    <w:p w14:paraId="5995018A" w14:textId="795219D3" w:rsidR="00D75961" w:rsidRDefault="00717F1C" w:rsidP="00ED36E7">
      <w:pPr>
        <w:spacing w:after="0" w:line="240" w:lineRule="auto"/>
        <w:ind w:firstLine="709"/>
        <w:jc w:val="both"/>
        <w:rPr>
          <w:rFonts w:ascii="Times New Roman" w:hAnsi="Times New Roman"/>
          <w:bCs/>
          <w:sz w:val="28"/>
          <w:szCs w:val="28"/>
          <w:lang w:val="kk-KZ"/>
        </w:rPr>
      </w:pPr>
      <w:r w:rsidRPr="00717F1C">
        <w:rPr>
          <w:rFonts w:ascii="Times New Roman" w:hAnsi="Times New Roman"/>
          <w:bCs/>
          <w:sz w:val="28"/>
          <w:szCs w:val="28"/>
        </w:rPr>
        <w:t xml:space="preserve">За </w:t>
      </w:r>
      <w:r w:rsidR="005B7F7D">
        <w:rPr>
          <w:rFonts w:ascii="Times New Roman" w:hAnsi="Times New Roman"/>
          <w:bCs/>
          <w:sz w:val="28"/>
          <w:szCs w:val="28"/>
          <w:lang w:val="kk-KZ"/>
        </w:rPr>
        <w:t xml:space="preserve">9 </w:t>
      </w:r>
      <w:proofErr w:type="gramStart"/>
      <w:r w:rsidR="005B7F7D">
        <w:rPr>
          <w:rFonts w:ascii="Times New Roman" w:hAnsi="Times New Roman"/>
          <w:bCs/>
          <w:sz w:val="28"/>
          <w:szCs w:val="28"/>
          <w:lang w:val="kk-KZ"/>
        </w:rPr>
        <w:t xml:space="preserve">месяцев </w:t>
      </w:r>
      <w:r w:rsidRPr="00717F1C">
        <w:rPr>
          <w:rFonts w:ascii="Times New Roman" w:hAnsi="Times New Roman"/>
          <w:bCs/>
          <w:sz w:val="28"/>
          <w:szCs w:val="28"/>
        </w:rPr>
        <w:t xml:space="preserve"> 202</w:t>
      </w:r>
      <w:r w:rsidR="004C7ECC">
        <w:rPr>
          <w:rFonts w:ascii="Times New Roman" w:hAnsi="Times New Roman"/>
          <w:bCs/>
          <w:sz w:val="28"/>
          <w:szCs w:val="28"/>
          <w:lang w:val="kk-KZ"/>
        </w:rPr>
        <w:t>5</w:t>
      </w:r>
      <w:proofErr w:type="gramEnd"/>
      <w:r w:rsidRPr="00717F1C">
        <w:rPr>
          <w:rFonts w:ascii="Times New Roman" w:hAnsi="Times New Roman"/>
          <w:bCs/>
          <w:sz w:val="28"/>
          <w:szCs w:val="28"/>
        </w:rPr>
        <w:t xml:space="preserve">г. зарегистрировано </w:t>
      </w:r>
      <w:r w:rsidR="009F29C2">
        <w:rPr>
          <w:rFonts w:ascii="Times New Roman" w:hAnsi="Times New Roman"/>
          <w:bCs/>
          <w:sz w:val="28"/>
          <w:szCs w:val="28"/>
          <w:lang w:val="kk-KZ"/>
        </w:rPr>
        <w:t xml:space="preserve">- </w:t>
      </w:r>
      <w:r w:rsidR="004C7ECC">
        <w:rPr>
          <w:rFonts w:ascii="Times New Roman" w:hAnsi="Times New Roman"/>
          <w:bCs/>
          <w:sz w:val="28"/>
          <w:szCs w:val="28"/>
          <w:lang w:val="kk-KZ"/>
        </w:rPr>
        <w:t>4</w:t>
      </w:r>
      <w:r w:rsidRPr="00717F1C">
        <w:rPr>
          <w:rFonts w:ascii="Times New Roman" w:hAnsi="Times New Roman"/>
          <w:bCs/>
          <w:sz w:val="28"/>
          <w:szCs w:val="28"/>
        </w:rPr>
        <w:t xml:space="preserve"> новых случаев туберкулеза, что составляет </w:t>
      </w:r>
      <w:r w:rsidR="004C7ECC">
        <w:rPr>
          <w:rFonts w:ascii="Times New Roman" w:hAnsi="Times New Roman"/>
          <w:bCs/>
          <w:sz w:val="28"/>
          <w:szCs w:val="28"/>
        </w:rPr>
        <w:t>6</w:t>
      </w:r>
      <w:r w:rsidR="005B7F7D">
        <w:rPr>
          <w:rFonts w:ascii="Times New Roman" w:hAnsi="Times New Roman"/>
          <w:bCs/>
          <w:sz w:val="28"/>
          <w:szCs w:val="28"/>
          <w:lang w:val="kk-KZ"/>
        </w:rPr>
        <w:t>,</w:t>
      </w:r>
      <w:r w:rsidR="004C7ECC">
        <w:rPr>
          <w:rFonts w:ascii="Times New Roman" w:hAnsi="Times New Roman"/>
          <w:bCs/>
          <w:sz w:val="28"/>
          <w:szCs w:val="28"/>
          <w:lang w:val="kk-KZ"/>
        </w:rPr>
        <w:t>4</w:t>
      </w:r>
      <w:r w:rsidRPr="00717F1C">
        <w:rPr>
          <w:rFonts w:ascii="Times New Roman" w:hAnsi="Times New Roman"/>
          <w:bCs/>
          <w:sz w:val="28"/>
          <w:szCs w:val="28"/>
        </w:rPr>
        <w:t xml:space="preserve"> на 100 000 прикрепленного населения (детей и подростков – 0), за </w:t>
      </w:r>
      <w:r w:rsidR="005B7F7D">
        <w:rPr>
          <w:rFonts w:ascii="Times New Roman" w:hAnsi="Times New Roman"/>
          <w:bCs/>
          <w:sz w:val="28"/>
          <w:szCs w:val="28"/>
          <w:lang w:val="kk-KZ"/>
        </w:rPr>
        <w:t xml:space="preserve">9 месяцев </w:t>
      </w:r>
      <w:r w:rsidR="005B7F7D" w:rsidRPr="00717F1C">
        <w:rPr>
          <w:rFonts w:ascii="Times New Roman" w:hAnsi="Times New Roman"/>
          <w:bCs/>
          <w:sz w:val="28"/>
          <w:szCs w:val="28"/>
        </w:rPr>
        <w:t xml:space="preserve"> </w:t>
      </w:r>
      <w:r w:rsidRPr="00717F1C">
        <w:rPr>
          <w:rFonts w:ascii="Times New Roman" w:hAnsi="Times New Roman"/>
          <w:bCs/>
          <w:sz w:val="28"/>
          <w:szCs w:val="28"/>
        </w:rPr>
        <w:t>202</w:t>
      </w:r>
      <w:r w:rsidR="004C7ECC">
        <w:rPr>
          <w:rFonts w:ascii="Times New Roman" w:hAnsi="Times New Roman"/>
          <w:bCs/>
          <w:sz w:val="28"/>
          <w:szCs w:val="28"/>
        </w:rPr>
        <w:t>4</w:t>
      </w:r>
      <w:r w:rsidRPr="00717F1C">
        <w:rPr>
          <w:rFonts w:ascii="Times New Roman" w:hAnsi="Times New Roman"/>
          <w:bCs/>
          <w:sz w:val="28"/>
          <w:szCs w:val="28"/>
        </w:rPr>
        <w:t xml:space="preserve"> г.– </w:t>
      </w:r>
      <w:r w:rsidR="004C7ECC">
        <w:rPr>
          <w:rFonts w:ascii="Times New Roman" w:hAnsi="Times New Roman"/>
          <w:bCs/>
          <w:sz w:val="28"/>
          <w:szCs w:val="28"/>
          <w:lang w:val="kk-KZ"/>
        </w:rPr>
        <w:t>5</w:t>
      </w:r>
      <w:r w:rsidRPr="00717F1C">
        <w:rPr>
          <w:rFonts w:ascii="Times New Roman" w:hAnsi="Times New Roman"/>
          <w:bCs/>
          <w:sz w:val="28"/>
          <w:szCs w:val="28"/>
        </w:rPr>
        <w:t xml:space="preserve"> новых случаев. (показатель -</w:t>
      </w:r>
      <w:r w:rsidR="004C7ECC">
        <w:rPr>
          <w:rFonts w:ascii="Times New Roman" w:hAnsi="Times New Roman"/>
          <w:bCs/>
          <w:sz w:val="28"/>
          <w:szCs w:val="28"/>
          <w:lang w:val="kk-KZ"/>
        </w:rPr>
        <w:t>8</w:t>
      </w:r>
      <w:r w:rsidR="005B7F7D">
        <w:rPr>
          <w:rFonts w:ascii="Times New Roman" w:hAnsi="Times New Roman"/>
          <w:bCs/>
          <w:sz w:val="28"/>
          <w:szCs w:val="28"/>
          <w:lang w:val="kk-KZ"/>
        </w:rPr>
        <w:t>,</w:t>
      </w:r>
      <w:r w:rsidR="004C7ECC">
        <w:rPr>
          <w:rFonts w:ascii="Times New Roman" w:hAnsi="Times New Roman"/>
          <w:bCs/>
          <w:sz w:val="28"/>
          <w:szCs w:val="28"/>
          <w:lang w:val="kk-KZ"/>
        </w:rPr>
        <w:t>0</w:t>
      </w:r>
      <w:r w:rsidR="005B7F7D">
        <w:rPr>
          <w:rFonts w:ascii="Times New Roman" w:hAnsi="Times New Roman"/>
          <w:bCs/>
          <w:sz w:val="28"/>
          <w:szCs w:val="28"/>
          <w:lang w:val="kk-KZ"/>
        </w:rPr>
        <w:t xml:space="preserve"> </w:t>
      </w:r>
      <w:r w:rsidRPr="00717F1C">
        <w:rPr>
          <w:rFonts w:ascii="Times New Roman" w:hAnsi="Times New Roman"/>
          <w:bCs/>
          <w:sz w:val="28"/>
          <w:szCs w:val="28"/>
        </w:rPr>
        <w:t xml:space="preserve">на 100 000 прикрепленного населения). Отмечается </w:t>
      </w:r>
      <w:r w:rsidR="009F29C2">
        <w:rPr>
          <w:rFonts w:ascii="Times New Roman" w:hAnsi="Times New Roman"/>
          <w:bCs/>
          <w:sz w:val="28"/>
          <w:szCs w:val="28"/>
          <w:lang w:val="kk-KZ"/>
        </w:rPr>
        <w:t>снижение</w:t>
      </w:r>
      <w:r w:rsidRPr="00717F1C">
        <w:rPr>
          <w:rFonts w:ascii="Times New Roman" w:hAnsi="Times New Roman"/>
          <w:bCs/>
          <w:sz w:val="28"/>
          <w:szCs w:val="28"/>
        </w:rPr>
        <w:t xml:space="preserve"> заболеваемости в сравнении с аналогичным периодом 202</w:t>
      </w:r>
      <w:r w:rsidR="004C7ECC">
        <w:rPr>
          <w:rFonts w:ascii="Times New Roman" w:hAnsi="Times New Roman"/>
          <w:bCs/>
          <w:sz w:val="28"/>
          <w:szCs w:val="28"/>
          <w:lang w:val="kk-KZ"/>
        </w:rPr>
        <w:t>4</w:t>
      </w:r>
      <w:r w:rsidRPr="00717F1C">
        <w:rPr>
          <w:rFonts w:ascii="Times New Roman" w:hAnsi="Times New Roman"/>
          <w:bCs/>
          <w:sz w:val="28"/>
          <w:szCs w:val="28"/>
        </w:rPr>
        <w:t xml:space="preserve">г. на </w:t>
      </w:r>
      <w:r w:rsidR="004C7ECC">
        <w:rPr>
          <w:rFonts w:ascii="Times New Roman" w:hAnsi="Times New Roman"/>
          <w:bCs/>
          <w:sz w:val="28"/>
          <w:szCs w:val="28"/>
          <w:lang w:val="kk-KZ"/>
        </w:rPr>
        <w:t>1</w:t>
      </w:r>
      <w:r w:rsidR="00AC729D">
        <w:rPr>
          <w:rFonts w:ascii="Times New Roman" w:hAnsi="Times New Roman"/>
          <w:bCs/>
          <w:sz w:val="28"/>
          <w:szCs w:val="28"/>
          <w:lang w:val="kk-KZ"/>
        </w:rPr>
        <w:t>,</w:t>
      </w:r>
      <w:r w:rsidR="004C7ECC">
        <w:rPr>
          <w:rFonts w:ascii="Times New Roman" w:hAnsi="Times New Roman"/>
          <w:bCs/>
          <w:sz w:val="28"/>
          <w:szCs w:val="28"/>
          <w:lang w:val="kk-KZ"/>
        </w:rPr>
        <w:t>6</w:t>
      </w:r>
      <w:r w:rsidR="00AC729D">
        <w:rPr>
          <w:rFonts w:ascii="Times New Roman" w:hAnsi="Times New Roman"/>
          <w:bCs/>
          <w:sz w:val="28"/>
          <w:szCs w:val="28"/>
          <w:lang w:val="kk-KZ"/>
        </w:rPr>
        <w:t>.</w:t>
      </w:r>
      <w:r w:rsidR="00F72692">
        <w:rPr>
          <w:rFonts w:ascii="Times New Roman" w:hAnsi="Times New Roman"/>
          <w:bCs/>
          <w:sz w:val="28"/>
          <w:szCs w:val="28"/>
          <w:lang w:val="kk-KZ"/>
        </w:rPr>
        <w:t xml:space="preserve"> </w:t>
      </w:r>
    </w:p>
    <w:p w14:paraId="7A363BBC" w14:textId="77777777" w:rsidR="005B7F7D" w:rsidRDefault="005B7F7D" w:rsidP="00AC729D">
      <w:pPr>
        <w:spacing w:after="0" w:line="240" w:lineRule="auto"/>
        <w:ind w:firstLine="709"/>
        <w:rPr>
          <w:rFonts w:ascii="Times New Roman" w:hAnsi="Times New Roman"/>
          <w:b/>
          <w:sz w:val="28"/>
          <w:szCs w:val="28"/>
        </w:rPr>
      </w:pPr>
    </w:p>
    <w:p w14:paraId="1B4D1D9C" w14:textId="77777777" w:rsidR="000E4A2C" w:rsidRDefault="000E4A2C" w:rsidP="000E4A2C">
      <w:pPr>
        <w:spacing w:after="0" w:line="240" w:lineRule="auto"/>
        <w:jc w:val="both"/>
        <w:rPr>
          <w:rFonts w:ascii="Times New Roman" w:hAnsi="Times New Roman"/>
          <w:sz w:val="28"/>
          <w:szCs w:val="28"/>
        </w:rPr>
      </w:pPr>
      <w:r>
        <w:rPr>
          <w:rFonts w:ascii="Times New Roman" w:hAnsi="Times New Roman"/>
          <w:b/>
          <w:sz w:val="28"/>
          <w:szCs w:val="28"/>
        </w:rPr>
        <w:t>На Д учете</w:t>
      </w:r>
      <w:r>
        <w:rPr>
          <w:rFonts w:ascii="Times New Roman" w:hAnsi="Times New Roman"/>
          <w:sz w:val="28"/>
          <w:szCs w:val="28"/>
        </w:rPr>
        <w:t xml:space="preserve"> состоят:</w:t>
      </w:r>
    </w:p>
    <w:p w14:paraId="7875B13A" w14:textId="03431329" w:rsidR="000E4A2C" w:rsidRDefault="000E4A2C" w:rsidP="000E4A2C">
      <w:pPr>
        <w:spacing w:after="0" w:line="240" w:lineRule="auto"/>
        <w:jc w:val="both"/>
        <w:rPr>
          <w:rFonts w:ascii="Times New Roman" w:hAnsi="Times New Roman"/>
          <w:sz w:val="28"/>
          <w:szCs w:val="28"/>
        </w:rPr>
      </w:pPr>
      <w:r>
        <w:rPr>
          <w:rFonts w:ascii="Times New Roman" w:hAnsi="Times New Roman"/>
          <w:sz w:val="28"/>
          <w:szCs w:val="28"/>
        </w:rPr>
        <w:t>По О группе «Д» учета (диагностическая) – 0</w:t>
      </w:r>
      <w:r w:rsidR="004C7ECC">
        <w:rPr>
          <w:rFonts w:ascii="Times New Roman" w:hAnsi="Times New Roman"/>
          <w:sz w:val="28"/>
          <w:szCs w:val="28"/>
        </w:rPr>
        <w:t>.</w:t>
      </w:r>
    </w:p>
    <w:p w14:paraId="561CE9D1" w14:textId="306542DF" w:rsidR="000E4A2C" w:rsidRDefault="000E4A2C" w:rsidP="000E4A2C">
      <w:pPr>
        <w:spacing w:after="0" w:line="240" w:lineRule="auto"/>
        <w:jc w:val="both"/>
        <w:rPr>
          <w:rFonts w:ascii="Times New Roman" w:hAnsi="Times New Roman"/>
          <w:sz w:val="28"/>
          <w:szCs w:val="28"/>
        </w:rPr>
      </w:pPr>
      <w:r>
        <w:rPr>
          <w:rFonts w:ascii="Times New Roman" w:hAnsi="Times New Roman"/>
          <w:sz w:val="28"/>
          <w:szCs w:val="28"/>
        </w:rPr>
        <w:t xml:space="preserve">По 1 группе «Д» учета (активная группа) – </w:t>
      </w:r>
      <w:r w:rsidR="004C7ECC">
        <w:rPr>
          <w:rFonts w:ascii="Times New Roman" w:hAnsi="Times New Roman"/>
          <w:sz w:val="28"/>
          <w:szCs w:val="28"/>
        </w:rPr>
        <w:t>5</w:t>
      </w:r>
      <w:r>
        <w:rPr>
          <w:rFonts w:ascii="Times New Roman" w:hAnsi="Times New Roman"/>
          <w:sz w:val="28"/>
          <w:szCs w:val="28"/>
        </w:rPr>
        <w:t>: (А гр.  -</w:t>
      </w:r>
      <w:r w:rsidR="004C7ECC">
        <w:rPr>
          <w:rFonts w:ascii="Times New Roman" w:hAnsi="Times New Roman"/>
          <w:sz w:val="28"/>
          <w:szCs w:val="28"/>
        </w:rPr>
        <w:t>2</w:t>
      </w:r>
      <w:r>
        <w:rPr>
          <w:rFonts w:ascii="Times New Roman" w:hAnsi="Times New Roman"/>
          <w:sz w:val="28"/>
          <w:szCs w:val="28"/>
        </w:rPr>
        <w:t>, В гр.-</w:t>
      </w:r>
      <w:proofErr w:type="gramStart"/>
      <w:r w:rsidR="004C7ECC">
        <w:rPr>
          <w:rFonts w:ascii="Times New Roman" w:hAnsi="Times New Roman"/>
          <w:sz w:val="28"/>
          <w:szCs w:val="28"/>
        </w:rPr>
        <w:t>3</w:t>
      </w:r>
      <w:r>
        <w:rPr>
          <w:rFonts w:ascii="Times New Roman" w:hAnsi="Times New Roman"/>
          <w:sz w:val="28"/>
          <w:szCs w:val="28"/>
        </w:rPr>
        <w:t>,  Г</w:t>
      </w:r>
      <w:proofErr w:type="gramEnd"/>
      <w:r>
        <w:rPr>
          <w:rFonts w:ascii="Times New Roman" w:hAnsi="Times New Roman"/>
          <w:sz w:val="28"/>
          <w:szCs w:val="28"/>
        </w:rPr>
        <w:t xml:space="preserve"> гр. - 0).</w:t>
      </w:r>
    </w:p>
    <w:p w14:paraId="2E42D88F" w14:textId="4B9CF448" w:rsidR="000E4A2C" w:rsidRDefault="000E4A2C" w:rsidP="000E4A2C">
      <w:pPr>
        <w:spacing w:after="0" w:line="240" w:lineRule="auto"/>
        <w:jc w:val="both"/>
        <w:rPr>
          <w:rFonts w:ascii="Times New Roman" w:hAnsi="Times New Roman"/>
          <w:sz w:val="28"/>
          <w:szCs w:val="28"/>
        </w:rPr>
      </w:pPr>
      <w:r>
        <w:rPr>
          <w:rFonts w:ascii="Times New Roman" w:hAnsi="Times New Roman"/>
          <w:sz w:val="28"/>
          <w:szCs w:val="28"/>
        </w:rPr>
        <w:t xml:space="preserve">По 2 группе «Д» учета (неактивная группа) – </w:t>
      </w:r>
      <w:r w:rsidR="004C7ECC">
        <w:rPr>
          <w:rFonts w:ascii="Times New Roman" w:hAnsi="Times New Roman"/>
          <w:sz w:val="28"/>
          <w:szCs w:val="28"/>
        </w:rPr>
        <w:t>19</w:t>
      </w:r>
      <w:r>
        <w:rPr>
          <w:rFonts w:ascii="Times New Roman" w:hAnsi="Times New Roman"/>
          <w:sz w:val="28"/>
          <w:szCs w:val="28"/>
        </w:rPr>
        <w:t xml:space="preserve"> (БОИ - 1</w:t>
      </w:r>
      <w:r w:rsidR="004C7ECC">
        <w:rPr>
          <w:rFonts w:ascii="Times New Roman" w:hAnsi="Times New Roman"/>
          <w:sz w:val="28"/>
          <w:szCs w:val="28"/>
        </w:rPr>
        <w:t>5</w:t>
      </w:r>
      <w:r>
        <w:rPr>
          <w:rFonts w:ascii="Times New Roman" w:hAnsi="Times New Roman"/>
          <w:sz w:val="28"/>
          <w:szCs w:val="28"/>
        </w:rPr>
        <w:t>, МОИ -</w:t>
      </w:r>
      <w:r w:rsidR="004C7ECC">
        <w:rPr>
          <w:rFonts w:ascii="Times New Roman" w:hAnsi="Times New Roman"/>
          <w:sz w:val="28"/>
          <w:szCs w:val="28"/>
        </w:rPr>
        <w:t>4</w:t>
      </w:r>
      <w:r>
        <w:rPr>
          <w:rFonts w:ascii="Times New Roman" w:hAnsi="Times New Roman"/>
          <w:sz w:val="28"/>
          <w:szCs w:val="28"/>
        </w:rPr>
        <w:t>).</w:t>
      </w:r>
    </w:p>
    <w:p w14:paraId="557AB36D" w14:textId="4561C481" w:rsidR="000E4A2C" w:rsidRDefault="000E4A2C" w:rsidP="000E4A2C">
      <w:pPr>
        <w:spacing w:after="0" w:line="240" w:lineRule="auto"/>
        <w:jc w:val="both"/>
        <w:rPr>
          <w:rFonts w:ascii="Times New Roman" w:hAnsi="Times New Roman"/>
          <w:sz w:val="28"/>
          <w:szCs w:val="28"/>
          <w:lang w:val="kk-KZ"/>
        </w:rPr>
      </w:pPr>
      <w:r>
        <w:rPr>
          <w:rFonts w:ascii="Times New Roman" w:hAnsi="Times New Roman"/>
          <w:sz w:val="28"/>
          <w:szCs w:val="28"/>
        </w:rPr>
        <w:t>По 3 А группе «</w:t>
      </w:r>
      <w:proofErr w:type="gramStart"/>
      <w:r>
        <w:rPr>
          <w:rFonts w:ascii="Times New Roman" w:hAnsi="Times New Roman"/>
          <w:sz w:val="28"/>
          <w:szCs w:val="28"/>
        </w:rPr>
        <w:t>Д»  учета</w:t>
      </w:r>
      <w:proofErr w:type="gramEnd"/>
      <w:r>
        <w:rPr>
          <w:rFonts w:ascii="Times New Roman" w:hAnsi="Times New Roman"/>
          <w:sz w:val="28"/>
          <w:szCs w:val="28"/>
        </w:rPr>
        <w:t xml:space="preserve"> (контактные) –</w:t>
      </w:r>
      <w:r w:rsidR="004C7ECC">
        <w:rPr>
          <w:rFonts w:ascii="Times New Roman" w:hAnsi="Times New Roman"/>
          <w:sz w:val="28"/>
          <w:szCs w:val="28"/>
        </w:rPr>
        <w:t>55</w:t>
      </w:r>
      <w:r>
        <w:rPr>
          <w:rFonts w:ascii="Times New Roman" w:hAnsi="Times New Roman"/>
          <w:sz w:val="28"/>
          <w:szCs w:val="28"/>
        </w:rPr>
        <w:t>, в 3 Б группе - 1.</w:t>
      </w:r>
    </w:p>
    <w:p w14:paraId="5F422F64" w14:textId="7E286A82" w:rsidR="000E4A2C" w:rsidRPr="0051055C" w:rsidRDefault="000E4A2C" w:rsidP="000E4A2C">
      <w:pPr>
        <w:spacing w:after="0" w:line="240" w:lineRule="auto"/>
        <w:jc w:val="both"/>
        <w:rPr>
          <w:rFonts w:ascii="Times New Roman" w:hAnsi="Times New Roman"/>
          <w:sz w:val="28"/>
          <w:szCs w:val="28"/>
        </w:rPr>
      </w:pPr>
      <w:r w:rsidRPr="0051055C">
        <w:rPr>
          <w:rFonts w:ascii="Times New Roman" w:hAnsi="Times New Roman"/>
          <w:color w:val="000000"/>
          <w:sz w:val="28"/>
          <w:szCs w:val="28"/>
        </w:rPr>
        <w:t>Эффективность лечения среди НС с МБТ (+) чувствительная форма –</w:t>
      </w:r>
      <w:r w:rsidR="0051055C" w:rsidRPr="0051055C">
        <w:rPr>
          <w:rFonts w:ascii="Times New Roman" w:hAnsi="Times New Roman"/>
          <w:color w:val="000000"/>
          <w:sz w:val="28"/>
          <w:szCs w:val="28"/>
        </w:rPr>
        <w:t xml:space="preserve"> 80 % (зарегистрировано-5, благоприятный исход-4, умер-1)</w:t>
      </w:r>
      <w:r w:rsidRPr="0051055C">
        <w:rPr>
          <w:rFonts w:ascii="Times New Roman" w:hAnsi="Times New Roman"/>
          <w:color w:val="000000"/>
          <w:sz w:val="28"/>
          <w:szCs w:val="28"/>
        </w:rPr>
        <w:t>.</w:t>
      </w:r>
    </w:p>
    <w:p w14:paraId="09210485" w14:textId="6B82A885" w:rsidR="000E4A2C" w:rsidRDefault="000E4A2C" w:rsidP="000E4A2C">
      <w:pPr>
        <w:spacing w:after="0" w:line="240" w:lineRule="auto"/>
        <w:jc w:val="both"/>
        <w:rPr>
          <w:rFonts w:ascii="Times New Roman" w:hAnsi="Times New Roman"/>
          <w:sz w:val="28"/>
          <w:szCs w:val="28"/>
        </w:rPr>
      </w:pPr>
      <w:r w:rsidRPr="0051055C">
        <w:rPr>
          <w:rFonts w:ascii="Times New Roman" w:hAnsi="Times New Roman"/>
          <w:sz w:val="28"/>
          <w:szCs w:val="28"/>
        </w:rPr>
        <w:t>Эффективность лечения по МЛУ ТБ -100%</w:t>
      </w:r>
      <w:r w:rsidRPr="0051055C">
        <w:rPr>
          <w:rFonts w:ascii="Times New Roman" w:hAnsi="Times New Roman"/>
          <w:sz w:val="28"/>
          <w:szCs w:val="28"/>
          <w:lang w:val="kk-KZ"/>
        </w:rPr>
        <w:t xml:space="preserve"> (за 9 мес 202</w:t>
      </w:r>
      <w:r w:rsidR="0051055C" w:rsidRPr="0051055C">
        <w:rPr>
          <w:rFonts w:ascii="Times New Roman" w:hAnsi="Times New Roman"/>
          <w:sz w:val="28"/>
          <w:szCs w:val="28"/>
          <w:lang w:val="kk-KZ"/>
        </w:rPr>
        <w:t>2</w:t>
      </w:r>
      <w:r w:rsidRPr="0051055C">
        <w:rPr>
          <w:rFonts w:ascii="Times New Roman" w:hAnsi="Times New Roman"/>
          <w:sz w:val="28"/>
          <w:szCs w:val="28"/>
          <w:lang w:val="kk-KZ"/>
        </w:rPr>
        <w:t>г</w:t>
      </w:r>
      <w:r w:rsidRPr="0051055C">
        <w:rPr>
          <w:rFonts w:ascii="Times New Roman" w:hAnsi="Times New Roman"/>
          <w:sz w:val="28"/>
          <w:szCs w:val="28"/>
        </w:rPr>
        <w:t xml:space="preserve">. зарегистрирован </w:t>
      </w:r>
      <w:r w:rsidR="0051055C" w:rsidRPr="0051055C">
        <w:rPr>
          <w:rFonts w:ascii="Times New Roman" w:hAnsi="Times New Roman"/>
          <w:sz w:val="28"/>
          <w:szCs w:val="28"/>
        </w:rPr>
        <w:t xml:space="preserve">5, </w:t>
      </w:r>
      <w:r w:rsidR="0051055C" w:rsidRPr="0051055C">
        <w:rPr>
          <w:rFonts w:ascii="Times New Roman" w:hAnsi="Times New Roman"/>
          <w:color w:val="000000"/>
          <w:sz w:val="28"/>
          <w:szCs w:val="28"/>
        </w:rPr>
        <w:t>благоприятный исход-5)</w:t>
      </w:r>
    </w:p>
    <w:p w14:paraId="52B71917" w14:textId="77777777" w:rsidR="000E4A2C" w:rsidRDefault="000E4A2C" w:rsidP="000E4A2C">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554A58BA" w14:textId="1E1ECCA2" w:rsidR="000E4A2C" w:rsidRDefault="000E4A2C" w:rsidP="000E4A2C">
      <w:pPr>
        <w:spacing w:after="0" w:line="240" w:lineRule="auto"/>
        <w:jc w:val="both"/>
        <w:rPr>
          <w:rFonts w:ascii="Times New Roman" w:hAnsi="Times New Roman"/>
          <w:sz w:val="28"/>
          <w:szCs w:val="28"/>
        </w:rPr>
      </w:pPr>
      <w:r>
        <w:rPr>
          <w:rFonts w:ascii="Times New Roman" w:hAnsi="Times New Roman"/>
          <w:sz w:val="28"/>
          <w:szCs w:val="28"/>
        </w:rPr>
        <w:t xml:space="preserve">Из отдела занятости и социальных программ </w:t>
      </w:r>
      <w:r w:rsidR="004C7ECC">
        <w:rPr>
          <w:rFonts w:ascii="Times New Roman" w:hAnsi="Times New Roman"/>
          <w:sz w:val="28"/>
          <w:szCs w:val="28"/>
        </w:rPr>
        <w:t>3</w:t>
      </w:r>
      <w:r>
        <w:rPr>
          <w:rFonts w:ascii="Times New Roman" w:hAnsi="Times New Roman"/>
          <w:sz w:val="28"/>
          <w:szCs w:val="28"/>
        </w:rPr>
        <w:t xml:space="preserve"> больных получают социальную помощь, ежемесячно в размере 12 МРП (4</w:t>
      </w:r>
      <w:r w:rsidR="004C7ECC">
        <w:rPr>
          <w:rFonts w:ascii="Times New Roman" w:hAnsi="Times New Roman"/>
          <w:sz w:val="28"/>
          <w:szCs w:val="28"/>
        </w:rPr>
        <w:t xml:space="preserve">7.184 </w:t>
      </w:r>
      <w:proofErr w:type="spellStart"/>
      <w:r>
        <w:rPr>
          <w:rFonts w:ascii="Times New Roman" w:hAnsi="Times New Roman"/>
          <w:sz w:val="28"/>
          <w:szCs w:val="28"/>
        </w:rPr>
        <w:t>т</w:t>
      </w:r>
      <w:r w:rsidR="004C7ECC">
        <w:rPr>
          <w:rFonts w:ascii="Times New Roman" w:hAnsi="Times New Roman"/>
          <w:sz w:val="28"/>
          <w:szCs w:val="28"/>
        </w:rPr>
        <w:t>г</w:t>
      </w:r>
      <w:proofErr w:type="spellEnd"/>
      <w:r>
        <w:rPr>
          <w:rFonts w:ascii="Times New Roman" w:hAnsi="Times New Roman"/>
          <w:sz w:val="28"/>
          <w:szCs w:val="28"/>
        </w:rPr>
        <w:t>).</w:t>
      </w:r>
    </w:p>
    <w:p w14:paraId="203ABB74" w14:textId="77777777" w:rsidR="000E4A2C" w:rsidRDefault="000E4A2C" w:rsidP="000E4A2C">
      <w:pPr>
        <w:spacing w:after="0" w:line="240" w:lineRule="auto"/>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Выявления методом МГИ. </w:t>
      </w:r>
    </w:p>
    <w:p w14:paraId="0836097E" w14:textId="4568C4CB" w:rsidR="000E4A2C" w:rsidRDefault="000E4A2C" w:rsidP="000E4A2C">
      <w:pPr>
        <w:spacing w:after="0" w:line="240" w:lineRule="auto"/>
        <w:jc w:val="both"/>
        <w:rPr>
          <w:rFonts w:ascii="Times New Roman" w:hAnsi="Times New Roman"/>
          <w:sz w:val="28"/>
          <w:szCs w:val="28"/>
        </w:rPr>
      </w:pPr>
      <w:r>
        <w:rPr>
          <w:rFonts w:ascii="Times New Roman" w:hAnsi="Times New Roman"/>
          <w:sz w:val="28"/>
          <w:szCs w:val="28"/>
        </w:rPr>
        <w:t xml:space="preserve">За 9 </w:t>
      </w:r>
      <w:proofErr w:type="spellStart"/>
      <w:proofErr w:type="gramStart"/>
      <w:r>
        <w:rPr>
          <w:rFonts w:ascii="Times New Roman" w:hAnsi="Times New Roman"/>
          <w:sz w:val="28"/>
          <w:szCs w:val="28"/>
        </w:rPr>
        <w:t>мес</w:t>
      </w:r>
      <w:proofErr w:type="spellEnd"/>
      <w:r>
        <w:rPr>
          <w:rFonts w:ascii="Times New Roman" w:hAnsi="Times New Roman"/>
          <w:sz w:val="28"/>
          <w:szCs w:val="28"/>
        </w:rPr>
        <w:t xml:space="preserve">  202</w:t>
      </w:r>
      <w:r w:rsidR="004C7ECC">
        <w:rPr>
          <w:rFonts w:ascii="Times New Roman" w:hAnsi="Times New Roman"/>
          <w:sz w:val="28"/>
          <w:szCs w:val="28"/>
        </w:rPr>
        <w:t>5</w:t>
      </w:r>
      <w:proofErr w:type="gramEnd"/>
      <w:r>
        <w:rPr>
          <w:rFonts w:ascii="Times New Roman" w:hAnsi="Times New Roman"/>
          <w:sz w:val="28"/>
          <w:szCs w:val="28"/>
        </w:rPr>
        <w:t xml:space="preserve"> года с подозрением на ТБ обследовано по МГИ  3</w:t>
      </w:r>
      <w:r w:rsidR="004C7ECC">
        <w:rPr>
          <w:rFonts w:ascii="Times New Roman" w:hAnsi="Times New Roman"/>
          <w:sz w:val="28"/>
          <w:szCs w:val="28"/>
        </w:rPr>
        <w:t>6</w:t>
      </w:r>
      <w:r>
        <w:rPr>
          <w:rFonts w:ascii="Times New Roman" w:hAnsi="Times New Roman"/>
          <w:sz w:val="28"/>
          <w:szCs w:val="28"/>
        </w:rPr>
        <w:t xml:space="preserve"> лиц, выявлен 3 положительных результата. Показатель выявления по </w:t>
      </w:r>
      <w:proofErr w:type="gramStart"/>
      <w:r>
        <w:rPr>
          <w:rFonts w:ascii="Times New Roman" w:hAnsi="Times New Roman"/>
          <w:sz w:val="28"/>
          <w:szCs w:val="28"/>
        </w:rPr>
        <w:t>ПМСП  составило</w:t>
      </w:r>
      <w:proofErr w:type="gramEnd"/>
      <w:r>
        <w:rPr>
          <w:rFonts w:ascii="Times New Roman" w:hAnsi="Times New Roman"/>
          <w:sz w:val="28"/>
          <w:szCs w:val="28"/>
        </w:rPr>
        <w:t xml:space="preserve"> 8,</w:t>
      </w:r>
      <w:r w:rsidR="004C7ECC">
        <w:rPr>
          <w:rFonts w:ascii="Times New Roman" w:hAnsi="Times New Roman"/>
          <w:sz w:val="28"/>
          <w:szCs w:val="28"/>
        </w:rPr>
        <w:t>3</w:t>
      </w:r>
      <w:r>
        <w:rPr>
          <w:rFonts w:ascii="Times New Roman" w:hAnsi="Times New Roman"/>
          <w:sz w:val="28"/>
          <w:szCs w:val="28"/>
        </w:rPr>
        <w:t xml:space="preserve">%. </w:t>
      </w:r>
    </w:p>
    <w:p w14:paraId="6400036F" w14:textId="2FF5D1F9" w:rsidR="00B05613" w:rsidRDefault="00B05613" w:rsidP="00AC729D">
      <w:pPr>
        <w:spacing w:after="0" w:line="240" w:lineRule="auto"/>
        <w:jc w:val="both"/>
        <w:rPr>
          <w:rFonts w:ascii="Times New Roman" w:hAnsi="Times New Roman"/>
          <w:bCs/>
          <w:sz w:val="28"/>
          <w:szCs w:val="28"/>
        </w:rPr>
      </w:pPr>
    </w:p>
    <w:tbl>
      <w:tblPr>
        <w:tblStyle w:val="-15"/>
        <w:tblW w:w="9067" w:type="dxa"/>
        <w:jc w:val="center"/>
        <w:tblLayout w:type="fixed"/>
        <w:tblLook w:val="04A0" w:firstRow="1" w:lastRow="0" w:firstColumn="1" w:lastColumn="0" w:noHBand="0" w:noVBand="1"/>
      </w:tblPr>
      <w:tblGrid>
        <w:gridCol w:w="3397"/>
        <w:gridCol w:w="1843"/>
        <w:gridCol w:w="1985"/>
        <w:gridCol w:w="1842"/>
      </w:tblGrid>
      <w:tr w:rsidR="00B05613" w14:paraId="6F6E2845" w14:textId="77777777" w:rsidTr="00B0561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tcPr>
          <w:p w14:paraId="015FCA56" w14:textId="77777777" w:rsidR="00B05613" w:rsidRDefault="00B05613" w:rsidP="005D3D3F">
            <w:pPr>
              <w:spacing w:after="0" w:line="240" w:lineRule="auto"/>
              <w:rPr>
                <w:rFonts w:ascii="Times New Roman" w:hAnsi="Times New Roman"/>
                <w:sz w:val="28"/>
                <w:szCs w:val="28"/>
              </w:rPr>
            </w:pPr>
          </w:p>
        </w:tc>
        <w:tc>
          <w:tcPr>
            <w:tcW w:w="1843" w:type="dxa"/>
            <w:hideMark/>
          </w:tcPr>
          <w:p w14:paraId="52E1FA84" w14:textId="77777777" w:rsidR="00B05613" w:rsidRDefault="00B05613" w:rsidP="005D3D3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Общий план ФГ</w:t>
            </w:r>
          </w:p>
        </w:tc>
        <w:tc>
          <w:tcPr>
            <w:tcW w:w="1985" w:type="dxa"/>
            <w:hideMark/>
          </w:tcPr>
          <w:p w14:paraId="4254796A" w14:textId="77777777" w:rsidR="00B05613" w:rsidRDefault="00B05613" w:rsidP="005D3D3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Выполнение</w:t>
            </w:r>
          </w:p>
        </w:tc>
        <w:tc>
          <w:tcPr>
            <w:tcW w:w="1842" w:type="dxa"/>
          </w:tcPr>
          <w:p w14:paraId="3DC2A62F" w14:textId="77777777" w:rsidR="00B05613" w:rsidRDefault="00B05613" w:rsidP="005D3D3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 от год. плана</w:t>
            </w:r>
          </w:p>
        </w:tc>
      </w:tr>
      <w:tr w:rsidR="00B05613" w14:paraId="3E5E3CD0" w14:textId="77777777" w:rsidTr="00B05613">
        <w:trPr>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753F5526" w14:textId="77777777" w:rsidR="00B05613" w:rsidRDefault="00B05613" w:rsidP="005D3D3F">
            <w:pPr>
              <w:spacing w:after="0" w:line="240" w:lineRule="auto"/>
              <w:rPr>
                <w:rFonts w:ascii="Times New Roman" w:hAnsi="Times New Roman"/>
                <w:b w:val="0"/>
                <w:bCs w:val="0"/>
                <w:sz w:val="28"/>
                <w:szCs w:val="28"/>
              </w:rPr>
            </w:pPr>
            <w:r>
              <w:rPr>
                <w:rFonts w:ascii="Times New Roman" w:hAnsi="Times New Roman"/>
                <w:sz w:val="28"/>
                <w:szCs w:val="28"/>
              </w:rPr>
              <w:t>По КГП на ПХВ «ГП №12»</w:t>
            </w:r>
          </w:p>
          <w:p w14:paraId="700BDF0B" w14:textId="4D3B4127" w:rsidR="00B05613" w:rsidRDefault="00B05613" w:rsidP="005D3D3F">
            <w:pPr>
              <w:spacing w:after="0" w:line="240" w:lineRule="auto"/>
              <w:rPr>
                <w:rFonts w:ascii="Times New Roman" w:hAnsi="Times New Roman"/>
                <w:sz w:val="28"/>
                <w:szCs w:val="28"/>
              </w:rPr>
            </w:pPr>
          </w:p>
        </w:tc>
        <w:tc>
          <w:tcPr>
            <w:tcW w:w="1843" w:type="dxa"/>
            <w:hideMark/>
          </w:tcPr>
          <w:p w14:paraId="12788C21" w14:textId="249476BA" w:rsidR="00B05613" w:rsidRPr="00EA3792" w:rsidRDefault="00B05613" w:rsidP="00B056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kk-KZ"/>
              </w:rPr>
            </w:pPr>
            <w:r>
              <w:rPr>
                <w:rFonts w:ascii="Times New Roman" w:hAnsi="Times New Roman"/>
                <w:sz w:val="28"/>
                <w:szCs w:val="28"/>
              </w:rPr>
              <w:t>1</w:t>
            </w:r>
            <w:r w:rsidR="004C7ECC">
              <w:rPr>
                <w:rFonts w:ascii="Times New Roman" w:hAnsi="Times New Roman"/>
                <w:sz w:val="28"/>
                <w:szCs w:val="28"/>
              </w:rPr>
              <w:t>6</w:t>
            </w:r>
            <w:r w:rsidR="00EA3792">
              <w:rPr>
                <w:rFonts w:ascii="Times New Roman" w:hAnsi="Times New Roman"/>
                <w:sz w:val="28"/>
                <w:szCs w:val="28"/>
                <w:lang w:val="kk-KZ"/>
              </w:rPr>
              <w:t xml:space="preserve"> </w:t>
            </w:r>
            <w:r w:rsidR="004C7ECC">
              <w:rPr>
                <w:rFonts w:ascii="Times New Roman" w:hAnsi="Times New Roman"/>
                <w:sz w:val="28"/>
                <w:szCs w:val="28"/>
                <w:lang w:val="kk-KZ"/>
              </w:rPr>
              <w:t>072</w:t>
            </w:r>
          </w:p>
        </w:tc>
        <w:tc>
          <w:tcPr>
            <w:tcW w:w="1985" w:type="dxa"/>
            <w:hideMark/>
          </w:tcPr>
          <w:p w14:paraId="35A48D74" w14:textId="2BAEAE69" w:rsidR="00B05613" w:rsidRPr="00EA3792" w:rsidRDefault="004C7ECC" w:rsidP="00B056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kk-KZ"/>
              </w:rPr>
            </w:pPr>
            <w:r>
              <w:rPr>
                <w:rFonts w:ascii="Times New Roman" w:hAnsi="Times New Roman"/>
                <w:sz w:val="28"/>
                <w:szCs w:val="28"/>
                <w:lang w:val="kk-KZ"/>
              </w:rPr>
              <w:t>12 459</w:t>
            </w:r>
          </w:p>
        </w:tc>
        <w:tc>
          <w:tcPr>
            <w:tcW w:w="1842" w:type="dxa"/>
          </w:tcPr>
          <w:p w14:paraId="04D36F37" w14:textId="5D200821" w:rsidR="00B05613" w:rsidRDefault="004C7ECC" w:rsidP="00B056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lang w:val="kk-KZ"/>
              </w:rPr>
              <w:t>77</w:t>
            </w:r>
            <w:r w:rsidR="00EA3792">
              <w:rPr>
                <w:rFonts w:ascii="Times New Roman" w:hAnsi="Times New Roman"/>
                <w:sz w:val="28"/>
                <w:szCs w:val="28"/>
                <w:lang w:val="kk-KZ"/>
              </w:rPr>
              <w:t>,</w:t>
            </w:r>
            <w:r>
              <w:rPr>
                <w:rFonts w:ascii="Times New Roman" w:hAnsi="Times New Roman"/>
                <w:sz w:val="28"/>
                <w:szCs w:val="28"/>
                <w:lang w:val="kk-KZ"/>
              </w:rPr>
              <w:t>5</w:t>
            </w:r>
            <w:r w:rsidR="00B05613">
              <w:rPr>
                <w:rFonts w:ascii="Times New Roman" w:hAnsi="Times New Roman"/>
                <w:sz w:val="28"/>
                <w:szCs w:val="28"/>
              </w:rPr>
              <w:t>%</w:t>
            </w:r>
          </w:p>
        </w:tc>
      </w:tr>
      <w:tr w:rsidR="00B05613" w14:paraId="38AE98DD" w14:textId="77777777" w:rsidTr="00B05613">
        <w:trPr>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404FDB5E" w14:textId="77777777" w:rsidR="00B05613" w:rsidRDefault="00B05613" w:rsidP="005D3D3F">
            <w:pPr>
              <w:spacing w:after="0" w:line="240" w:lineRule="auto"/>
              <w:rPr>
                <w:rFonts w:ascii="Times New Roman" w:hAnsi="Times New Roman"/>
                <w:sz w:val="28"/>
                <w:szCs w:val="28"/>
              </w:rPr>
            </w:pPr>
            <w:r>
              <w:rPr>
                <w:rFonts w:ascii="Times New Roman" w:hAnsi="Times New Roman"/>
                <w:sz w:val="28"/>
                <w:szCs w:val="28"/>
              </w:rPr>
              <w:t>По Бостандыкскому району</w:t>
            </w:r>
          </w:p>
        </w:tc>
        <w:tc>
          <w:tcPr>
            <w:tcW w:w="1843" w:type="dxa"/>
            <w:hideMark/>
          </w:tcPr>
          <w:p w14:paraId="529F7CE3" w14:textId="52F2CA81" w:rsidR="00B05613" w:rsidRPr="00EA3792" w:rsidRDefault="00B05613" w:rsidP="00B056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kk-KZ"/>
              </w:rPr>
            </w:pPr>
            <w:r w:rsidRPr="004D2B73">
              <w:rPr>
                <w:rFonts w:ascii="Times New Roman" w:hAnsi="Times New Roman"/>
                <w:sz w:val="28"/>
                <w:szCs w:val="28"/>
              </w:rPr>
              <w:t>1</w:t>
            </w:r>
            <w:r w:rsidR="004C7ECC">
              <w:rPr>
                <w:rFonts w:ascii="Times New Roman" w:hAnsi="Times New Roman"/>
                <w:sz w:val="28"/>
                <w:szCs w:val="28"/>
              </w:rPr>
              <w:t>4</w:t>
            </w:r>
            <w:r w:rsidR="00EA3792">
              <w:rPr>
                <w:rFonts w:ascii="Times New Roman" w:hAnsi="Times New Roman"/>
                <w:sz w:val="28"/>
                <w:szCs w:val="28"/>
                <w:lang w:val="kk-KZ"/>
              </w:rPr>
              <w:t xml:space="preserve"> </w:t>
            </w:r>
            <w:r w:rsidR="004C7ECC">
              <w:rPr>
                <w:rFonts w:ascii="Times New Roman" w:hAnsi="Times New Roman"/>
                <w:sz w:val="28"/>
                <w:szCs w:val="28"/>
                <w:lang w:val="kk-KZ"/>
              </w:rPr>
              <w:t>810</w:t>
            </w:r>
          </w:p>
        </w:tc>
        <w:tc>
          <w:tcPr>
            <w:tcW w:w="1985" w:type="dxa"/>
            <w:hideMark/>
          </w:tcPr>
          <w:p w14:paraId="4B870534" w14:textId="33AED735" w:rsidR="00B05613" w:rsidRPr="001C4AC2" w:rsidRDefault="004C7ECC" w:rsidP="00B056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kk-KZ"/>
              </w:rPr>
            </w:pPr>
            <w:r>
              <w:rPr>
                <w:rFonts w:ascii="Times New Roman" w:hAnsi="Times New Roman"/>
                <w:sz w:val="28"/>
                <w:szCs w:val="28"/>
                <w:lang w:val="kk-KZ"/>
              </w:rPr>
              <w:t>11 379</w:t>
            </w:r>
          </w:p>
        </w:tc>
        <w:tc>
          <w:tcPr>
            <w:tcW w:w="1842" w:type="dxa"/>
          </w:tcPr>
          <w:p w14:paraId="15DF7595" w14:textId="20509A4D" w:rsidR="00B05613" w:rsidRPr="004D2B73" w:rsidRDefault="004C7ECC" w:rsidP="00B056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lang w:val="kk-KZ"/>
              </w:rPr>
              <w:t>76,8</w:t>
            </w:r>
            <w:r w:rsidR="00B05613" w:rsidRPr="004D2B73">
              <w:rPr>
                <w:rFonts w:ascii="Times New Roman" w:hAnsi="Times New Roman"/>
                <w:sz w:val="28"/>
                <w:szCs w:val="28"/>
              </w:rPr>
              <w:t>%</w:t>
            </w:r>
          </w:p>
        </w:tc>
      </w:tr>
      <w:tr w:rsidR="00B05613" w14:paraId="164AF734" w14:textId="77777777" w:rsidTr="00B05613">
        <w:trPr>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1D2B37EB" w14:textId="77777777" w:rsidR="00B05613" w:rsidRDefault="00B05613" w:rsidP="005D3D3F">
            <w:pPr>
              <w:spacing w:after="0" w:line="240" w:lineRule="auto"/>
              <w:rPr>
                <w:rFonts w:ascii="Times New Roman" w:hAnsi="Times New Roman"/>
                <w:sz w:val="28"/>
                <w:szCs w:val="28"/>
              </w:rPr>
            </w:pPr>
            <w:r>
              <w:rPr>
                <w:rFonts w:ascii="Times New Roman" w:hAnsi="Times New Roman"/>
                <w:sz w:val="28"/>
                <w:szCs w:val="28"/>
              </w:rPr>
              <w:t>По Медеускому району</w:t>
            </w:r>
          </w:p>
        </w:tc>
        <w:tc>
          <w:tcPr>
            <w:tcW w:w="1843" w:type="dxa"/>
            <w:hideMark/>
          </w:tcPr>
          <w:p w14:paraId="1E0CFFD9" w14:textId="73886F4D" w:rsidR="00B05613" w:rsidRDefault="004C7ECC" w:rsidP="00B056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1 262</w:t>
            </w:r>
          </w:p>
        </w:tc>
        <w:tc>
          <w:tcPr>
            <w:tcW w:w="1985" w:type="dxa"/>
            <w:hideMark/>
          </w:tcPr>
          <w:p w14:paraId="73BFFAA0" w14:textId="728CD414" w:rsidR="00B05613" w:rsidRPr="00447DD7" w:rsidRDefault="004C7ECC" w:rsidP="00B056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kk-KZ"/>
              </w:rPr>
            </w:pPr>
            <w:r>
              <w:rPr>
                <w:rFonts w:ascii="Times New Roman" w:hAnsi="Times New Roman"/>
                <w:sz w:val="28"/>
                <w:szCs w:val="28"/>
                <w:lang w:val="kk-KZ"/>
              </w:rPr>
              <w:t>1080</w:t>
            </w:r>
          </w:p>
        </w:tc>
        <w:tc>
          <w:tcPr>
            <w:tcW w:w="1842" w:type="dxa"/>
          </w:tcPr>
          <w:p w14:paraId="26FEC151" w14:textId="2A90E529" w:rsidR="00B05613" w:rsidRDefault="004C7ECC" w:rsidP="00B056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lang w:val="kk-KZ"/>
              </w:rPr>
              <w:t>85</w:t>
            </w:r>
            <w:r w:rsidR="00EA3792">
              <w:rPr>
                <w:rFonts w:ascii="Times New Roman" w:hAnsi="Times New Roman"/>
                <w:sz w:val="28"/>
                <w:szCs w:val="28"/>
                <w:lang w:val="kk-KZ"/>
              </w:rPr>
              <w:t>,</w:t>
            </w:r>
            <w:r>
              <w:rPr>
                <w:rFonts w:ascii="Times New Roman" w:hAnsi="Times New Roman"/>
                <w:sz w:val="28"/>
                <w:szCs w:val="28"/>
                <w:lang w:val="kk-KZ"/>
              </w:rPr>
              <w:t>6</w:t>
            </w:r>
            <w:r w:rsidR="00B05613">
              <w:rPr>
                <w:rFonts w:ascii="Times New Roman" w:hAnsi="Times New Roman"/>
                <w:sz w:val="28"/>
                <w:szCs w:val="28"/>
              </w:rPr>
              <w:t>%</w:t>
            </w:r>
          </w:p>
        </w:tc>
      </w:tr>
    </w:tbl>
    <w:p w14:paraId="461C327F" w14:textId="77777777" w:rsidR="00B05613" w:rsidRPr="00B20828" w:rsidRDefault="00B05613" w:rsidP="00B05613">
      <w:pPr>
        <w:tabs>
          <w:tab w:val="left" w:pos="1134"/>
        </w:tabs>
        <w:spacing w:after="0" w:line="240" w:lineRule="auto"/>
        <w:rPr>
          <w:rFonts w:ascii="Times New Roman" w:hAnsi="Times New Roman"/>
          <w:b/>
          <w:sz w:val="28"/>
          <w:szCs w:val="28"/>
        </w:rPr>
      </w:pPr>
    </w:p>
    <w:p w14:paraId="42CA14AB" w14:textId="0C30E2BE" w:rsidR="00B05613" w:rsidRPr="00B20828" w:rsidRDefault="00B05613" w:rsidP="00B05613">
      <w:pPr>
        <w:tabs>
          <w:tab w:val="left" w:pos="1134"/>
        </w:tabs>
        <w:spacing w:after="0" w:line="240" w:lineRule="auto"/>
        <w:ind w:firstLine="709"/>
        <w:jc w:val="both"/>
        <w:rPr>
          <w:rFonts w:ascii="Times New Roman" w:hAnsi="Times New Roman"/>
          <w:b/>
          <w:sz w:val="28"/>
          <w:szCs w:val="28"/>
        </w:rPr>
      </w:pPr>
      <w:r w:rsidRPr="000A6A3E">
        <w:rPr>
          <w:rFonts w:ascii="Times New Roman" w:hAnsi="Times New Roman"/>
          <w:bCs/>
          <w:sz w:val="28"/>
          <w:szCs w:val="28"/>
        </w:rPr>
        <w:t xml:space="preserve">Общий план профилактического осмотра по прохождению флюорографии составляет </w:t>
      </w:r>
      <w:r w:rsidR="004C7ECC">
        <w:rPr>
          <w:rFonts w:ascii="Times New Roman" w:hAnsi="Times New Roman"/>
          <w:bCs/>
          <w:sz w:val="28"/>
          <w:szCs w:val="28"/>
        </w:rPr>
        <w:t>16</w:t>
      </w:r>
      <w:r w:rsidRPr="000A6A3E">
        <w:rPr>
          <w:rFonts w:ascii="Times New Roman" w:hAnsi="Times New Roman"/>
          <w:bCs/>
          <w:sz w:val="28"/>
          <w:szCs w:val="28"/>
          <w:lang w:val="kk-KZ"/>
        </w:rPr>
        <w:t xml:space="preserve"> </w:t>
      </w:r>
      <w:r w:rsidR="004C7ECC">
        <w:rPr>
          <w:rFonts w:ascii="Times New Roman" w:hAnsi="Times New Roman"/>
          <w:bCs/>
          <w:sz w:val="28"/>
          <w:szCs w:val="28"/>
          <w:lang w:val="kk-KZ"/>
        </w:rPr>
        <w:t>072</w:t>
      </w:r>
      <w:r w:rsidRPr="000A6A3E">
        <w:rPr>
          <w:rFonts w:ascii="Times New Roman" w:hAnsi="Times New Roman"/>
          <w:bCs/>
          <w:sz w:val="28"/>
          <w:szCs w:val="28"/>
        </w:rPr>
        <w:t>. Выполнено</w:t>
      </w:r>
      <w:r w:rsidRPr="000A6A3E">
        <w:rPr>
          <w:rFonts w:ascii="Times New Roman" w:hAnsi="Times New Roman"/>
          <w:bCs/>
          <w:sz w:val="28"/>
          <w:szCs w:val="28"/>
          <w:lang w:val="kk-KZ"/>
        </w:rPr>
        <w:t xml:space="preserve"> </w:t>
      </w:r>
      <w:proofErr w:type="gramStart"/>
      <w:r w:rsidRPr="000A6A3E">
        <w:rPr>
          <w:rFonts w:ascii="Times New Roman" w:hAnsi="Times New Roman"/>
          <w:bCs/>
          <w:sz w:val="28"/>
          <w:szCs w:val="28"/>
          <w:lang w:val="kk-KZ"/>
        </w:rPr>
        <w:t xml:space="preserve">– </w:t>
      </w:r>
      <w:r w:rsidR="00EA3792" w:rsidRPr="000A6A3E">
        <w:rPr>
          <w:rFonts w:ascii="Times New Roman" w:hAnsi="Times New Roman"/>
          <w:bCs/>
          <w:sz w:val="28"/>
          <w:szCs w:val="28"/>
          <w:lang w:val="kk-KZ"/>
        </w:rPr>
        <w:t xml:space="preserve"> </w:t>
      </w:r>
      <w:r w:rsidR="000A6A3E" w:rsidRPr="00715673">
        <w:rPr>
          <w:rFonts w:ascii="Times New Roman" w:hAnsi="Times New Roman"/>
          <w:bCs/>
          <w:sz w:val="28"/>
          <w:szCs w:val="28"/>
        </w:rPr>
        <w:t>1</w:t>
      </w:r>
      <w:r w:rsidR="004C7ECC">
        <w:rPr>
          <w:rFonts w:ascii="Times New Roman" w:hAnsi="Times New Roman"/>
          <w:bCs/>
          <w:sz w:val="28"/>
          <w:szCs w:val="28"/>
        </w:rPr>
        <w:t>2</w:t>
      </w:r>
      <w:proofErr w:type="gramEnd"/>
      <w:r w:rsidR="000A6A3E" w:rsidRPr="00715673">
        <w:rPr>
          <w:rFonts w:ascii="Times New Roman" w:hAnsi="Times New Roman"/>
          <w:bCs/>
          <w:sz w:val="28"/>
          <w:szCs w:val="28"/>
        </w:rPr>
        <w:t xml:space="preserve"> </w:t>
      </w:r>
      <w:r w:rsidR="004C7ECC">
        <w:rPr>
          <w:rFonts w:ascii="Times New Roman" w:hAnsi="Times New Roman"/>
          <w:bCs/>
          <w:sz w:val="28"/>
          <w:szCs w:val="28"/>
        </w:rPr>
        <w:t>459</w:t>
      </w:r>
      <w:r w:rsidRPr="000A6A3E">
        <w:rPr>
          <w:rFonts w:ascii="Times New Roman" w:hAnsi="Times New Roman"/>
          <w:bCs/>
          <w:sz w:val="28"/>
          <w:szCs w:val="28"/>
          <w:lang w:val="kk-KZ"/>
        </w:rPr>
        <w:t xml:space="preserve">  - </w:t>
      </w:r>
      <w:r w:rsidR="00EA3792" w:rsidRPr="000A6A3E">
        <w:rPr>
          <w:rFonts w:ascii="Times New Roman" w:hAnsi="Times New Roman"/>
          <w:bCs/>
          <w:sz w:val="28"/>
          <w:szCs w:val="28"/>
          <w:lang w:val="kk-KZ"/>
        </w:rPr>
        <w:t xml:space="preserve"> </w:t>
      </w:r>
      <w:r w:rsidR="004C7ECC">
        <w:rPr>
          <w:rFonts w:ascii="Times New Roman" w:hAnsi="Times New Roman"/>
          <w:bCs/>
          <w:sz w:val="28"/>
          <w:szCs w:val="28"/>
        </w:rPr>
        <w:t>77</w:t>
      </w:r>
      <w:r w:rsidR="000A6A3E" w:rsidRPr="00715673">
        <w:rPr>
          <w:rFonts w:ascii="Times New Roman" w:hAnsi="Times New Roman"/>
          <w:bCs/>
          <w:sz w:val="28"/>
          <w:szCs w:val="28"/>
        </w:rPr>
        <w:t>.</w:t>
      </w:r>
      <w:r w:rsidR="004C7ECC">
        <w:rPr>
          <w:rFonts w:ascii="Times New Roman" w:hAnsi="Times New Roman"/>
          <w:bCs/>
          <w:sz w:val="28"/>
          <w:szCs w:val="28"/>
        </w:rPr>
        <w:t>5</w:t>
      </w:r>
      <w:r w:rsidRPr="000A6A3E">
        <w:rPr>
          <w:rFonts w:ascii="Times New Roman" w:hAnsi="Times New Roman"/>
          <w:bCs/>
          <w:sz w:val="28"/>
          <w:szCs w:val="28"/>
        </w:rPr>
        <w:t xml:space="preserve">% от годового плана. Группа высокого риска – </w:t>
      </w:r>
      <w:r w:rsidR="004C7ECC">
        <w:rPr>
          <w:rFonts w:ascii="Times New Roman" w:hAnsi="Times New Roman"/>
          <w:bCs/>
          <w:sz w:val="28"/>
          <w:szCs w:val="28"/>
        </w:rPr>
        <w:t>2 774</w:t>
      </w:r>
      <w:r w:rsidRPr="000A6A3E">
        <w:rPr>
          <w:rFonts w:ascii="Times New Roman" w:hAnsi="Times New Roman"/>
          <w:bCs/>
          <w:sz w:val="28"/>
          <w:szCs w:val="28"/>
        </w:rPr>
        <w:t xml:space="preserve">. </w:t>
      </w:r>
      <w:proofErr w:type="gramStart"/>
      <w:r w:rsidRPr="000A6A3E">
        <w:rPr>
          <w:rFonts w:ascii="Times New Roman" w:hAnsi="Times New Roman"/>
          <w:bCs/>
          <w:sz w:val="28"/>
          <w:szCs w:val="28"/>
        </w:rPr>
        <w:t xml:space="preserve">Выполнено </w:t>
      </w:r>
      <w:r w:rsidRPr="000A6A3E">
        <w:rPr>
          <w:rFonts w:ascii="Times New Roman" w:hAnsi="Times New Roman"/>
          <w:bCs/>
          <w:sz w:val="28"/>
          <w:szCs w:val="28"/>
          <w:lang w:val="kk-KZ"/>
        </w:rPr>
        <w:t xml:space="preserve"> -</w:t>
      </w:r>
      <w:proofErr w:type="gramEnd"/>
      <w:r w:rsidRPr="000A6A3E">
        <w:rPr>
          <w:rFonts w:ascii="Times New Roman" w:hAnsi="Times New Roman"/>
          <w:bCs/>
          <w:sz w:val="28"/>
          <w:szCs w:val="28"/>
          <w:lang w:val="kk-KZ"/>
        </w:rPr>
        <w:t xml:space="preserve">  </w:t>
      </w:r>
      <w:r w:rsidR="00785B5E" w:rsidRPr="000A6A3E">
        <w:rPr>
          <w:rFonts w:ascii="Times New Roman" w:hAnsi="Times New Roman"/>
          <w:bCs/>
          <w:sz w:val="28"/>
          <w:szCs w:val="28"/>
          <w:lang w:val="kk-KZ"/>
        </w:rPr>
        <w:t>7</w:t>
      </w:r>
      <w:r w:rsidR="004C7ECC">
        <w:rPr>
          <w:rFonts w:ascii="Times New Roman" w:hAnsi="Times New Roman"/>
          <w:bCs/>
          <w:sz w:val="28"/>
          <w:szCs w:val="28"/>
          <w:lang w:val="kk-KZ"/>
        </w:rPr>
        <w:t>4</w:t>
      </w:r>
      <w:r w:rsidR="00785B5E" w:rsidRPr="000A6A3E">
        <w:rPr>
          <w:rFonts w:ascii="Times New Roman" w:hAnsi="Times New Roman"/>
          <w:bCs/>
          <w:sz w:val="28"/>
          <w:szCs w:val="28"/>
          <w:lang w:val="kk-KZ"/>
        </w:rPr>
        <w:t>,</w:t>
      </w:r>
      <w:r w:rsidR="004C7ECC">
        <w:rPr>
          <w:rFonts w:ascii="Times New Roman" w:hAnsi="Times New Roman"/>
          <w:bCs/>
          <w:sz w:val="28"/>
          <w:szCs w:val="28"/>
          <w:lang w:val="kk-KZ"/>
        </w:rPr>
        <w:t>0</w:t>
      </w:r>
      <w:r w:rsidRPr="000A6A3E">
        <w:rPr>
          <w:rFonts w:ascii="Times New Roman" w:hAnsi="Times New Roman"/>
          <w:bCs/>
          <w:sz w:val="28"/>
          <w:szCs w:val="28"/>
        </w:rPr>
        <w:t>% от годового плана</w:t>
      </w:r>
      <w:r w:rsidRPr="000A6A3E">
        <w:rPr>
          <w:rFonts w:ascii="Times New Roman" w:hAnsi="Times New Roman"/>
          <w:b/>
          <w:sz w:val="28"/>
          <w:szCs w:val="28"/>
        </w:rPr>
        <w:t>.</w:t>
      </w:r>
    </w:p>
    <w:p w14:paraId="7A69C0F3" w14:textId="77777777" w:rsidR="00B05613" w:rsidRDefault="00B05613" w:rsidP="00ED36E7">
      <w:pPr>
        <w:spacing w:after="0" w:line="240" w:lineRule="auto"/>
        <w:ind w:firstLine="709"/>
        <w:jc w:val="both"/>
        <w:rPr>
          <w:rFonts w:ascii="Times New Roman" w:hAnsi="Times New Roman"/>
          <w:bCs/>
          <w:sz w:val="28"/>
          <w:szCs w:val="28"/>
        </w:rPr>
      </w:pPr>
    </w:p>
    <w:tbl>
      <w:tblPr>
        <w:tblStyle w:val="-15"/>
        <w:tblW w:w="9493" w:type="dxa"/>
        <w:jc w:val="center"/>
        <w:tblLayout w:type="fixed"/>
        <w:tblLook w:val="04A0" w:firstRow="1" w:lastRow="0" w:firstColumn="1" w:lastColumn="0" w:noHBand="0" w:noVBand="1"/>
      </w:tblPr>
      <w:tblGrid>
        <w:gridCol w:w="3397"/>
        <w:gridCol w:w="2268"/>
        <w:gridCol w:w="1985"/>
        <w:gridCol w:w="1843"/>
      </w:tblGrid>
      <w:tr w:rsidR="00447DD7" w14:paraId="344AB6CE" w14:textId="77777777" w:rsidTr="00A262F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tcPr>
          <w:p w14:paraId="459B7E1A" w14:textId="77777777" w:rsidR="00447DD7" w:rsidRDefault="00447DD7" w:rsidP="005D3D3F">
            <w:pPr>
              <w:spacing w:after="0" w:line="240" w:lineRule="auto"/>
              <w:rPr>
                <w:rFonts w:ascii="Times New Roman" w:hAnsi="Times New Roman"/>
                <w:sz w:val="28"/>
                <w:szCs w:val="28"/>
              </w:rPr>
            </w:pPr>
          </w:p>
        </w:tc>
        <w:tc>
          <w:tcPr>
            <w:tcW w:w="2268" w:type="dxa"/>
            <w:hideMark/>
          </w:tcPr>
          <w:p w14:paraId="7941873B" w14:textId="77777777" w:rsidR="00447DD7" w:rsidRPr="00447DD7" w:rsidRDefault="00447DD7" w:rsidP="00447D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447DD7">
              <w:rPr>
                <w:rFonts w:ascii="Times New Roman" w:hAnsi="Times New Roman"/>
                <w:sz w:val="28"/>
                <w:szCs w:val="28"/>
              </w:rPr>
              <w:t>Год план ФГ высокой гр. риска</w:t>
            </w:r>
          </w:p>
        </w:tc>
        <w:tc>
          <w:tcPr>
            <w:tcW w:w="1985" w:type="dxa"/>
          </w:tcPr>
          <w:p w14:paraId="7D02A5A2" w14:textId="77777777" w:rsidR="00447DD7" w:rsidRPr="00447DD7" w:rsidRDefault="00447DD7" w:rsidP="00447D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447DD7">
              <w:rPr>
                <w:rFonts w:ascii="Times New Roman" w:hAnsi="Times New Roman"/>
                <w:sz w:val="28"/>
                <w:szCs w:val="28"/>
              </w:rPr>
              <w:t>Выполнение</w:t>
            </w:r>
          </w:p>
        </w:tc>
        <w:tc>
          <w:tcPr>
            <w:tcW w:w="1843" w:type="dxa"/>
          </w:tcPr>
          <w:p w14:paraId="69992C70" w14:textId="22B017EC" w:rsidR="00447DD7" w:rsidRPr="00447DD7" w:rsidRDefault="00447DD7" w:rsidP="00447D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447DD7">
              <w:rPr>
                <w:rFonts w:ascii="Times New Roman" w:hAnsi="Times New Roman"/>
                <w:sz w:val="28"/>
                <w:szCs w:val="28"/>
              </w:rPr>
              <w:t>%</w:t>
            </w:r>
          </w:p>
        </w:tc>
      </w:tr>
      <w:tr w:rsidR="00447DD7" w14:paraId="1E5065A0" w14:textId="77777777" w:rsidTr="00A262F1">
        <w:trPr>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3153C8D0" w14:textId="77777777" w:rsidR="00447DD7" w:rsidRDefault="00447DD7" w:rsidP="00A262F1">
            <w:pPr>
              <w:spacing w:after="0" w:line="240" w:lineRule="auto"/>
              <w:jc w:val="center"/>
              <w:rPr>
                <w:rFonts w:ascii="Times New Roman" w:hAnsi="Times New Roman"/>
                <w:sz w:val="28"/>
                <w:szCs w:val="28"/>
              </w:rPr>
            </w:pPr>
            <w:r>
              <w:rPr>
                <w:rFonts w:ascii="Times New Roman" w:hAnsi="Times New Roman"/>
                <w:sz w:val="28"/>
                <w:szCs w:val="28"/>
              </w:rPr>
              <w:t>По КГП на ПХВ «ГП №12»</w:t>
            </w:r>
          </w:p>
        </w:tc>
        <w:tc>
          <w:tcPr>
            <w:tcW w:w="2268" w:type="dxa"/>
            <w:hideMark/>
          </w:tcPr>
          <w:p w14:paraId="764BB471" w14:textId="58842FF1" w:rsidR="00447DD7" w:rsidRPr="00785B5E" w:rsidRDefault="004C7ECC" w:rsidP="00447D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kk-KZ"/>
              </w:rPr>
            </w:pPr>
            <w:r>
              <w:rPr>
                <w:rFonts w:ascii="Times New Roman" w:hAnsi="Times New Roman"/>
                <w:sz w:val="28"/>
                <w:szCs w:val="28"/>
              </w:rPr>
              <w:t>2 774</w:t>
            </w:r>
          </w:p>
        </w:tc>
        <w:tc>
          <w:tcPr>
            <w:tcW w:w="1985" w:type="dxa"/>
          </w:tcPr>
          <w:p w14:paraId="76F89F77" w14:textId="0C0F3F08" w:rsidR="00447DD7" w:rsidRPr="00785B5E" w:rsidRDefault="004C7ECC" w:rsidP="00447D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kk-KZ"/>
              </w:rPr>
            </w:pPr>
            <w:r>
              <w:rPr>
                <w:rFonts w:ascii="Times New Roman" w:hAnsi="Times New Roman"/>
                <w:sz w:val="28"/>
                <w:szCs w:val="28"/>
                <w:lang w:val="kk-KZ"/>
              </w:rPr>
              <w:t>2 055</w:t>
            </w:r>
          </w:p>
        </w:tc>
        <w:tc>
          <w:tcPr>
            <w:tcW w:w="1843" w:type="dxa"/>
          </w:tcPr>
          <w:p w14:paraId="3B0A89AC" w14:textId="1188E5A1" w:rsidR="00447DD7" w:rsidRPr="00785B5E" w:rsidRDefault="00785B5E" w:rsidP="00447D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785B5E">
              <w:rPr>
                <w:rFonts w:ascii="Times New Roman" w:hAnsi="Times New Roman"/>
                <w:sz w:val="28"/>
                <w:szCs w:val="28"/>
                <w:lang w:val="kk-KZ"/>
              </w:rPr>
              <w:t>7</w:t>
            </w:r>
            <w:r w:rsidR="004C7ECC">
              <w:rPr>
                <w:rFonts w:ascii="Times New Roman" w:hAnsi="Times New Roman"/>
                <w:sz w:val="28"/>
                <w:szCs w:val="28"/>
                <w:lang w:val="kk-KZ"/>
              </w:rPr>
              <w:t>4</w:t>
            </w:r>
            <w:r w:rsidRPr="00785B5E">
              <w:rPr>
                <w:rFonts w:ascii="Times New Roman" w:hAnsi="Times New Roman"/>
                <w:sz w:val="28"/>
                <w:szCs w:val="28"/>
                <w:lang w:val="kk-KZ"/>
              </w:rPr>
              <w:t>,</w:t>
            </w:r>
            <w:r w:rsidR="004C7ECC">
              <w:rPr>
                <w:rFonts w:ascii="Times New Roman" w:hAnsi="Times New Roman"/>
                <w:sz w:val="28"/>
                <w:szCs w:val="28"/>
                <w:lang w:val="kk-KZ"/>
              </w:rPr>
              <w:t>0</w:t>
            </w:r>
            <w:r w:rsidR="00447DD7" w:rsidRPr="00785B5E">
              <w:rPr>
                <w:rFonts w:ascii="Times New Roman" w:hAnsi="Times New Roman"/>
                <w:sz w:val="28"/>
                <w:szCs w:val="28"/>
              </w:rPr>
              <w:t>%</w:t>
            </w:r>
          </w:p>
        </w:tc>
      </w:tr>
      <w:tr w:rsidR="00447DD7" w14:paraId="28725E1F" w14:textId="77777777" w:rsidTr="00A262F1">
        <w:trPr>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0D57724F" w14:textId="77777777" w:rsidR="00447DD7" w:rsidRDefault="00447DD7" w:rsidP="005D3D3F">
            <w:pPr>
              <w:spacing w:after="0" w:line="240" w:lineRule="auto"/>
              <w:rPr>
                <w:rFonts w:ascii="Times New Roman" w:hAnsi="Times New Roman"/>
                <w:sz w:val="28"/>
                <w:szCs w:val="28"/>
              </w:rPr>
            </w:pPr>
            <w:r>
              <w:rPr>
                <w:rFonts w:ascii="Times New Roman" w:hAnsi="Times New Roman"/>
                <w:sz w:val="28"/>
                <w:szCs w:val="28"/>
              </w:rPr>
              <w:t>По Бостандыкскому району</w:t>
            </w:r>
          </w:p>
        </w:tc>
        <w:tc>
          <w:tcPr>
            <w:tcW w:w="2268" w:type="dxa"/>
            <w:hideMark/>
          </w:tcPr>
          <w:p w14:paraId="6EC9099A" w14:textId="57B0AAA5" w:rsidR="00447DD7" w:rsidRPr="00785B5E" w:rsidRDefault="004C7ECC" w:rsidP="00447D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2 253</w:t>
            </w:r>
          </w:p>
        </w:tc>
        <w:tc>
          <w:tcPr>
            <w:tcW w:w="1985" w:type="dxa"/>
          </w:tcPr>
          <w:p w14:paraId="6F1EC9EF" w14:textId="35504835" w:rsidR="00447DD7" w:rsidRPr="00785B5E" w:rsidRDefault="004C7ECC" w:rsidP="00447D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kk-KZ"/>
              </w:rPr>
            </w:pPr>
            <w:r>
              <w:rPr>
                <w:rFonts w:ascii="Times New Roman" w:hAnsi="Times New Roman"/>
                <w:sz w:val="28"/>
                <w:szCs w:val="28"/>
                <w:lang w:val="kk-KZ"/>
              </w:rPr>
              <w:t>1 636</w:t>
            </w:r>
          </w:p>
        </w:tc>
        <w:tc>
          <w:tcPr>
            <w:tcW w:w="1843" w:type="dxa"/>
          </w:tcPr>
          <w:p w14:paraId="0B35C279" w14:textId="4681AE11" w:rsidR="00447DD7" w:rsidRPr="00785B5E" w:rsidRDefault="00785B5E" w:rsidP="00447D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785B5E">
              <w:rPr>
                <w:rFonts w:ascii="Times New Roman" w:hAnsi="Times New Roman"/>
                <w:sz w:val="28"/>
                <w:szCs w:val="28"/>
                <w:lang w:val="kk-KZ"/>
              </w:rPr>
              <w:t>7</w:t>
            </w:r>
            <w:r w:rsidR="004C7ECC">
              <w:rPr>
                <w:rFonts w:ascii="Times New Roman" w:hAnsi="Times New Roman"/>
                <w:sz w:val="28"/>
                <w:szCs w:val="28"/>
                <w:lang w:val="kk-KZ"/>
              </w:rPr>
              <w:t>2,6</w:t>
            </w:r>
            <w:r w:rsidR="00447DD7" w:rsidRPr="00785B5E">
              <w:rPr>
                <w:rFonts w:ascii="Times New Roman" w:hAnsi="Times New Roman"/>
                <w:sz w:val="28"/>
                <w:szCs w:val="28"/>
              </w:rPr>
              <w:t>%</w:t>
            </w:r>
          </w:p>
        </w:tc>
      </w:tr>
      <w:tr w:rsidR="00447DD7" w14:paraId="7415185B" w14:textId="77777777" w:rsidTr="00A262F1">
        <w:trPr>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46918DA6" w14:textId="77777777" w:rsidR="00447DD7" w:rsidRDefault="00447DD7" w:rsidP="005D3D3F">
            <w:pPr>
              <w:spacing w:after="0" w:line="240" w:lineRule="auto"/>
              <w:rPr>
                <w:rFonts w:ascii="Times New Roman" w:hAnsi="Times New Roman"/>
                <w:sz w:val="28"/>
                <w:szCs w:val="28"/>
              </w:rPr>
            </w:pPr>
            <w:r>
              <w:rPr>
                <w:rFonts w:ascii="Times New Roman" w:hAnsi="Times New Roman"/>
                <w:sz w:val="28"/>
                <w:szCs w:val="28"/>
              </w:rPr>
              <w:t>По Медеускому району</w:t>
            </w:r>
          </w:p>
        </w:tc>
        <w:tc>
          <w:tcPr>
            <w:tcW w:w="2268" w:type="dxa"/>
            <w:hideMark/>
          </w:tcPr>
          <w:p w14:paraId="58F3F098" w14:textId="25F1D056" w:rsidR="00447DD7" w:rsidRPr="00785B5E" w:rsidRDefault="004C7ECC" w:rsidP="00447D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kk-KZ"/>
              </w:rPr>
            </w:pPr>
            <w:r>
              <w:rPr>
                <w:rFonts w:ascii="Times New Roman" w:hAnsi="Times New Roman"/>
                <w:sz w:val="28"/>
                <w:szCs w:val="28"/>
              </w:rPr>
              <w:t>521</w:t>
            </w:r>
          </w:p>
        </w:tc>
        <w:tc>
          <w:tcPr>
            <w:tcW w:w="1985" w:type="dxa"/>
          </w:tcPr>
          <w:p w14:paraId="4421B5A4" w14:textId="6EFF331A" w:rsidR="00447DD7" w:rsidRPr="00785B5E" w:rsidRDefault="004C7ECC" w:rsidP="00447D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kk-KZ"/>
              </w:rPr>
            </w:pPr>
            <w:r>
              <w:rPr>
                <w:rFonts w:ascii="Times New Roman" w:hAnsi="Times New Roman"/>
                <w:sz w:val="28"/>
                <w:szCs w:val="28"/>
                <w:lang w:val="kk-KZ"/>
              </w:rPr>
              <w:t>419</w:t>
            </w:r>
          </w:p>
        </w:tc>
        <w:tc>
          <w:tcPr>
            <w:tcW w:w="1843" w:type="dxa"/>
          </w:tcPr>
          <w:p w14:paraId="5C423C6D" w14:textId="73A50B13" w:rsidR="00447DD7" w:rsidRPr="00785B5E" w:rsidRDefault="00785B5E" w:rsidP="00447D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785B5E">
              <w:rPr>
                <w:rFonts w:ascii="Times New Roman" w:hAnsi="Times New Roman"/>
                <w:sz w:val="28"/>
                <w:szCs w:val="28"/>
                <w:lang w:val="kk-KZ"/>
              </w:rPr>
              <w:t>8</w:t>
            </w:r>
            <w:r w:rsidR="004C7ECC">
              <w:rPr>
                <w:rFonts w:ascii="Times New Roman" w:hAnsi="Times New Roman"/>
                <w:sz w:val="28"/>
                <w:szCs w:val="28"/>
                <w:lang w:val="kk-KZ"/>
              </w:rPr>
              <w:t>0,4</w:t>
            </w:r>
            <w:r w:rsidR="00447DD7" w:rsidRPr="00785B5E">
              <w:rPr>
                <w:rFonts w:ascii="Times New Roman" w:hAnsi="Times New Roman"/>
                <w:sz w:val="28"/>
                <w:szCs w:val="28"/>
              </w:rPr>
              <w:t>%</w:t>
            </w:r>
          </w:p>
        </w:tc>
      </w:tr>
    </w:tbl>
    <w:p w14:paraId="385C24F3" w14:textId="77777777" w:rsidR="001845A6" w:rsidRDefault="001845A6" w:rsidP="008A0EA4">
      <w:pPr>
        <w:pStyle w:val="af4"/>
        <w:tabs>
          <w:tab w:val="left" w:pos="10540"/>
        </w:tabs>
        <w:rPr>
          <w:sz w:val="28"/>
          <w:highlight w:val="yellow"/>
        </w:rPr>
      </w:pPr>
    </w:p>
    <w:p w14:paraId="37F226BC" w14:textId="77777777" w:rsidR="00F72692" w:rsidRDefault="00F72692" w:rsidP="0017207C">
      <w:pPr>
        <w:pStyle w:val="af4"/>
        <w:tabs>
          <w:tab w:val="left" w:pos="10540"/>
        </w:tabs>
        <w:jc w:val="center"/>
        <w:rPr>
          <w:sz w:val="28"/>
          <w:szCs w:val="28"/>
        </w:rPr>
      </w:pPr>
    </w:p>
    <w:p w14:paraId="1357B276" w14:textId="5313C179" w:rsidR="0017207C" w:rsidRPr="00121397" w:rsidRDefault="0017207C" w:rsidP="0017207C">
      <w:pPr>
        <w:pStyle w:val="af4"/>
        <w:tabs>
          <w:tab w:val="left" w:pos="10540"/>
        </w:tabs>
        <w:jc w:val="center"/>
        <w:rPr>
          <w:spacing w:val="-6"/>
          <w:sz w:val="28"/>
          <w:szCs w:val="28"/>
        </w:rPr>
      </w:pPr>
      <w:r w:rsidRPr="00121397">
        <w:rPr>
          <w:sz w:val="28"/>
          <w:szCs w:val="28"/>
        </w:rPr>
        <w:t>Индикаторы</w:t>
      </w:r>
      <w:r w:rsidRPr="00121397">
        <w:rPr>
          <w:spacing w:val="-7"/>
          <w:sz w:val="28"/>
          <w:szCs w:val="28"/>
        </w:rPr>
        <w:t xml:space="preserve"> </w:t>
      </w:r>
      <w:r w:rsidRPr="00121397">
        <w:rPr>
          <w:sz w:val="28"/>
          <w:szCs w:val="28"/>
        </w:rPr>
        <w:t>оценки</w:t>
      </w:r>
      <w:r w:rsidRPr="00121397">
        <w:rPr>
          <w:spacing w:val="-5"/>
          <w:sz w:val="28"/>
          <w:szCs w:val="28"/>
        </w:rPr>
        <w:t xml:space="preserve"> </w:t>
      </w:r>
      <w:r w:rsidRPr="00121397">
        <w:rPr>
          <w:sz w:val="28"/>
          <w:szCs w:val="28"/>
        </w:rPr>
        <w:t>качества</w:t>
      </w:r>
      <w:r w:rsidRPr="00121397">
        <w:rPr>
          <w:spacing w:val="-6"/>
          <w:sz w:val="28"/>
          <w:szCs w:val="28"/>
        </w:rPr>
        <w:t xml:space="preserve"> </w:t>
      </w:r>
      <w:r w:rsidRPr="00121397">
        <w:rPr>
          <w:sz w:val="28"/>
          <w:szCs w:val="28"/>
        </w:rPr>
        <w:t>противотуберкулезных</w:t>
      </w:r>
      <w:r w:rsidRPr="00121397">
        <w:rPr>
          <w:spacing w:val="-6"/>
          <w:sz w:val="28"/>
          <w:szCs w:val="28"/>
        </w:rPr>
        <w:t xml:space="preserve"> </w:t>
      </w:r>
      <w:r w:rsidRPr="00121397">
        <w:rPr>
          <w:sz w:val="28"/>
          <w:szCs w:val="28"/>
        </w:rPr>
        <w:t>мероприятий</w:t>
      </w:r>
      <w:r w:rsidRPr="00121397">
        <w:rPr>
          <w:spacing w:val="-6"/>
          <w:sz w:val="28"/>
          <w:szCs w:val="28"/>
        </w:rPr>
        <w:t xml:space="preserve"> </w:t>
      </w:r>
    </w:p>
    <w:p w14:paraId="4F5D2784" w14:textId="7C091709" w:rsidR="0017207C" w:rsidRPr="00E46BA0" w:rsidRDefault="0017207C" w:rsidP="00642997">
      <w:pPr>
        <w:pStyle w:val="af4"/>
        <w:tabs>
          <w:tab w:val="left" w:pos="10540"/>
        </w:tabs>
        <w:jc w:val="center"/>
        <w:rPr>
          <w:sz w:val="28"/>
          <w:szCs w:val="28"/>
          <w:lang w:val="kk-KZ"/>
        </w:rPr>
      </w:pPr>
      <w:r w:rsidRPr="00121397">
        <w:rPr>
          <w:sz w:val="28"/>
          <w:szCs w:val="28"/>
        </w:rPr>
        <w:t>в</w:t>
      </w:r>
      <w:r w:rsidRPr="00121397">
        <w:rPr>
          <w:spacing w:val="-6"/>
          <w:sz w:val="28"/>
          <w:szCs w:val="28"/>
        </w:rPr>
        <w:t xml:space="preserve"> </w:t>
      </w:r>
      <w:r w:rsidRPr="00121397">
        <w:rPr>
          <w:sz w:val="28"/>
          <w:szCs w:val="28"/>
        </w:rPr>
        <w:t>«КГП на ПХВ «ГП №</w:t>
      </w:r>
      <w:proofErr w:type="gramStart"/>
      <w:r w:rsidRPr="00121397">
        <w:rPr>
          <w:sz w:val="28"/>
          <w:szCs w:val="28"/>
        </w:rPr>
        <w:t>12»</w:t>
      </w:r>
      <w:r w:rsidRPr="00121397">
        <w:rPr>
          <w:sz w:val="28"/>
          <w:szCs w:val="28"/>
          <w:lang w:val="kk-KZ"/>
        </w:rPr>
        <w:t xml:space="preserve"> </w:t>
      </w:r>
      <w:r w:rsidR="00E46BA0" w:rsidRPr="00121397">
        <w:rPr>
          <w:sz w:val="28"/>
          <w:szCs w:val="28"/>
          <w:lang w:val="kk-KZ"/>
        </w:rPr>
        <w:t xml:space="preserve"> </w:t>
      </w:r>
      <w:r w:rsidR="00B7050F" w:rsidRPr="00121397">
        <w:rPr>
          <w:sz w:val="28"/>
          <w:szCs w:val="28"/>
          <w:lang w:val="kk-KZ"/>
        </w:rPr>
        <w:t>9</w:t>
      </w:r>
      <w:proofErr w:type="gramEnd"/>
      <w:r w:rsidR="00B7050F" w:rsidRPr="00121397">
        <w:rPr>
          <w:sz w:val="28"/>
          <w:szCs w:val="28"/>
          <w:lang w:val="kk-KZ"/>
        </w:rPr>
        <w:t xml:space="preserve"> месяцев</w:t>
      </w:r>
      <w:r w:rsidR="00E46BA0" w:rsidRPr="00121397">
        <w:rPr>
          <w:sz w:val="28"/>
          <w:szCs w:val="28"/>
        </w:rPr>
        <w:t xml:space="preserve"> </w:t>
      </w:r>
      <w:r w:rsidR="00E46BA0" w:rsidRPr="00121397">
        <w:rPr>
          <w:sz w:val="28"/>
          <w:szCs w:val="28"/>
          <w:lang w:eastAsia="ru-RU"/>
        </w:rPr>
        <w:t>202</w:t>
      </w:r>
      <w:r w:rsidR="00CF571E" w:rsidRPr="00121397">
        <w:rPr>
          <w:sz w:val="28"/>
          <w:szCs w:val="28"/>
          <w:lang w:eastAsia="ru-RU"/>
        </w:rPr>
        <w:t>5</w:t>
      </w:r>
      <w:r w:rsidR="00E46BA0" w:rsidRPr="00121397">
        <w:rPr>
          <w:sz w:val="28"/>
          <w:szCs w:val="28"/>
          <w:lang w:eastAsia="ru-RU"/>
        </w:rPr>
        <w:t xml:space="preserve"> г.</w:t>
      </w:r>
    </w:p>
    <w:p w14:paraId="3A896131" w14:textId="77777777" w:rsidR="00E46BA0" w:rsidRDefault="00E46BA0" w:rsidP="00642997">
      <w:pPr>
        <w:pStyle w:val="af4"/>
        <w:tabs>
          <w:tab w:val="left" w:pos="10540"/>
        </w:tabs>
        <w:jc w:val="center"/>
        <w:rPr>
          <w:sz w:val="28"/>
          <w:lang w:val="kk-KZ"/>
        </w:rPr>
      </w:pPr>
    </w:p>
    <w:tbl>
      <w:tblPr>
        <w:tblStyle w:val="-15"/>
        <w:tblW w:w="11341" w:type="dxa"/>
        <w:tblInd w:w="-714" w:type="dxa"/>
        <w:tblLayout w:type="fixed"/>
        <w:tblLook w:val="04A0" w:firstRow="1" w:lastRow="0" w:firstColumn="1" w:lastColumn="0" w:noHBand="0" w:noVBand="1"/>
      </w:tblPr>
      <w:tblGrid>
        <w:gridCol w:w="567"/>
        <w:gridCol w:w="3167"/>
        <w:gridCol w:w="2078"/>
        <w:gridCol w:w="1560"/>
        <w:gridCol w:w="1134"/>
        <w:gridCol w:w="1559"/>
        <w:gridCol w:w="1276"/>
      </w:tblGrid>
      <w:tr w:rsidR="00E46BA0" w:rsidRPr="00E46BA0" w14:paraId="1DB11404" w14:textId="77777777" w:rsidTr="00CF571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hideMark/>
          </w:tcPr>
          <w:p w14:paraId="3AE38767" w14:textId="77777777" w:rsidR="00E46BA0" w:rsidRPr="00E46BA0" w:rsidRDefault="00E46BA0" w:rsidP="00E46BA0">
            <w:pPr>
              <w:spacing w:after="0" w:line="240" w:lineRule="auto"/>
              <w:rPr>
                <w:rFonts w:ascii="Times New Roman" w:eastAsia="Times New Roman" w:hAnsi="Times New Roman"/>
                <w:color w:val="000000"/>
                <w:sz w:val="24"/>
                <w:szCs w:val="24"/>
              </w:rPr>
            </w:pPr>
            <w:r w:rsidRPr="00E46BA0">
              <w:rPr>
                <w:rFonts w:ascii="Times New Roman" w:eastAsia="Times New Roman" w:hAnsi="Times New Roman"/>
                <w:color w:val="000000"/>
                <w:sz w:val="24"/>
                <w:lang w:val="en-US"/>
              </w:rPr>
              <w:t>№</w:t>
            </w:r>
          </w:p>
        </w:tc>
        <w:tc>
          <w:tcPr>
            <w:tcW w:w="3167" w:type="dxa"/>
            <w:vMerge w:val="restart"/>
            <w:hideMark/>
          </w:tcPr>
          <w:p w14:paraId="45CE4EDD" w14:textId="77777777" w:rsidR="00E46BA0" w:rsidRPr="00E46BA0" w:rsidRDefault="00E46BA0" w:rsidP="00E46BA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roofErr w:type="spellStart"/>
            <w:r w:rsidRPr="00E46BA0">
              <w:rPr>
                <w:rFonts w:ascii="Times New Roman" w:eastAsia="Times New Roman" w:hAnsi="Times New Roman"/>
                <w:color w:val="000000"/>
                <w:sz w:val="24"/>
                <w:lang w:val="en-US"/>
              </w:rPr>
              <w:t>Наименование</w:t>
            </w:r>
            <w:proofErr w:type="spellEnd"/>
            <w:r w:rsidRPr="00E46BA0">
              <w:rPr>
                <w:rFonts w:ascii="Times New Roman" w:eastAsia="Times New Roman" w:hAnsi="Times New Roman"/>
                <w:color w:val="000000"/>
                <w:sz w:val="24"/>
                <w:lang w:val="en-US"/>
              </w:rPr>
              <w:t xml:space="preserve"> </w:t>
            </w:r>
            <w:proofErr w:type="spellStart"/>
            <w:r w:rsidRPr="00E46BA0">
              <w:rPr>
                <w:rFonts w:ascii="Times New Roman" w:eastAsia="Times New Roman" w:hAnsi="Times New Roman"/>
                <w:color w:val="000000"/>
                <w:sz w:val="24"/>
                <w:lang w:val="en-US"/>
              </w:rPr>
              <w:t>индикаторов</w:t>
            </w:r>
            <w:proofErr w:type="spellEnd"/>
          </w:p>
        </w:tc>
        <w:tc>
          <w:tcPr>
            <w:tcW w:w="2078" w:type="dxa"/>
            <w:vMerge w:val="restart"/>
            <w:hideMark/>
          </w:tcPr>
          <w:p w14:paraId="16B442F6" w14:textId="77777777" w:rsidR="00E46BA0" w:rsidRPr="00E46BA0" w:rsidRDefault="00E46BA0" w:rsidP="00E46BA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Методика расчета</w:t>
            </w:r>
          </w:p>
        </w:tc>
        <w:tc>
          <w:tcPr>
            <w:tcW w:w="1560" w:type="dxa"/>
            <w:vMerge w:val="restart"/>
            <w:hideMark/>
          </w:tcPr>
          <w:p w14:paraId="1C79A692" w14:textId="77777777" w:rsidR="00E46BA0" w:rsidRPr="00E46BA0" w:rsidRDefault="00E46BA0" w:rsidP="00E46BA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roofErr w:type="spellStart"/>
            <w:r w:rsidRPr="00E46BA0">
              <w:rPr>
                <w:rFonts w:ascii="Times New Roman" w:eastAsia="Times New Roman" w:hAnsi="Times New Roman"/>
                <w:color w:val="000000"/>
                <w:sz w:val="24"/>
                <w:lang w:val="en-US"/>
              </w:rPr>
              <w:t>Источник</w:t>
            </w:r>
            <w:proofErr w:type="spellEnd"/>
            <w:r w:rsidRPr="00E46BA0">
              <w:rPr>
                <w:rFonts w:ascii="Times New Roman" w:eastAsia="Times New Roman" w:hAnsi="Times New Roman"/>
                <w:color w:val="000000"/>
                <w:sz w:val="24"/>
                <w:lang w:val="en-US"/>
              </w:rPr>
              <w:t xml:space="preserve"> </w:t>
            </w:r>
            <w:proofErr w:type="spellStart"/>
            <w:r w:rsidRPr="00E46BA0">
              <w:rPr>
                <w:rFonts w:ascii="Times New Roman" w:eastAsia="Times New Roman" w:hAnsi="Times New Roman"/>
                <w:color w:val="000000"/>
                <w:sz w:val="24"/>
                <w:lang w:val="en-US"/>
              </w:rPr>
              <w:t>информации</w:t>
            </w:r>
            <w:proofErr w:type="spellEnd"/>
          </w:p>
        </w:tc>
        <w:tc>
          <w:tcPr>
            <w:tcW w:w="3969" w:type="dxa"/>
            <w:gridSpan w:val="3"/>
            <w:hideMark/>
          </w:tcPr>
          <w:p w14:paraId="01F7E24B" w14:textId="77777777" w:rsidR="00E46BA0" w:rsidRPr="00E46BA0" w:rsidRDefault="00E46BA0" w:rsidP="00E46B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roofErr w:type="spellStart"/>
            <w:r w:rsidRPr="00E46BA0">
              <w:rPr>
                <w:rFonts w:ascii="Times New Roman" w:eastAsia="Times New Roman" w:hAnsi="Times New Roman"/>
                <w:color w:val="000000"/>
                <w:sz w:val="24"/>
                <w:lang w:val="en-US"/>
              </w:rPr>
              <w:t>Оценка</w:t>
            </w:r>
            <w:proofErr w:type="spellEnd"/>
            <w:r w:rsidRPr="00E46BA0">
              <w:rPr>
                <w:rFonts w:ascii="Times New Roman" w:eastAsia="Times New Roman" w:hAnsi="Times New Roman"/>
                <w:color w:val="000000"/>
                <w:sz w:val="24"/>
                <w:lang w:val="en-US"/>
              </w:rPr>
              <w:t xml:space="preserve"> </w:t>
            </w:r>
            <w:proofErr w:type="spellStart"/>
            <w:r w:rsidRPr="00E46BA0">
              <w:rPr>
                <w:rFonts w:ascii="Times New Roman" w:eastAsia="Times New Roman" w:hAnsi="Times New Roman"/>
                <w:color w:val="000000"/>
                <w:sz w:val="24"/>
                <w:lang w:val="en-US"/>
              </w:rPr>
              <w:t>значений</w:t>
            </w:r>
            <w:proofErr w:type="spellEnd"/>
          </w:p>
        </w:tc>
      </w:tr>
      <w:tr w:rsidR="00E46BA0" w:rsidRPr="00E46BA0" w14:paraId="03A15933" w14:textId="77777777" w:rsidTr="000E5A70">
        <w:trPr>
          <w:trHeight w:val="630"/>
        </w:trPr>
        <w:tc>
          <w:tcPr>
            <w:cnfStyle w:val="001000000000" w:firstRow="0" w:lastRow="0" w:firstColumn="1" w:lastColumn="0" w:oddVBand="0" w:evenVBand="0" w:oddHBand="0" w:evenHBand="0" w:firstRowFirstColumn="0" w:firstRowLastColumn="0" w:lastRowFirstColumn="0" w:lastRowLastColumn="0"/>
            <w:tcW w:w="567" w:type="dxa"/>
            <w:vMerge/>
            <w:hideMark/>
          </w:tcPr>
          <w:p w14:paraId="2D599CD9" w14:textId="77777777" w:rsidR="00E46BA0" w:rsidRPr="00E46BA0" w:rsidRDefault="00E46BA0" w:rsidP="00E46BA0">
            <w:pPr>
              <w:spacing w:after="0" w:line="240" w:lineRule="auto"/>
              <w:rPr>
                <w:rFonts w:ascii="Times New Roman" w:eastAsia="Times New Roman" w:hAnsi="Times New Roman"/>
                <w:color w:val="000000"/>
                <w:sz w:val="24"/>
                <w:szCs w:val="24"/>
              </w:rPr>
            </w:pPr>
          </w:p>
        </w:tc>
        <w:tc>
          <w:tcPr>
            <w:tcW w:w="3167" w:type="dxa"/>
            <w:vMerge/>
            <w:hideMark/>
          </w:tcPr>
          <w:p w14:paraId="61E2EE92"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c>
          <w:tcPr>
            <w:tcW w:w="2078" w:type="dxa"/>
            <w:vMerge/>
            <w:hideMark/>
          </w:tcPr>
          <w:p w14:paraId="59E74AA7"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c>
          <w:tcPr>
            <w:tcW w:w="1560" w:type="dxa"/>
            <w:vMerge/>
            <w:hideMark/>
          </w:tcPr>
          <w:p w14:paraId="1927CCED"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c>
          <w:tcPr>
            <w:tcW w:w="1134" w:type="dxa"/>
            <w:hideMark/>
          </w:tcPr>
          <w:p w14:paraId="26ED54ED" w14:textId="77777777" w:rsidR="00E46BA0" w:rsidRPr="00E46BA0" w:rsidRDefault="00E46BA0" w:rsidP="00E46BA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E46BA0">
              <w:rPr>
                <w:rFonts w:ascii="Times New Roman" w:eastAsia="Times New Roman" w:hAnsi="Times New Roman"/>
                <w:b/>
                <w:bCs/>
                <w:color w:val="000000"/>
                <w:sz w:val="24"/>
                <w:szCs w:val="24"/>
              </w:rPr>
              <w:t>Пороговое значение</w:t>
            </w:r>
          </w:p>
        </w:tc>
        <w:tc>
          <w:tcPr>
            <w:tcW w:w="1559" w:type="dxa"/>
            <w:hideMark/>
          </w:tcPr>
          <w:p w14:paraId="79DFBDBE" w14:textId="77777777" w:rsidR="00E46BA0" w:rsidRPr="00E46BA0" w:rsidRDefault="00E46BA0" w:rsidP="00E46BA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E46BA0">
              <w:rPr>
                <w:rFonts w:ascii="Times New Roman" w:eastAsia="Times New Roman" w:hAnsi="Times New Roman"/>
                <w:b/>
                <w:bCs/>
                <w:color w:val="000000"/>
                <w:sz w:val="24"/>
                <w:szCs w:val="24"/>
              </w:rPr>
              <w:t>Выполнено</w:t>
            </w:r>
          </w:p>
        </w:tc>
        <w:tc>
          <w:tcPr>
            <w:tcW w:w="1276" w:type="dxa"/>
            <w:hideMark/>
          </w:tcPr>
          <w:p w14:paraId="177F2454" w14:textId="77777777" w:rsidR="00E46BA0" w:rsidRPr="00E46BA0" w:rsidRDefault="00E46BA0" w:rsidP="00E46BA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E46BA0">
              <w:rPr>
                <w:rFonts w:ascii="Times New Roman" w:eastAsia="Times New Roman" w:hAnsi="Times New Roman"/>
                <w:b/>
                <w:bCs/>
                <w:color w:val="000000"/>
                <w:sz w:val="24"/>
                <w:szCs w:val="24"/>
              </w:rPr>
              <w:t>Не выполнено</w:t>
            </w:r>
          </w:p>
        </w:tc>
      </w:tr>
      <w:tr w:rsidR="00E46BA0" w:rsidRPr="00E46BA0" w14:paraId="35E9D51C" w14:textId="77777777" w:rsidTr="000E5A70">
        <w:trPr>
          <w:trHeight w:val="2835"/>
        </w:trPr>
        <w:tc>
          <w:tcPr>
            <w:cnfStyle w:val="001000000000" w:firstRow="0" w:lastRow="0" w:firstColumn="1" w:lastColumn="0" w:oddVBand="0" w:evenVBand="0" w:oddHBand="0" w:evenHBand="0" w:firstRowFirstColumn="0" w:firstRowLastColumn="0" w:lastRowFirstColumn="0" w:lastRowLastColumn="0"/>
            <w:tcW w:w="567" w:type="dxa"/>
            <w:hideMark/>
          </w:tcPr>
          <w:p w14:paraId="5FE7B338" w14:textId="77777777" w:rsidR="00E46BA0" w:rsidRPr="00E46BA0" w:rsidRDefault="00E46BA0" w:rsidP="00E46BA0">
            <w:pPr>
              <w:spacing w:after="0" w:line="240" w:lineRule="auto"/>
              <w:jc w:val="center"/>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1</w:t>
            </w:r>
          </w:p>
        </w:tc>
        <w:tc>
          <w:tcPr>
            <w:tcW w:w="3167" w:type="dxa"/>
            <w:hideMark/>
          </w:tcPr>
          <w:p w14:paraId="56D3664D"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Обеспечение прохождения обучения ВОП (</w:t>
            </w:r>
            <w:proofErr w:type="spellStart"/>
            <w:proofErr w:type="gramStart"/>
            <w:r w:rsidRPr="00E46BA0">
              <w:rPr>
                <w:rFonts w:ascii="Times New Roman" w:eastAsia="Times New Roman" w:hAnsi="Times New Roman"/>
                <w:color w:val="000000"/>
                <w:sz w:val="24"/>
                <w:szCs w:val="24"/>
              </w:rPr>
              <w:t>терапевтов,педиатров</w:t>
            </w:r>
            <w:proofErr w:type="spellEnd"/>
            <w:proofErr w:type="gramEnd"/>
            <w:r w:rsidRPr="00E46BA0">
              <w:rPr>
                <w:rFonts w:ascii="Times New Roman" w:eastAsia="Times New Roman" w:hAnsi="Times New Roman"/>
                <w:color w:val="000000"/>
                <w:sz w:val="24"/>
                <w:szCs w:val="24"/>
              </w:rPr>
              <w:t xml:space="preserve">) организации ПМСП на базе ННЦФ РК, </w:t>
            </w:r>
            <w:proofErr w:type="spellStart"/>
            <w:r w:rsidRPr="00E46BA0">
              <w:rPr>
                <w:rFonts w:ascii="Times New Roman" w:eastAsia="Times New Roman" w:hAnsi="Times New Roman"/>
                <w:color w:val="000000"/>
                <w:sz w:val="24"/>
                <w:szCs w:val="24"/>
              </w:rPr>
              <w:t>КазНМУ</w:t>
            </w:r>
            <w:proofErr w:type="spellEnd"/>
            <w:r w:rsidRPr="00E46BA0">
              <w:rPr>
                <w:rFonts w:ascii="Times New Roman" w:eastAsia="Times New Roman" w:hAnsi="Times New Roman"/>
                <w:color w:val="000000"/>
                <w:sz w:val="24"/>
                <w:szCs w:val="24"/>
              </w:rPr>
              <w:t xml:space="preserve"> и ВШОЗ на</w:t>
            </w:r>
            <w:r w:rsidRPr="00E46BA0">
              <w:rPr>
                <w:rFonts w:ascii="Times New Roman" w:eastAsia="Times New Roman" w:hAnsi="Times New Roman"/>
                <w:color w:val="000000"/>
                <w:sz w:val="24"/>
                <w:szCs w:val="24"/>
              </w:rPr>
              <w:br/>
              <w:t>договорной основе с получением сертификата на 2 года</w:t>
            </w:r>
          </w:p>
        </w:tc>
        <w:tc>
          <w:tcPr>
            <w:tcW w:w="2078" w:type="dxa"/>
            <w:hideMark/>
          </w:tcPr>
          <w:p w14:paraId="07087496"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xml:space="preserve">Всего обучено </w:t>
            </w:r>
            <w:proofErr w:type="gramStart"/>
            <w:r w:rsidRPr="00E46BA0">
              <w:rPr>
                <w:rFonts w:ascii="Times New Roman" w:eastAsia="Times New Roman" w:hAnsi="Times New Roman"/>
                <w:color w:val="000000"/>
                <w:sz w:val="24"/>
                <w:szCs w:val="24"/>
              </w:rPr>
              <w:t>ВОП(</w:t>
            </w:r>
            <w:proofErr w:type="spellStart"/>
            <w:proofErr w:type="gramEnd"/>
            <w:r w:rsidRPr="00E46BA0">
              <w:rPr>
                <w:rFonts w:ascii="Times New Roman" w:eastAsia="Times New Roman" w:hAnsi="Times New Roman"/>
                <w:color w:val="000000"/>
                <w:sz w:val="24"/>
                <w:szCs w:val="24"/>
              </w:rPr>
              <w:t>терапевтов,пед</w:t>
            </w:r>
            <w:proofErr w:type="spellEnd"/>
            <w:r w:rsidRPr="00E46BA0">
              <w:rPr>
                <w:rFonts w:ascii="Times New Roman" w:eastAsia="Times New Roman" w:hAnsi="Times New Roman"/>
                <w:color w:val="000000"/>
                <w:sz w:val="24"/>
                <w:szCs w:val="24"/>
              </w:rPr>
              <w:t xml:space="preserve"> </w:t>
            </w:r>
            <w:proofErr w:type="spellStart"/>
            <w:r w:rsidRPr="00E46BA0">
              <w:rPr>
                <w:rFonts w:ascii="Times New Roman" w:eastAsia="Times New Roman" w:hAnsi="Times New Roman"/>
                <w:color w:val="000000"/>
                <w:sz w:val="24"/>
                <w:szCs w:val="24"/>
              </w:rPr>
              <w:t>иатров</w:t>
            </w:r>
            <w:proofErr w:type="spellEnd"/>
            <w:r w:rsidRPr="00E46BA0">
              <w:rPr>
                <w:rFonts w:ascii="Times New Roman" w:eastAsia="Times New Roman" w:hAnsi="Times New Roman"/>
                <w:color w:val="000000"/>
                <w:sz w:val="24"/>
                <w:szCs w:val="24"/>
              </w:rPr>
              <w:t>) с сертификатом * 100/всего врачей нуждающиеся в получение сертификата</w:t>
            </w:r>
          </w:p>
        </w:tc>
        <w:tc>
          <w:tcPr>
            <w:tcW w:w="1560" w:type="dxa"/>
            <w:hideMark/>
          </w:tcPr>
          <w:p w14:paraId="6A6D6572"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Наличие сертификатов об обучении</w:t>
            </w:r>
          </w:p>
        </w:tc>
        <w:tc>
          <w:tcPr>
            <w:tcW w:w="1134" w:type="dxa"/>
            <w:hideMark/>
          </w:tcPr>
          <w:p w14:paraId="01D9C725"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не менее 70%</w:t>
            </w:r>
          </w:p>
        </w:tc>
        <w:tc>
          <w:tcPr>
            <w:tcW w:w="1559" w:type="dxa"/>
            <w:hideMark/>
          </w:tcPr>
          <w:p w14:paraId="6796C6E2" w14:textId="77777777" w:rsidR="00E46BA0" w:rsidRDefault="00E46BA0" w:rsidP="00E46BA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p w14:paraId="51A9834A" w14:textId="77777777" w:rsidR="00E46BA0" w:rsidRPr="00CF571E" w:rsidRDefault="00E46BA0" w:rsidP="00E46BA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CF571E">
              <w:rPr>
                <w:rFonts w:ascii="Times New Roman" w:eastAsia="Times New Roman" w:hAnsi="Times New Roman"/>
                <w:b/>
                <w:bCs/>
                <w:color w:val="000000"/>
                <w:sz w:val="24"/>
                <w:szCs w:val="24"/>
              </w:rPr>
              <w:t>Выполнено</w:t>
            </w:r>
          </w:p>
          <w:p w14:paraId="00C83BB4" w14:textId="77777777" w:rsidR="00CF571E" w:rsidRPr="00CF571E" w:rsidRDefault="00CF571E" w:rsidP="00E46BA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p>
          <w:p w14:paraId="1AB98C2B" w14:textId="68DD9004" w:rsidR="00CF571E" w:rsidRPr="00E46BA0" w:rsidRDefault="00CF571E" w:rsidP="00E46BA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F571E">
              <w:rPr>
                <w:rFonts w:ascii="Times New Roman" w:eastAsia="Times New Roman" w:hAnsi="Times New Roman"/>
                <w:b/>
                <w:bCs/>
                <w:color w:val="000000"/>
                <w:sz w:val="24"/>
                <w:szCs w:val="24"/>
              </w:rPr>
              <w:t>85,2 %</w:t>
            </w:r>
          </w:p>
        </w:tc>
        <w:tc>
          <w:tcPr>
            <w:tcW w:w="1276" w:type="dxa"/>
            <w:hideMark/>
          </w:tcPr>
          <w:p w14:paraId="5B430A2A"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209AEF58" w14:textId="77777777" w:rsidTr="000E5A70">
        <w:trPr>
          <w:trHeight w:val="2655"/>
        </w:trPr>
        <w:tc>
          <w:tcPr>
            <w:cnfStyle w:val="001000000000" w:firstRow="0" w:lastRow="0" w:firstColumn="1" w:lastColumn="0" w:oddVBand="0" w:evenVBand="0" w:oddHBand="0" w:evenHBand="0" w:firstRowFirstColumn="0" w:firstRowLastColumn="0" w:lastRowFirstColumn="0" w:lastRowLastColumn="0"/>
            <w:tcW w:w="567" w:type="dxa"/>
            <w:hideMark/>
          </w:tcPr>
          <w:p w14:paraId="66A16391" w14:textId="77777777" w:rsidR="00E46BA0" w:rsidRPr="00E46BA0" w:rsidRDefault="00E46BA0" w:rsidP="00E46BA0">
            <w:pPr>
              <w:spacing w:after="0" w:line="240" w:lineRule="auto"/>
              <w:jc w:val="center"/>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2</w:t>
            </w:r>
          </w:p>
        </w:tc>
        <w:tc>
          <w:tcPr>
            <w:tcW w:w="3167" w:type="dxa"/>
            <w:hideMark/>
          </w:tcPr>
          <w:p w14:paraId="5875AE0E"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xml:space="preserve">Укомплектованность врачами фтизиатрами </w:t>
            </w:r>
            <w:proofErr w:type="gramStart"/>
            <w:r w:rsidRPr="00E46BA0">
              <w:rPr>
                <w:rFonts w:ascii="Times New Roman" w:eastAsia="Times New Roman" w:hAnsi="Times New Roman"/>
                <w:color w:val="000000"/>
                <w:sz w:val="24"/>
                <w:szCs w:val="24"/>
              </w:rPr>
              <w:t>согласно приказа</w:t>
            </w:r>
            <w:proofErr w:type="gramEnd"/>
            <w:r w:rsidRPr="00E46BA0">
              <w:rPr>
                <w:rFonts w:ascii="Times New Roman" w:eastAsia="Times New Roman" w:hAnsi="Times New Roman"/>
                <w:color w:val="000000"/>
                <w:sz w:val="24"/>
                <w:szCs w:val="24"/>
              </w:rPr>
              <w:t xml:space="preserve"> МЗ РК №107 от 30.09.2022г</w:t>
            </w:r>
          </w:p>
        </w:tc>
        <w:tc>
          <w:tcPr>
            <w:tcW w:w="2078" w:type="dxa"/>
            <w:hideMark/>
          </w:tcPr>
          <w:p w14:paraId="35A33D02"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xml:space="preserve">1 ставка врача фтизиатра на 25тыс населения,1 ставка детского фтизиатра на 15 </w:t>
            </w:r>
            <w:proofErr w:type="spellStart"/>
            <w:r w:rsidRPr="00E46BA0">
              <w:rPr>
                <w:rFonts w:ascii="Times New Roman" w:eastAsia="Times New Roman" w:hAnsi="Times New Roman"/>
                <w:color w:val="000000"/>
                <w:sz w:val="24"/>
                <w:szCs w:val="24"/>
              </w:rPr>
              <w:t>тыс</w:t>
            </w:r>
            <w:proofErr w:type="spellEnd"/>
            <w:r w:rsidRPr="00E46BA0">
              <w:rPr>
                <w:rFonts w:ascii="Times New Roman" w:eastAsia="Times New Roman" w:hAnsi="Times New Roman"/>
                <w:color w:val="000000"/>
                <w:sz w:val="24"/>
                <w:szCs w:val="24"/>
              </w:rPr>
              <w:t xml:space="preserve"> детского населения</w:t>
            </w:r>
          </w:p>
        </w:tc>
        <w:tc>
          <w:tcPr>
            <w:tcW w:w="1560" w:type="dxa"/>
            <w:hideMark/>
          </w:tcPr>
          <w:p w14:paraId="52683B1C"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Информация из ИС СУР</w:t>
            </w:r>
          </w:p>
        </w:tc>
        <w:tc>
          <w:tcPr>
            <w:tcW w:w="1134" w:type="dxa"/>
            <w:hideMark/>
          </w:tcPr>
          <w:p w14:paraId="03B082A8"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не менее 1 физического лица фтизиатра и детского фтизиатра на организацию</w:t>
            </w:r>
          </w:p>
        </w:tc>
        <w:tc>
          <w:tcPr>
            <w:tcW w:w="1559" w:type="dxa"/>
            <w:hideMark/>
          </w:tcPr>
          <w:p w14:paraId="25912693" w14:textId="77777777" w:rsidR="00E46BA0" w:rsidRPr="00CF571E" w:rsidRDefault="00E46BA0" w:rsidP="00E46BA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CF571E">
              <w:rPr>
                <w:rFonts w:ascii="Times New Roman" w:eastAsia="Times New Roman" w:hAnsi="Times New Roman"/>
                <w:b/>
                <w:bCs/>
                <w:color w:val="000000"/>
                <w:sz w:val="24"/>
                <w:szCs w:val="24"/>
              </w:rPr>
              <w:t>Выполнено</w:t>
            </w:r>
          </w:p>
        </w:tc>
        <w:tc>
          <w:tcPr>
            <w:tcW w:w="1276" w:type="dxa"/>
            <w:hideMark/>
          </w:tcPr>
          <w:p w14:paraId="4C818A14"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5740E250" w14:textId="77777777" w:rsidTr="000E5A70">
        <w:trPr>
          <w:trHeight w:val="4560"/>
        </w:trPr>
        <w:tc>
          <w:tcPr>
            <w:cnfStyle w:val="001000000000" w:firstRow="0" w:lastRow="0" w:firstColumn="1" w:lastColumn="0" w:oddVBand="0" w:evenVBand="0" w:oddHBand="0" w:evenHBand="0" w:firstRowFirstColumn="0" w:firstRowLastColumn="0" w:lastRowFirstColumn="0" w:lastRowLastColumn="0"/>
            <w:tcW w:w="567" w:type="dxa"/>
            <w:hideMark/>
          </w:tcPr>
          <w:p w14:paraId="72DCC0C8" w14:textId="77777777" w:rsidR="00E46BA0" w:rsidRPr="00E46BA0" w:rsidRDefault="00E46BA0" w:rsidP="00E46BA0">
            <w:pPr>
              <w:spacing w:after="0" w:line="240" w:lineRule="auto"/>
              <w:jc w:val="center"/>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lastRenderedPageBreak/>
              <w:t>3</w:t>
            </w:r>
          </w:p>
        </w:tc>
        <w:tc>
          <w:tcPr>
            <w:tcW w:w="3167" w:type="dxa"/>
            <w:hideMark/>
          </w:tcPr>
          <w:p w14:paraId="19DCB33E"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Выявление случаев туберкулеза молекулярно-генетическим методом (МГИ) в организации ПМСП</w:t>
            </w:r>
          </w:p>
        </w:tc>
        <w:tc>
          <w:tcPr>
            <w:tcW w:w="2078" w:type="dxa"/>
            <w:hideMark/>
          </w:tcPr>
          <w:p w14:paraId="42D50B4B"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Количество выявленных случаев ТБ с G-</w:t>
            </w:r>
            <w:proofErr w:type="spellStart"/>
            <w:r w:rsidRPr="00E46BA0">
              <w:rPr>
                <w:rFonts w:ascii="Times New Roman" w:eastAsia="Times New Roman" w:hAnsi="Times New Roman"/>
                <w:color w:val="000000"/>
                <w:sz w:val="24"/>
                <w:szCs w:val="24"/>
              </w:rPr>
              <w:t>Xpert</w:t>
            </w:r>
            <w:proofErr w:type="spellEnd"/>
            <w:r w:rsidRPr="00E46BA0">
              <w:rPr>
                <w:rFonts w:ascii="Times New Roman" w:eastAsia="Times New Roman" w:hAnsi="Times New Roman"/>
                <w:color w:val="000000"/>
                <w:sz w:val="24"/>
                <w:szCs w:val="24"/>
              </w:rPr>
              <w:t xml:space="preserve"> (+)</w:t>
            </w:r>
            <w:r w:rsidRPr="00E46BA0">
              <w:rPr>
                <w:rFonts w:ascii="Times New Roman" w:eastAsia="Times New Roman" w:hAnsi="Times New Roman"/>
                <w:color w:val="000000"/>
                <w:sz w:val="24"/>
                <w:szCs w:val="24"/>
              </w:rPr>
              <w:br/>
              <w:t>*100/количество направленных на бактериологические обследование лиц по данным кабинета сбора мокроты</w:t>
            </w:r>
          </w:p>
        </w:tc>
        <w:tc>
          <w:tcPr>
            <w:tcW w:w="1560" w:type="dxa"/>
            <w:hideMark/>
          </w:tcPr>
          <w:p w14:paraId="021F17D0"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Журнал ТБ 120/у</w:t>
            </w:r>
          </w:p>
        </w:tc>
        <w:tc>
          <w:tcPr>
            <w:tcW w:w="1134" w:type="dxa"/>
            <w:hideMark/>
          </w:tcPr>
          <w:p w14:paraId="5C81B4D4" w14:textId="77777777" w:rsidR="00204004" w:rsidRPr="00204004" w:rsidRDefault="00204004" w:rsidP="00204004">
            <w:pPr>
              <w:widowControl w:val="0"/>
              <w:autoSpaceDE w:val="0"/>
              <w:autoSpaceDN w:val="0"/>
              <w:spacing w:after="0" w:line="301" w:lineRule="exact"/>
              <w:ind w:left="1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0"/>
              </w:rPr>
            </w:pPr>
            <w:r w:rsidRPr="00204004">
              <w:rPr>
                <w:rFonts w:ascii="Times New Roman" w:eastAsia="Times New Roman" w:hAnsi="Times New Roman"/>
                <w:sz w:val="24"/>
                <w:szCs w:val="20"/>
              </w:rPr>
              <w:t>не</w:t>
            </w:r>
            <w:r w:rsidRPr="00204004">
              <w:rPr>
                <w:rFonts w:ascii="Times New Roman" w:eastAsia="Times New Roman" w:hAnsi="Times New Roman"/>
                <w:spacing w:val="-3"/>
                <w:sz w:val="24"/>
                <w:szCs w:val="20"/>
              </w:rPr>
              <w:t xml:space="preserve"> </w:t>
            </w:r>
            <w:r w:rsidRPr="00204004">
              <w:rPr>
                <w:rFonts w:ascii="Times New Roman" w:eastAsia="Times New Roman" w:hAnsi="Times New Roman"/>
                <w:sz w:val="24"/>
                <w:szCs w:val="20"/>
              </w:rPr>
              <w:t>менее</w:t>
            </w:r>
            <w:r w:rsidRPr="00204004">
              <w:rPr>
                <w:rFonts w:ascii="Times New Roman" w:eastAsia="Times New Roman" w:hAnsi="Times New Roman"/>
                <w:spacing w:val="-2"/>
                <w:sz w:val="24"/>
                <w:szCs w:val="20"/>
              </w:rPr>
              <w:t xml:space="preserve"> </w:t>
            </w:r>
            <w:r w:rsidRPr="00204004">
              <w:rPr>
                <w:rFonts w:ascii="Times New Roman" w:eastAsia="Times New Roman" w:hAnsi="Times New Roman"/>
                <w:sz w:val="24"/>
                <w:szCs w:val="20"/>
              </w:rPr>
              <w:t>10%</w:t>
            </w:r>
          </w:p>
          <w:p w14:paraId="77030151" w14:textId="75EE9D45" w:rsidR="00204004" w:rsidRPr="00204004" w:rsidRDefault="00204004" w:rsidP="00204004">
            <w:pPr>
              <w:widowControl w:val="0"/>
              <w:autoSpaceDE w:val="0"/>
              <w:autoSpaceDN w:val="0"/>
              <w:spacing w:after="0" w:line="301" w:lineRule="exact"/>
              <w:ind w:left="1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0"/>
              </w:rPr>
            </w:pPr>
            <w:r w:rsidRPr="00204004">
              <w:rPr>
                <w:rFonts w:ascii="Times New Roman" w:eastAsia="Times New Roman" w:hAnsi="Times New Roman"/>
                <w:bCs/>
                <w:sz w:val="24"/>
                <w:szCs w:val="20"/>
              </w:rPr>
              <w:t>37, пол 3</w:t>
            </w:r>
          </w:p>
          <w:p w14:paraId="49566FEB" w14:textId="77777777" w:rsidR="00204004" w:rsidRPr="00204004" w:rsidRDefault="00204004" w:rsidP="00204004">
            <w:pPr>
              <w:widowControl w:val="0"/>
              <w:autoSpaceDE w:val="0"/>
              <w:autoSpaceDN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8"/>
                <w:szCs w:val="20"/>
              </w:rPr>
            </w:pPr>
          </w:p>
          <w:p w14:paraId="14106F01" w14:textId="77777777" w:rsidR="00204004" w:rsidRPr="00204004" w:rsidRDefault="00204004" w:rsidP="00204004">
            <w:pPr>
              <w:widowControl w:val="0"/>
              <w:autoSpaceDE w:val="0"/>
              <w:autoSpaceDN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8"/>
                <w:szCs w:val="20"/>
              </w:rPr>
            </w:pPr>
          </w:p>
          <w:p w14:paraId="557F2AAA" w14:textId="77777777" w:rsidR="00204004" w:rsidRPr="00204004" w:rsidRDefault="00204004" w:rsidP="00204004">
            <w:pPr>
              <w:widowControl w:val="0"/>
              <w:autoSpaceDE w:val="0"/>
              <w:autoSpaceDN w:val="0"/>
              <w:spacing w:before="11"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36"/>
                <w:szCs w:val="20"/>
              </w:rPr>
            </w:pPr>
          </w:p>
          <w:p w14:paraId="7DE138B0" w14:textId="0A94A988" w:rsidR="00E46BA0" w:rsidRPr="00E46BA0" w:rsidRDefault="00204004" w:rsidP="0020400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04004">
              <w:rPr>
                <w:rFonts w:ascii="Times New Roman" w:eastAsia="Times New Roman" w:hAnsi="Times New Roman"/>
                <w:sz w:val="24"/>
                <w:szCs w:val="20"/>
              </w:rPr>
              <w:t>(стандарт</w:t>
            </w:r>
            <w:r w:rsidRPr="00204004">
              <w:rPr>
                <w:rFonts w:ascii="Times New Roman" w:eastAsia="Times New Roman" w:hAnsi="Times New Roman"/>
                <w:spacing w:val="-2"/>
                <w:sz w:val="24"/>
                <w:szCs w:val="20"/>
              </w:rPr>
              <w:t xml:space="preserve"> </w:t>
            </w:r>
            <w:r w:rsidRPr="00204004">
              <w:rPr>
                <w:rFonts w:ascii="Times New Roman" w:eastAsia="Times New Roman" w:hAnsi="Times New Roman"/>
                <w:sz w:val="24"/>
                <w:szCs w:val="20"/>
              </w:rPr>
              <w:t>ВОЗ</w:t>
            </w:r>
          </w:p>
        </w:tc>
        <w:tc>
          <w:tcPr>
            <w:tcW w:w="1559" w:type="dxa"/>
            <w:hideMark/>
          </w:tcPr>
          <w:p w14:paraId="4448A5A3" w14:textId="38B3A8DF" w:rsidR="00E46BA0" w:rsidRPr="00CF571E" w:rsidRDefault="00E46BA0" w:rsidP="001213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CF571E">
              <w:rPr>
                <w:rFonts w:ascii="Times New Roman" w:eastAsia="Times New Roman" w:hAnsi="Times New Roman"/>
                <w:b/>
                <w:bCs/>
                <w:color w:val="000000"/>
                <w:sz w:val="24"/>
                <w:szCs w:val="24"/>
              </w:rPr>
              <w:t>Выполнено</w:t>
            </w:r>
            <w:r w:rsidRPr="00CF571E">
              <w:rPr>
                <w:rFonts w:ascii="Times New Roman" w:eastAsia="Times New Roman" w:hAnsi="Times New Roman"/>
                <w:b/>
                <w:bCs/>
                <w:color w:val="000000"/>
                <w:sz w:val="24"/>
                <w:szCs w:val="24"/>
              </w:rPr>
              <w:br/>
            </w:r>
            <w:r w:rsidR="00204004" w:rsidRPr="00CF571E">
              <w:rPr>
                <w:rFonts w:ascii="Times New Roman" w:eastAsia="Times New Roman" w:hAnsi="Times New Roman"/>
                <w:b/>
                <w:bCs/>
                <w:color w:val="000000"/>
                <w:sz w:val="24"/>
                <w:szCs w:val="24"/>
                <w:lang w:val="kk-KZ"/>
              </w:rPr>
              <w:t>8</w:t>
            </w:r>
            <w:r w:rsidRPr="00CF571E">
              <w:rPr>
                <w:rFonts w:ascii="Times New Roman" w:eastAsia="Times New Roman" w:hAnsi="Times New Roman"/>
                <w:b/>
                <w:bCs/>
                <w:color w:val="000000"/>
                <w:sz w:val="24"/>
                <w:szCs w:val="24"/>
              </w:rPr>
              <w:t>,1%</w:t>
            </w:r>
          </w:p>
        </w:tc>
        <w:tc>
          <w:tcPr>
            <w:tcW w:w="1276" w:type="dxa"/>
            <w:hideMark/>
          </w:tcPr>
          <w:p w14:paraId="320725C6"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48881F83" w14:textId="77777777" w:rsidTr="000E5A70">
        <w:trPr>
          <w:trHeight w:val="5040"/>
        </w:trPr>
        <w:tc>
          <w:tcPr>
            <w:cnfStyle w:val="001000000000" w:firstRow="0" w:lastRow="0" w:firstColumn="1" w:lastColumn="0" w:oddVBand="0" w:evenVBand="0" w:oddHBand="0" w:evenHBand="0" w:firstRowFirstColumn="0" w:firstRowLastColumn="0" w:lastRowFirstColumn="0" w:lastRowLastColumn="0"/>
            <w:tcW w:w="567" w:type="dxa"/>
            <w:hideMark/>
          </w:tcPr>
          <w:p w14:paraId="6F36F88B" w14:textId="77777777" w:rsidR="00E46BA0" w:rsidRPr="00E46BA0" w:rsidRDefault="00E46BA0" w:rsidP="00E46BA0">
            <w:pPr>
              <w:spacing w:after="0" w:line="240" w:lineRule="auto"/>
              <w:jc w:val="center"/>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4</w:t>
            </w:r>
          </w:p>
        </w:tc>
        <w:tc>
          <w:tcPr>
            <w:tcW w:w="3167" w:type="dxa"/>
            <w:hideMark/>
          </w:tcPr>
          <w:p w14:paraId="2AE9D266"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Показатель выявления туберкулеза методом флюорографии среди групп высокого риска по туберкулезу, введенные в ИС ДАМУ МЕД</w:t>
            </w:r>
          </w:p>
        </w:tc>
        <w:tc>
          <w:tcPr>
            <w:tcW w:w="2078" w:type="dxa"/>
            <w:hideMark/>
          </w:tcPr>
          <w:p w14:paraId="67396E17"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xml:space="preserve">Количество выявленных больных методом профилактического </w:t>
            </w:r>
            <w:proofErr w:type="spellStart"/>
            <w:r w:rsidRPr="00E46BA0">
              <w:rPr>
                <w:rFonts w:ascii="Times New Roman" w:eastAsia="Times New Roman" w:hAnsi="Times New Roman"/>
                <w:color w:val="000000"/>
                <w:sz w:val="24"/>
                <w:szCs w:val="24"/>
              </w:rPr>
              <w:t>флюорографическог</w:t>
            </w:r>
            <w:proofErr w:type="spellEnd"/>
            <w:r w:rsidRPr="00E46BA0">
              <w:rPr>
                <w:rFonts w:ascii="Times New Roman" w:eastAsia="Times New Roman" w:hAnsi="Times New Roman"/>
                <w:color w:val="000000"/>
                <w:sz w:val="24"/>
                <w:szCs w:val="24"/>
              </w:rPr>
              <w:t xml:space="preserve"> о </w:t>
            </w:r>
            <w:proofErr w:type="gramStart"/>
            <w:r w:rsidRPr="00E46BA0">
              <w:rPr>
                <w:rFonts w:ascii="Times New Roman" w:eastAsia="Times New Roman" w:hAnsi="Times New Roman"/>
                <w:color w:val="000000"/>
                <w:sz w:val="24"/>
                <w:szCs w:val="24"/>
              </w:rPr>
              <w:t>осмотра( ПФ</w:t>
            </w:r>
            <w:proofErr w:type="gramEnd"/>
            <w:r w:rsidRPr="00E46BA0">
              <w:rPr>
                <w:rFonts w:ascii="Times New Roman" w:eastAsia="Times New Roman" w:hAnsi="Times New Roman"/>
                <w:color w:val="000000"/>
                <w:sz w:val="24"/>
                <w:szCs w:val="24"/>
              </w:rPr>
              <w:t>) из группы высокого риска * 1000/количество лиц прошедших ФГ среди группы высокого риска (отчет по выполнению ФГ осмотров)</w:t>
            </w:r>
          </w:p>
        </w:tc>
        <w:tc>
          <w:tcPr>
            <w:tcW w:w="1560" w:type="dxa"/>
            <w:hideMark/>
          </w:tcPr>
          <w:p w14:paraId="21415CCC"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xml:space="preserve">По </w:t>
            </w:r>
            <w:proofErr w:type="gramStart"/>
            <w:r w:rsidRPr="00E46BA0">
              <w:rPr>
                <w:rFonts w:ascii="Times New Roman" w:eastAsia="Times New Roman" w:hAnsi="Times New Roman"/>
                <w:color w:val="000000"/>
                <w:sz w:val="24"/>
                <w:szCs w:val="24"/>
              </w:rPr>
              <w:t>КМИС ,Отчет</w:t>
            </w:r>
            <w:proofErr w:type="gramEnd"/>
            <w:r w:rsidRPr="00E46BA0">
              <w:rPr>
                <w:rFonts w:ascii="Times New Roman" w:eastAsia="Times New Roman" w:hAnsi="Times New Roman"/>
                <w:color w:val="000000"/>
                <w:sz w:val="24"/>
                <w:szCs w:val="24"/>
              </w:rPr>
              <w:t xml:space="preserve"> по выполнению ФГ осмотров с отметкой в графе выявлено больных.</w:t>
            </w:r>
          </w:p>
        </w:tc>
        <w:tc>
          <w:tcPr>
            <w:tcW w:w="1134" w:type="dxa"/>
            <w:hideMark/>
          </w:tcPr>
          <w:p w14:paraId="6391BBEC" w14:textId="3DC8FF2C" w:rsidR="00E46BA0" w:rsidRPr="00204004"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kk-KZ"/>
              </w:rPr>
            </w:pPr>
            <w:r w:rsidRPr="00E46BA0">
              <w:rPr>
                <w:rFonts w:ascii="Times New Roman" w:eastAsia="Times New Roman" w:hAnsi="Times New Roman"/>
                <w:color w:val="000000"/>
                <w:sz w:val="24"/>
                <w:szCs w:val="24"/>
              </w:rPr>
              <w:t>3,</w:t>
            </w:r>
            <w:r w:rsidR="00204004">
              <w:rPr>
                <w:rFonts w:ascii="Times New Roman" w:eastAsia="Times New Roman" w:hAnsi="Times New Roman"/>
                <w:color w:val="000000"/>
                <w:sz w:val="24"/>
                <w:szCs w:val="24"/>
                <w:lang w:val="kk-KZ"/>
              </w:rPr>
              <w:t>2</w:t>
            </w:r>
            <w:r w:rsidRPr="00E46BA0">
              <w:rPr>
                <w:rFonts w:ascii="Times New Roman" w:eastAsia="Times New Roman" w:hAnsi="Times New Roman"/>
                <w:color w:val="000000"/>
                <w:sz w:val="24"/>
                <w:szCs w:val="24"/>
              </w:rPr>
              <w:t xml:space="preserve"> на 1000</w:t>
            </w:r>
            <w:r w:rsidRPr="00E46BA0">
              <w:rPr>
                <w:rFonts w:ascii="Times New Roman" w:eastAsia="Times New Roman" w:hAnsi="Times New Roman"/>
                <w:color w:val="000000"/>
                <w:sz w:val="24"/>
                <w:szCs w:val="24"/>
              </w:rPr>
              <w:br/>
              <w:t>осмотренных по ФГ</w:t>
            </w:r>
            <w:r w:rsidRPr="00E46BA0">
              <w:rPr>
                <w:rFonts w:ascii="Times New Roman" w:eastAsia="Times New Roman" w:hAnsi="Times New Roman"/>
                <w:color w:val="000000"/>
                <w:sz w:val="24"/>
                <w:szCs w:val="24"/>
              </w:rPr>
              <w:br/>
            </w:r>
          </w:p>
        </w:tc>
        <w:tc>
          <w:tcPr>
            <w:tcW w:w="1559" w:type="dxa"/>
            <w:hideMark/>
          </w:tcPr>
          <w:p w14:paraId="4F776D0F" w14:textId="77777777" w:rsidR="00E46BA0" w:rsidRPr="00CF571E" w:rsidRDefault="00CF571E" w:rsidP="001213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CF571E">
              <w:rPr>
                <w:rFonts w:ascii="Times New Roman" w:eastAsia="Times New Roman" w:hAnsi="Times New Roman"/>
                <w:b/>
                <w:bCs/>
                <w:color w:val="000000"/>
                <w:sz w:val="24"/>
                <w:szCs w:val="24"/>
              </w:rPr>
              <w:t>В</w:t>
            </w:r>
            <w:r w:rsidR="00E46BA0" w:rsidRPr="00CF571E">
              <w:rPr>
                <w:rFonts w:ascii="Times New Roman" w:eastAsia="Times New Roman" w:hAnsi="Times New Roman"/>
                <w:b/>
                <w:bCs/>
                <w:color w:val="000000"/>
                <w:sz w:val="24"/>
                <w:szCs w:val="24"/>
              </w:rPr>
              <w:t>ыполнено</w:t>
            </w:r>
          </w:p>
          <w:p w14:paraId="68E34751" w14:textId="268E57BF" w:rsidR="00CF571E" w:rsidRPr="000E5A70" w:rsidRDefault="00CF571E" w:rsidP="001213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US"/>
              </w:rPr>
            </w:pPr>
            <w:r w:rsidRPr="00CF571E">
              <w:rPr>
                <w:rFonts w:ascii="Times New Roman" w:eastAsia="Times New Roman" w:hAnsi="Times New Roman"/>
                <w:b/>
                <w:bCs/>
                <w:color w:val="000000"/>
                <w:sz w:val="24"/>
                <w:szCs w:val="24"/>
              </w:rPr>
              <w:t>3,</w:t>
            </w:r>
            <w:r w:rsidR="000E5A70">
              <w:rPr>
                <w:rFonts w:ascii="Times New Roman" w:eastAsia="Times New Roman" w:hAnsi="Times New Roman"/>
                <w:b/>
                <w:bCs/>
                <w:color w:val="000000"/>
                <w:sz w:val="24"/>
                <w:szCs w:val="24"/>
                <w:lang w:val="en-US"/>
              </w:rPr>
              <w:t>0</w:t>
            </w:r>
          </w:p>
        </w:tc>
        <w:tc>
          <w:tcPr>
            <w:tcW w:w="1276" w:type="dxa"/>
            <w:hideMark/>
          </w:tcPr>
          <w:p w14:paraId="7233CE8E"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7C79EFBB" w14:textId="77777777" w:rsidTr="000E5A70">
        <w:trPr>
          <w:trHeight w:val="1890"/>
        </w:trPr>
        <w:tc>
          <w:tcPr>
            <w:cnfStyle w:val="001000000000" w:firstRow="0" w:lastRow="0" w:firstColumn="1" w:lastColumn="0" w:oddVBand="0" w:evenVBand="0" w:oddHBand="0" w:evenHBand="0" w:firstRowFirstColumn="0" w:firstRowLastColumn="0" w:lastRowFirstColumn="0" w:lastRowLastColumn="0"/>
            <w:tcW w:w="567" w:type="dxa"/>
            <w:hideMark/>
          </w:tcPr>
          <w:p w14:paraId="292DBD3B" w14:textId="77777777" w:rsidR="00E46BA0" w:rsidRPr="00E46BA0" w:rsidRDefault="00E46BA0" w:rsidP="00E46BA0">
            <w:pPr>
              <w:spacing w:after="0" w:line="240" w:lineRule="auto"/>
              <w:jc w:val="center"/>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5</w:t>
            </w:r>
          </w:p>
        </w:tc>
        <w:tc>
          <w:tcPr>
            <w:tcW w:w="3167" w:type="dxa"/>
            <w:hideMark/>
          </w:tcPr>
          <w:p w14:paraId="5AC155B3"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xml:space="preserve">Своевременное дообследование лиц с подозрением на туберкулез и снятия </w:t>
            </w:r>
            <w:proofErr w:type="spellStart"/>
            <w:r w:rsidRPr="00E46BA0">
              <w:rPr>
                <w:rFonts w:ascii="Times New Roman" w:eastAsia="Times New Roman" w:hAnsi="Times New Roman"/>
                <w:color w:val="000000"/>
                <w:sz w:val="24"/>
                <w:szCs w:val="24"/>
              </w:rPr>
              <w:t>флюорозадержанных</w:t>
            </w:r>
            <w:proofErr w:type="spellEnd"/>
            <w:r w:rsidRPr="00E46BA0">
              <w:rPr>
                <w:rFonts w:ascii="Times New Roman" w:eastAsia="Times New Roman" w:hAnsi="Times New Roman"/>
                <w:color w:val="000000"/>
                <w:sz w:val="24"/>
                <w:szCs w:val="24"/>
              </w:rPr>
              <w:t xml:space="preserve"> по ИС ДАМУ МЕД</w:t>
            </w:r>
          </w:p>
        </w:tc>
        <w:tc>
          <w:tcPr>
            <w:tcW w:w="2078" w:type="dxa"/>
            <w:hideMark/>
          </w:tcPr>
          <w:p w14:paraId="4601A8FE"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ИС ДАМУ МЕД</w:t>
            </w:r>
          </w:p>
        </w:tc>
        <w:tc>
          <w:tcPr>
            <w:tcW w:w="1560" w:type="dxa"/>
            <w:hideMark/>
          </w:tcPr>
          <w:p w14:paraId="48BCE081"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ИС ДАМУ МЕД</w:t>
            </w:r>
          </w:p>
        </w:tc>
        <w:tc>
          <w:tcPr>
            <w:tcW w:w="1134" w:type="dxa"/>
            <w:hideMark/>
          </w:tcPr>
          <w:p w14:paraId="10FD929A"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br/>
              <w:t>срок 14 дней</w:t>
            </w:r>
          </w:p>
        </w:tc>
        <w:tc>
          <w:tcPr>
            <w:tcW w:w="1559" w:type="dxa"/>
            <w:hideMark/>
          </w:tcPr>
          <w:p w14:paraId="7E7A91EC" w14:textId="77777777" w:rsidR="00E46BA0" w:rsidRDefault="00CF571E"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CF571E">
              <w:rPr>
                <w:rFonts w:ascii="Times New Roman" w:eastAsia="Times New Roman" w:hAnsi="Times New Roman"/>
                <w:b/>
                <w:bCs/>
                <w:color w:val="000000"/>
                <w:sz w:val="24"/>
                <w:szCs w:val="24"/>
              </w:rPr>
              <w:t>В</w:t>
            </w:r>
            <w:r w:rsidR="00E46BA0" w:rsidRPr="00CF571E">
              <w:rPr>
                <w:rFonts w:ascii="Times New Roman" w:eastAsia="Times New Roman" w:hAnsi="Times New Roman"/>
                <w:b/>
                <w:bCs/>
                <w:color w:val="000000"/>
                <w:sz w:val="24"/>
                <w:szCs w:val="24"/>
              </w:rPr>
              <w:t>ыполнено</w:t>
            </w:r>
          </w:p>
          <w:p w14:paraId="6AEDDA56" w14:textId="5A019ED8" w:rsidR="000E5A70" w:rsidRPr="000E5A70" w:rsidRDefault="000E5A7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lang w:val="en-US"/>
              </w:rPr>
              <w:t xml:space="preserve">793 </w:t>
            </w:r>
            <w:r>
              <w:rPr>
                <w:rFonts w:ascii="Times New Roman" w:eastAsia="Times New Roman" w:hAnsi="Times New Roman"/>
                <w:b/>
                <w:bCs/>
                <w:color w:val="000000"/>
                <w:sz w:val="24"/>
                <w:szCs w:val="24"/>
              </w:rPr>
              <w:t>из 820 (96,7%)</w:t>
            </w:r>
          </w:p>
        </w:tc>
        <w:tc>
          <w:tcPr>
            <w:tcW w:w="1276" w:type="dxa"/>
            <w:hideMark/>
          </w:tcPr>
          <w:p w14:paraId="41DDFE84"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109846DE" w14:textId="77777777" w:rsidTr="000E5A70">
        <w:trPr>
          <w:trHeight w:val="2205"/>
        </w:trPr>
        <w:tc>
          <w:tcPr>
            <w:cnfStyle w:val="001000000000" w:firstRow="0" w:lastRow="0" w:firstColumn="1" w:lastColumn="0" w:oddVBand="0" w:evenVBand="0" w:oddHBand="0" w:evenHBand="0" w:firstRowFirstColumn="0" w:firstRowLastColumn="0" w:lastRowFirstColumn="0" w:lastRowLastColumn="0"/>
            <w:tcW w:w="567" w:type="dxa"/>
            <w:hideMark/>
          </w:tcPr>
          <w:p w14:paraId="6CEEDAB5" w14:textId="77777777" w:rsidR="00E46BA0" w:rsidRPr="00E46BA0" w:rsidRDefault="00E46BA0" w:rsidP="00E46BA0">
            <w:pPr>
              <w:spacing w:after="0" w:line="240" w:lineRule="auto"/>
              <w:jc w:val="center"/>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6</w:t>
            </w:r>
          </w:p>
        </w:tc>
        <w:tc>
          <w:tcPr>
            <w:tcW w:w="3167" w:type="dxa"/>
            <w:hideMark/>
          </w:tcPr>
          <w:p w14:paraId="224942AC"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xml:space="preserve">Охват подлежащих взрослых тестом Аллерген туберкулезный рекомбинантный </w:t>
            </w:r>
            <w:proofErr w:type="gramStart"/>
            <w:r w:rsidRPr="00E46BA0">
              <w:rPr>
                <w:rFonts w:ascii="Times New Roman" w:eastAsia="Times New Roman" w:hAnsi="Times New Roman"/>
                <w:color w:val="000000"/>
                <w:sz w:val="24"/>
                <w:szCs w:val="24"/>
              </w:rPr>
              <w:t>согласно приказа</w:t>
            </w:r>
            <w:proofErr w:type="gramEnd"/>
            <w:r w:rsidRPr="00E46BA0">
              <w:rPr>
                <w:rFonts w:ascii="Times New Roman" w:eastAsia="Times New Roman" w:hAnsi="Times New Roman"/>
                <w:color w:val="000000"/>
                <w:sz w:val="24"/>
                <w:szCs w:val="24"/>
              </w:rPr>
              <w:t xml:space="preserve"> МЗ РК №214 от 30.11.2020г с занесением в ИС НРБТ, ИС ДАМУ МЕД</w:t>
            </w:r>
          </w:p>
        </w:tc>
        <w:tc>
          <w:tcPr>
            <w:tcW w:w="2078" w:type="dxa"/>
            <w:hideMark/>
          </w:tcPr>
          <w:p w14:paraId="6F8F9021"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Количество проведенных АТР*100/количество подлежащих АТР</w:t>
            </w:r>
          </w:p>
        </w:tc>
        <w:tc>
          <w:tcPr>
            <w:tcW w:w="1560" w:type="dxa"/>
            <w:hideMark/>
          </w:tcPr>
          <w:p w14:paraId="71994569"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ИС НРБТ (III A)</w:t>
            </w:r>
            <w:r w:rsidRPr="00E46BA0">
              <w:rPr>
                <w:rFonts w:ascii="Times New Roman" w:eastAsia="Times New Roman" w:hAnsi="Times New Roman"/>
                <w:color w:val="000000"/>
                <w:sz w:val="24"/>
                <w:szCs w:val="24"/>
              </w:rPr>
              <w:br/>
              <w:t>(отчет 1.57; 1.58)</w:t>
            </w:r>
          </w:p>
        </w:tc>
        <w:tc>
          <w:tcPr>
            <w:tcW w:w="1134" w:type="dxa"/>
            <w:hideMark/>
          </w:tcPr>
          <w:p w14:paraId="2008BE10" w14:textId="77777777" w:rsidR="00E46BA0" w:rsidRPr="00E46BA0" w:rsidRDefault="00E46BA0" w:rsidP="00E46B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100%</w:t>
            </w:r>
          </w:p>
        </w:tc>
        <w:tc>
          <w:tcPr>
            <w:tcW w:w="1559" w:type="dxa"/>
            <w:hideMark/>
          </w:tcPr>
          <w:p w14:paraId="6FC79154" w14:textId="77777777" w:rsidR="00E46BA0" w:rsidRPr="00CF571E" w:rsidRDefault="00E46BA0" w:rsidP="00CF571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CF571E">
              <w:rPr>
                <w:rFonts w:ascii="Times New Roman" w:eastAsia="Times New Roman" w:hAnsi="Times New Roman"/>
                <w:b/>
                <w:bCs/>
                <w:color w:val="000000"/>
                <w:sz w:val="24"/>
                <w:szCs w:val="24"/>
              </w:rPr>
              <w:t>Выполнено</w:t>
            </w:r>
          </w:p>
          <w:p w14:paraId="7350455F" w14:textId="77777777" w:rsidR="00CF571E" w:rsidRDefault="00CF571E" w:rsidP="00CF571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CF571E">
              <w:rPr>
                <w:rFonts w:ascii="Times New Roman" w:eastAsia="Times New Roman" w:hAnsi="Times New Roman"/>
                <w:b/>
                <w:bCs/>
                <w:color w:val="000000"/>
                <w:sz w:val="24"/>
                <w:szCs w:val="24"/>
              </w:rPr>
              <w:t>100 %</w:t>
            </w:r>
          </w:p>
          <w:p w14:paraId="5FF7B333" w14:textId="77777777" w:rsidR="000E5A70" w:rsidRDefault="000E5A70" w:rsidP="00CF571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Подлежало-58</w:t>
            </w:r>
          </w:p>
          <w:p w14:paraId="0A703B77" w14:textId="6DCB33EF" w:rsidR="000E5A70" w:rsidRPr="00E46BA0" w:rsidRDefault="000E5A70" w:rsidP="00CF571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b/>
                <w:bCs/>
                <w:color w:val="000000"/>
                <w:sz w:val="24"/>
                <w:szCs w:val="24"/>
              </w:rPr>
              <w:t>Охват-58</w:t>
            </w:r>
          </w:p>
        </w:tc>
        <w:tc>
          <w:tcPr>
            <w:tcW w:w="1276" w:type="dxa"/>
            <w:hideMark/>
          </w:tcPr>
          <w:p w14:paraId="0EA5FAEE"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2CEFC73D" w14:textId="77777777" w:rsidTr="000E5A70">
        <w:trPr>
          <w:trHeight w:val="2205"/>
        </w:trPr>
        <w:tc>
          <w:tcPr>
            <w:cnfStyle w:val="001000000000" w:firstRow="0" w:lastRow="0" w:firstColumn="1" w:lastColumn="0" w:oddVBand="0" w:evenVBand="0" w:oddHBand="0" w:evenHBand="0" w:firstRowFirstColumn="0" w:firstRowLastColumn="0" w:lastRowFirstColumn="0" w:lastRowLastColumn="0"/>
            <w:tcW w:w="567" w:type="dxa"/>
            <w:hideMark/>
          </w:tcPr>
          <w:p w14:paraId="3CE37449" w14:textId="77777777" w:rsidR="00E46BA0" w:rsidRPr="00E46BA0" w:rsidRDefault="00E46BA0" w:rsidP="00E46BA0">
            <w:pPr>
              <w:spacing w:after="0" w:line="240" w:lineRule="auto"/>
              <w:jc w:val="center"/>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7</w:t>
            </w:r>
          </w:p>
        </w:tc>
        <w:tc>
          <w:tcPr>
            <w:tcW w:w="3167" w:type="dxa"/>
            <w:hideMark/>
          </w:tcPr>
          <w:p w14:paraId="7CF0F2DA"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Охват профилактическим лечением взрослых с туберкулезной инфекцией (ТИ) с занесением в ИС НРБТ и ИС ДАМУ МЕД</w:t>
            </w:r>
          </w:p>
        </w:tc>
        <w:tc>
          <w:tcPr>
            <w:tcW w:w="2078" w:type="dxa"/>
            <w:hideMark/>
          </w:tcPr>
          <w:p w14:paraId="42A18956"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количество охваченных ПЛ * 100/количество нуждающихся в проведении профилактического лечения</w:t>
            </w:r>
          </w:p>
        </w:tc>
        <w:tc>
          <w:tcPr>
            <w:tcW w:w="1560" w:type="dxa"/>
            <w:hideMark/>
          </w:tcPr>
          <w:p w14:paraId="4A1E70B3"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ИС НРБТ (отчет 1.60; 1.61,1.62; 1.63)</w:t>
            </w:r>
          </w:p>
        </w:tc>
        <w:tc>
          <w:tcPr>
            <w:tcW w:w="1134" w:type="dxa"/>
            <w:hideMark/>
          </w:tcPr>
          <w:p w14:paraId="0CD64F4F"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80-100%</w:t>
            </w:r>
          </w:p>
        </w:tc>
        <w:tc>
          <w:tcPr>
            <w:tcW w:w="1559" w:type="dxa"/>
            <w:hideMark/>
          </w:tcPr>
          <w:p w14:paraId="00D3D85D" w14:textId="77777777" w:rsidR="00E46BA0" w:rsidRDefault="00E46BA0" w:rsidP="000E5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CF571E">
              <w:rPr>
                <w:rFonts w:ascii="Times New Roman" w:eastAsia="Times New Roman" w:hAnsi="Times New Roman"/>
                <w:b/>
                <w:bCs/>
                <w:color w:val="000000"/>
                <w:sz w:val="24"/>
                <w:szCs w:val="24"/>
              </w:rPr>
              <w:t>Выполнено</w:t>
            </w:r>
          </w:p>
          <w:p w14:paraId="717DFE6C" w14:textId="77777777" w:rsidR="000E5A70" w:rsidRDefault="000E5A70" w:rsidP="000E5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Подлежало-3, охват-3</w:t>
            </w:r>
          </w:p>
          <w:p w14:paraId="14AD39BB" w14:textId="526C9190" w:rsidR="000E5A70" w:rsidRPr="00CF571E" w:rsidRDefault="000E5A70" w:rsidP="000E5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100%</w:t>
            </w:r>
          </w:p>
        </w:tc>
        <w:tc>
          <w:tcPr>
            <w:tcW w:w="1276" w:type="dxa"/>
            <w:hideMark/>
          </w:tcPr>
          <w:p w14:paraId="548C7EF8"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17CDEEF2" w14:textId="77777777" w:rsidTr="000E5A70">
        <w:trPr>
          <w:trHeight w:val="2520"/>
        </w:trPr>
        <w:tc>
          <w:tcPr>
            <w:cnfStyle w:val="001000000000" w:firstRow="0" w:lastRow="0" w:firstColumn="1" w:lastColumn="0" w:oddVBand="0" w:evenVBand="0" w:oddHBand="0" w:evenHBand="0" w:firstRowFirstColumn="0" w:firstRowLastColumn="0" w:lastRowFirstColumn="0" w:lastRowLastColumn="0"/>
            <w:tcW w:w="567" w:type="dxa"/>
            <w:hideMark/>
          </w:tcPr>
          <w:p w14:paraId="05BB2C28" w14:textId="77777777" w:rsidR="00E46BA0" w:rsidRPr="00E46BA0" w:rsidRDefault="00E46BA0" w:rsidP="00E46BA0">
            <w:pPr>
              <w:spacing w:after="0" w:line="240" w:lineRule="auto"/>
              <w:jc w:val="center"/>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lastRenderedPageBreak/>
              <w:t>8</w:t>
            </w:r>
          </w:p>
        </w:tc>
        <w:tc>
          <w:tcPr>
            <w:tcW w:w="3167" w:type="dxa"/>
            <w:hideMark/>
          </w:tcPr>
          <w:p w14:paraId="7899A876"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Соотношение числа зарегистрированных контактных лиц к выявленным случаям ТБ (новый случай, рецидив)</w:t>
            </w:r>
          </w:p>
        </w:tc>
        <w:tc>
          <w:tcPr>
            <w:tcW w:w="2078" w:type="dxa"/>
            <w:hideMark/>
          </w:tcPr>
          <w:p w14:paraId="39E09DF8"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xml:space="preserve">Количество зарегистрированных контактных/ количество зарегистрированных больных ТБ (новый </w:t>
            </w:r>
            <w:proofErr w:type="spellStart"/>
            <w:proofErr w:type="gramStart"/>
            <w:r w:rsidRPr="00E46BA0">
              <w:rPr>
                <w:rFonts w:ascii="Times New Roman" w:eastAsia="Times New Roman" w:hAnsi="Times New Roman"/>
                <w:color w:val="000000"/>
                <w:sz w:val="24"/>
                <w:szCs w:val="24"/>
              </w:rPr>
              <w:t>случай,рецидив</w:t>
            </w:r>
            <w:proofErr w:type="spellEnd"/>
            <w:proofErr w:type="gramEnd"/>
            <w:r w:rsidRPr="00E46BA0">
              <w:rPr>
                <w:rFonts w:ascii="Times New Roman" w:eastAsia="Times New Roman" w:hAnsi="Times New Roman"/>
                <w:color w:val="000000"/>
                <w:sz w:val="24"/>
                <w:szCs w:val="24"/>
              </w:rPr>
              <w:t>)</w:t>
            </w:r>
          </w:p>
        </w:tc>
        <w:tc>
          <w:tcPr>
            <w:tcW w:w="1560" w:type="dxa"/>
            <w:hideMark/>
          </w:tcPr>
          <w:p w14:paraId="79190A88"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ИС НРБТ</w:t>
            </w:r>
          </w:p>
        </w:tc>
        <w:tc>
          <w:tcPr>
            <w:tcW w:w="1134" w:type="dxa"/>
            <w:hideMark/>
          </w:tcPr>
          <w:p w14:paraId="50B602A2" w14:textId="621EC04C" w:rsidR="00E46BA0" w:rsidRPr="00204004"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kk-KZ"/>
              </w:rPr>
            </w:pPr>
            <w:r w:rsidRPr="00E46BA0">
              <w:rPr>
                <w:rFonts w:ascii="Times New Roman" w:eastAsia="Times New Roman" w:hAnsi="Times New Roman"/>
                <w:color w:val="000000"/>
                <w:sz w:val="24"/>
                <w:szCs w:val="24"/>
              </w:rPr>
              <w:t>Не менее 1:3</w:t>
            </w:r>
            <w:r w:rsidRPr="00E46BA0">
              <w:rPr>
                <w:rFonts w:ascii="Times New Roman" w:eastAsia="Times New Roman" w:hAnsi="Times New Roman"/>
                <w:color w:val="000000"/>
                <w:sz w:val="24"/>
                <w:szCs w:val="24"/>
              </w:rPr>
              <w:br/>
            </w:r>
            <w:r w:rsidRPr="00E46BA0">
              <w:rPr>
                <w:rFonts w:ascii="Times New Roman" w:eastAsia="Times New Roman" w:hAnsi="Times New Roman"/>
                <w:color w:val="000000"/>
                <w:sz w:val="24"/>
                <w:szCs w:val="24"/>
              </w:rPr>
              <w:br/>
            </w:r>
          </w:p>
        </w:tc>
        <w:tc>
          <w:tcPr>
            <w:tcW w:w="1559" w:type="dxa"/>
            <w:hideMark/>
          </w:tcPr>
          <w:p w14:paraId="0D151177" w14:textId="77777777" w:rsidR="00E46BA0" w:rsidRPr="00CF571E" w:rsidRDefault="00E46BA0" w:rsidP="00CF571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CF571E">
              <w:rPr>
                <w:rFonts w:ascii="Times New Roman" w:eastAsia="Times New Roman" w:hAnsi="Times New Roman"/>
                <w:b/>
                <w:bCs/>
                <w:color w:val="000000"/>
                <w:sz w:val="24"/>
                <w:szCs w:val="24"/>
              </w:rPr>
              <w:t>Выполнено</w:t>
            </w:r>
          </w:p>
          <w:p w14:paraId="7B5EC3EE" w14:textId="77777777" w:rsidR="00CF571E" w:rsidRPr="00CF571E" w:rsidRDefault="00CF571E" w:rsidP="00CF571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lang w:val="kk-KZ"/>
              </w:rPr>
            </w:pPr>
          </w:p>
          <w:p w14:paraId="718FEB2C" w14:textId="1AF26AC4" w:rsidR="00CF571E" w:rsidRPr="00E46BA0" w:rsidRDefault="000E5A70" w:rsidP="00CF571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b/>
                <w:bCs/>
                <w:color w:val="000000"/>
                <w:sz w:val="24"/>
                <w:szCs w:val="24"/>
                <w:lang w:val="kk-KZ"/>
              </w:rPr>
              <w:t>1:7,4</w:t>
            </w:r>
          </w:p>
        </w:tc>
        <w:tc>
          <w:tcPr>
            <w:tcW w:w="1276" w:type="dxa"/>
            <w:hideMark/>
          </w:tcPr>
          <w:p w14:paraId="393DED86"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41789996" w14:textId="77777777" w:rsidTr="000E5A70">
        <w:trPr>
          <w:trHeight w:val="2205"/>
        </w:trPr>
        <w:tc>
          <w:tcPr>
            <w:cnfStyle w:val="001000000000" w:firstRow="0" w:lastRow="0" w:firstColumn="1" w:lastColumn="0" w:oddVBand="0" w:evenVBand="0" w:oddHBand="0" w:evenHBand="0" w:firstRowFirstColumn="0" w:firstRowLastColumn="0" w:lastRowFirstColumn="0" w:lastRowLastColumn="0"/>
            <w:tcW w:w="567" w:type="dxa"/>
            <w:hideMark/>
          </w:tcPr>
          <w:p w14:paraId="52547568" w14:textId="77777777" w:rsidR="00E46BA0" w:rsidRPr="00E46BA0" w:rsidRDefault="00E46BA0" w:rsidP="00E46BA0">
            <w:pPr>
              <w:spacing w:after="0" w:line="240" w:lineRule="auto"/>
              <w:jc w:val="center"/>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9</w:t>
            </w:r>
          </w:p>
        </w:tc>
        <w:tc>
          <w:tcPr>
            <w:tcW w:w="3167" w:type="dxa"/>
            <w:hideMark/>
          </w:tcPr>
          <w:p w14:paraId="0D28F92A"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Проведение мониторинга нежелательных явлений на противотуберкулезные препараты (ПТП)</w:t>
            </w:r>
          </w:p>
        </w:tc>
        <w:tc>
          <w:tcPr>
            <w:tcW w:w="2078" w:type="dxa"/>
            <w:hideMark/>
          </w:tcPr>
          <w:p w14:paraId="77EB86B0"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xml:space="preserve">своевременно поданные карты сообщения*100/Коли </w:t>
            </w:r>
            <w:proofErr w:type="spellStart"/>
            <w:r w:rsidRPr="00E46BA0">
              <w:rPr>
                <w:rFonts w:ascii="Times New Roman" w:eastAsia="Times New Roman" w:hAnsi="Times New Roman"/>
                <w:color w:val="000000"/>
                <w:sz w:val="24"/>
                <w:szCs w:val="24"/>
              </w:rPr>
              <w:t>чество</w:t>
            </w:r>
            <w:proofErr w:type="spellEnd"/>
            <w:r w:rsidRPr="00E46BA0">
              <w:rPr>
                <w:rFonts w:ascii="Times New Roman" w:eastAsia="Times New Roman" w:hAnsi="Times New Roman"/>
                <w:color w:val="000000"/>
                <w:sz w:val="24"/>
                <w:szCs w:val="24"/>
              </w:rPr>
              <w:t xml:space="preserve"> больных с нежелательными явлениями</w:t>
            </w:r>
          </w:p>
        </w:tc>
        <w:tc>
          <w:tcPr>
            <w:tcW w:w="1560" w:type="dxa"/>
            <w:hideMark/>
          </w:tcPr>
          <w:p w14:paraId="219B0440"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xml:space="preserve">лист клинического </w:t>
            </w:r>
            <w:proofErr w:type="gramStart"/>
            <w:r w:rsidRPr="00E46BA0">
              <w:rPr>
                <w:rFonts w:ascii="Times New Roman" w:eastAsia="Times New Roman" w:hAnsi="Times New Roman"/>
                <w:color w:val="000000"/>
                <w:sz w:val="24"/>
                <w:szCs w:val="24"/>
              </w:rPr>
              <w:t>мониторинга,ТБ</w:t>
            </w:r>
            <w:proofErr w:type="gramEnd"/>
            <w:r w:rsidRPr="00E46BA0">
              <w:rPr>
                <w:rFonts w:ascii="Times New Roman" w:eastAsia="Times New Roman" w:hAnsi="Times New Roman"/>
                <w:color w:val="000000"/>
                <w:sz w:val="24"/>
                <w:szCs w:val="24"/>
              </w:rPr>
              <w:t>014, ТБ015; решение ЦВКК, выгрузка с базы НАЦЭЛС</w:t>
            </w:r>
          </w:p>
        </w:tc>
        <w:tc>
          <w:tcPr>
            <w:tcW w:w="1134" w:type="dxa"/>
            <w:hideMark/>
          </w:tcPr>
          <w:p w14:paraId="52FEDDE5" w14:textId="77777777" w:rsidR="00E46BA0" w:rsidRPr="00E46BA0" w:rsidRDefault="00E46BA0" w:rsidP="00E46B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100,00%</w:t>
            </w:r>
          </w:p>
        </w:tc>
        <w:tc>
          <w:tcPr>
            <w:tcW w:w="1559" w:type="dxa"/>
            <w:hideMark/>
          </w:tcPr>
          <w:p w14:paraId="16938172" w14:textId="77777777" w:rsidR="00E46BA0" w:rsidRPr="00CF571E" w:rsidRDefault="00E46BA0" w:rsidP="00CF571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CF571E">
              <w:rPr>
                <w:rFonts w:ascii="Times New Roman" w:eastAsia="Times New Roman" w:hAnsi="Times New Roman"/>
                <w:b/>
                <w:bCs/>
                <w:color w:val="000000"/>
                <w:sz w:val="24"/>
                <w:szCs w:val="24"/>
              </w:rPr>
              <w:t>Выполнено</w:t>
            </w:r>
          </w:p>
        </w:tc>
        <w:tc>
          <w:tcPr>
            <w:tcW w:w="1276" w:type="dxa"/>
            <w:hideMark/>
          </w:tcPr>
          <w:p w14:paraId="33D9B16E"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1BEE75F6" w14:textId="77777777" w:rsidTr="000E5A70">
        <w:trPr>
          <w:trHeight w:val="2205"/>
        </w:trPr>
        <w:tc>
          <w:tcPr>
            <w:cnfStyle w:val="001000000000" w:firstRow="0" w:lastRow="0" w:firstColumn="1" w:lastColumn="0" w:oddVBand="0" w:evenVBand="0" w:oddHBand="0" w:evenHBand="0" w:firstRowFirstColumn="0" w:firstRowLastColumn="0" w:lastRowFirstColumn="0" w:lastRowLastColumn="0"/>
            <w:tcW w:w="567" w:type="dxa"/>
            <w:hideMark/>
          </w:tcPr>
          <w:p w14:paraId="4AA8D40D" w14:textId="77777777" w:rsidR="00E46BA0" w:rsidRPr="00E46BA0" w:rsidRDefault="00E46BA0" w:rsidP="00E46BA0">
            <w:pPr>
              <w:spacing w:after="0" w:line="240" w:lineRule="auto"/>
              <w:jc w:val="center"/>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10</w:t>
            </w:r>
          </w:p>
        </w:tc>
        <w:tc>
          <w:tcPr>
            <w:tcW w:w="3167" w:type="dxa"/>
            <w:hideMark/>
          </w:tcPr>
          <w:p w14:paraId="49DBD847" w14:textId="77777777" w:rsidR="00E46BA0" w:rsidRPr="000E5A7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0E5A70">
              <w:rPr>
                <w:rFonts w:ascii="Times New Roman" w:eastAsia="Times New Roman" w:hAnsi="Times New Roman"/>
                <w:color w:val="FF0000"/>
                <w:sz w:val="24"/>
                <w:szCs w:val="24"/>
              </w:rPr>
              <w:t>Эффективность лечения лекарственно-чувствительного туберкулеза</w:t>
            </w:r>
          </w:p>
        </w:tc>
        <w:tc>
          <w:tcPr>
            <w:tcW w:w="2078" w:type="dxa"/>
            <w:hideMark/>
          </w:tcPr>
          <w:p w14:paraId="120508AB" w14:textId="77777777" w:rsidR="00E46BA0" w:rsidRPr="000E5A7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0E5A70">
              <w:rPr>
                <w:rFonts w:ascii="Times New Roman" w:eastAsia="Times New Roman" w:hAnsi="Times New Roman"/>
                <w:color w:val="FF0000"/>
                <w:sz w:val="24"/>
                <w:szCs w:val="24"/>
              </w:rPr>
              <w:t>Исход "излечен"</w:t>
            </w:r>
            <w:r w:rsidRPr="000E5A70">
              <w:rPr>
                <w:rFonts w:ascii="Times New Roman" w:eastAsia="Times New Roman" w:hAnsi="Times New Roman"/>
                <w:color w:val="FF0000"/>
                <w:sz w:val="24"/>
                <w:szCs w:val="24"/>
              </w:rPr>
              <w:br/>
              <w:t>+"лечение завершено" за соответствующий период 2023г * 100 / всего с исходом</w:t>
            </w:r>
          </w:p>
        </w:tc>
        <w:tc>
          <w:tcPr>
            <w:tcW w:w="1560" w:type="dxa"/>
            <w:hideMark/>
          </w:tcPr>
          <w:p w14:paraId="662A38AC" w14:textId="77777777" w:rsidR="00E46BA0" w:rsidRPr="000E5A7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0E5A70">
              <w:rPr>
                <w:rFonts w:ascii="Times New Roman" w:eastAsia="Times New Roman" w:hAnsi="Times New Roman"/>
                <w:color w:val="FF0000"/>
                <w:sz w:val="24"/>
              </w:rPr>
              <w:t>ИС НРБТ Форма: ТБ</w:t>
            </w:r>
            <w:r w:rsidRPr="000E5A70">
              <w:rPr>
                <w:rFonts w:ascii="Times New Roman" w:eastAsia="Times New Roman" w:hAnsi="Times New Roman"/>
                <w:color w:val="FF0000"/>
                <w:sz w:val="24"/>
              </w:rPr>
              <w:br/>
              <w:t>08 или ТБ 016/у журнал для регистрации больных туберкулезом</w:t>
            </w:r>
          </w:p>
        </w:tc>
        <w:tc>
          <w:tcPr>
            <w:tcW w:w="1134" w:type="dxa"/>
            <w:noWrap/>
            <w:hideMark/>
          </w:tcPr>
          <w:p w14:paraId="7CCD134B" w14:textId="77777777" w:rsidR="00E46BA0" w:rsidRPr="000E5A7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0E5A70">
              <w:rPr>
                <w:rFonts w:ascii="Times New Roman" w:eastAsia="Times New Roman" w:hAnsi="Times New Roman"/>
                <w:color w:val="FF0000"/>
                <w:sz w:val="24"/>
              </w:rPr>
              <w:t xml:space="preserve">90% 100% </w:t>
            </w:r>
          </w:p>
        </w:tc>
        <w:tc>
          <w:tcPr>
            <w:tcW w:w="1559" w:type="dxa"/>
            <w:hideMark/>
          </w:tcPr>
          <w:p w14:paraId="413E7775" w14:textId="77777777" w:rsidR="00E46BA0" w:rsidRPr="000E5A70" w:rsidRDefault="000E5A70" w:rsidP="000E5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24"/>
                <w:szCs w:val="24"/>
              </w:rPr>
            </w:pPr>
            <w:r w:rsidRPr="000E5A70">
              <w:rPr>
                <w:rFonts w:ascii="Times New Roman" w:eastAsia="Times New Roman" w:hAnsi="Times New Roman"/>
                <w:b/>
                <w:bCs/>
                <w:color w:val="FF0000"/>
                <w:sz w:val="24"/>
                <w:szCs w:val="24"/>
              </w:rPr>
              <w:t>Не в</w:t>
            </w:r>
            <w:r w:rsidR="00E46BA0" w:rsidRPr="000E5A70">
              <w:rPr>
                <w:rFonts w:ascii="Times New Roman" w:eastAsia="Times New Roman" w:hAnsi="Times New Roman"/>
                <w:b/>
                <w:bCs/>
                <w:color w:val="FF0000"/>
                <w:sz w:val="24"/>
                <w:szCs w:val="24"/>
              </w:rPr>
              <w:t>ыполнено</w:t>
            </w:r>
          </w:p>
          <w:p w14:paraId="705FCFD5" w14:textId="57B851CC" w:rsidR="000E5A70" w:rsidRPr="000E5A70" w:rsidRDefault="000E5A70" w:rsidP="000E5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24"/>
                <w:szCs w:val="24"/>
              </w:rPr>
            </w:pPr>
            <w:r w:rsidRPr="000E5A70">
              <w:rPr>
                <w:rFonts w:ascii="Times New Roman" w:eastAsia="Times New Roman" w:hAnsi="Times New Roman"/>
                <w:b/>
                <w:bCs/>
                <w:color w:val="FF0000"/>
                <w:sz w:val="24"/>
                <w:szCs w:val="24"/>
              </w:rPr>
              <w:t xml:space="preserve">Зарегистрировано-5, </w:t>
            </w:r>
            <w:r>
              <w:rPr>
                <w:rFonts w:ascii="Times New Roman" w:eastAsia="Times New Roman" w:hAnsi="Times New Roman"/>
                <w:b/>
                <w:bCs/>
                <w:color w:val="FF0000"/>
                <w:sz w:val="24"/>
                <w:szCs w:val="24"/>
              </w:rPr>
              <w:t xml:space="preserve">Благоприятный </w:t>
            </w:r>
            <w:r w:rsidRPr="000E5A70">
              <w:rPr>
                <w:rFonts w:ascii="Times New Roman" w:eastAsia="Times New Roman" w:hAnsi="Times New Roman"/>
                <w:b/>
                <w:bCs/>
                <w:color w:val="FF0000"/>
                <w:sz w:val="24"/>
                <w:szCs w:val="24"/>
              </w:rPr>
              <w:t>исход-4, умер-1</w:t>
            </w:r>
          </w:p>
          <w:p w14:paraId="626A2B44" w14:textId="3FA74540" w:rsidR="000E5A70" w:rsidRPr="000E5A70" w:rsidRDefault="000E5A70" w:rsidP="000E5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0E5A70">
              <w:rPr>
                <w:rFonts w:ascii="Times New Roman" w:eastAsia="Times New Roman" w:hAnsi="Times New Roman"/>
                <w:b/>
                <w:bCs/>
                <w:color w:val="FF0000"/>
                <w:sz w:val="24"/>
                <w:szCs w:val="24"/>
              </w:rPr>
              <w:t>80%</w:t>
            </w:r>
          </w:p>
        </w:tc>
        <w:tc>
          <w:tcPr>
            <w:tcW w:w="1276" w:type="dxa"/>
            <w:hideMark/>
          </w:tcPr>
          <w:p w14:paraId="1E0AB5D5"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0B05A385" w14:textId="77777777" w:rsidTr="000E5A70">
        <w:trPr>
          <w:trHeight w:val="2520"/>
        </w:trPr>
        <w:tc>
          <w:tcPr>
            <w:cnfStyle w:val="001000000000" w:firstRow="0" w:lastRow="0" w:firstColumn="1" w:lastColumn="0" w:oddVBand="0" w:evenVBand="0" w:oddHBand="0" w:evenHBand="0" w:firstRowFirstColumn="0" w:firstRowLastColumn="0" w:lastRowFirstColumn="0" w:lastRowLastColumn="0"/>
            <w:tcW w:w="567" w:type="dxa"/>
            <w:hideMark/>
          </w:tcPr>
          <w:p w14:paraId="26302015" w14:textId="77777777" w:rsidR="00E46BA0" w:rsidRPr="00E46BA0" w:rsidRDefault="00E46BA0" w:rsidP="00E46BA0">
            <w:pPr>
              <w:spacing w:after="0" w:line="240" w:lineRule="auto"/>
              <w:jc w:val="center"/>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11</w:t>
            </w:r>
          </w:p>
        </w:tc>
        <w:tc>
          <w:tcPr>
            <w:tcW w:w="3167" w:type="dxa"/>
            <w:hideMark/>
          </w:tcPr>
          <w:p w14:paraId="1F4B8492"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Эффективность лечения лекарственно-устойчивых форм ТБ (ЛУ ТБ)</w:t>
            </w:r>
          </w:p>
        </w:tc>
        <w:tc>
          <w:tcPr>
            <w:tcW w:w="2078" w:type="dxa"/>
            <w:hideMark/>
          </w:tcPr>
          <w:p w14:paraId="2F299EB2"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Исход "излечен" + "лечение завершено"</w:t>
            </w:r>
            <w:r w:rsidRPr="00E46BA0">
              <w:rPr>
                <w:rFonts w:ascii="Times New Roman" w:eastAsia="Times New Roman" w:hAnsi="Times New Roman"/>
                <w:color w:val="000000"/>
                <w:sz w:val="24"/>
                <w:szCs w:val="24"/>
              </w:rPr>
              <w:br/>
              <w:t>* 100 / всего зарегистрировано за соответствующий период 2021г</w:t>
            </w:r>
          </w:p>
        </w:tc>
        <w:tc>
          <w:tcPr>
            <w:tcW w:w="1560" w:type="dxa"/>
            <w:hideMark/>
          </w:tcPr>
          <w:p w14:paraId="6AB9DB58"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ИС НРБТ Форма: ТБ</w:t>
            </w:r>
            <w:r w:rsidRPr="00E46BA0">
              <w:rPr>
                <w:rFonts w:ascii="Times New Roman" w:eastAsia="Times New Roman" w:hAnsi="Times New Roman"/>
                <w:color w:val="000000"/>
                <w:sz w:val="24"/>
                <w:szCs w:val="24"/>
              </w:rPr>
              <w:br/>
              <w:t>08 IV категория и ТБ 017/у журнал для регистрации больных ЛУ ТБ</w:t>
            </w:r>
          </w:p>
        </w:tc>
        <w:tc>
          <w:tcPr>
            <w:tcW w:w="1134" w:type="dxa"/>
            <w:hideMark/>
          </w:tcPr>
          <w:p w14:paraId="7720A026" w14:textId="5D552E5F"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80,00%</w:t>
            </w:r>
            <w:r w:rsidRPr="00E46BA0">
              <w:rPr>
                <w:rFonts w:ascii="Times New Roman" w:eastAsia="Times New Roman" w:hAnsi="Times New Roman"/>
                <w:color w:val="000000"/>
                <w:sz w:val="24"/>
                <w:szCs w:val="24"/>
              </w:rPr>
              <w:br/>
            </w:r>
            <w:r w:rsidRPr="00E46BA0">
              <w:rPr>
                <w:rFonts w:ascii="Times New Roman" w:eastAsia="Times New Roman" w:hAnsi="Times New Roman"/>
                <w:color w:val="000000"/>
                <w:sz w:val="24"/>
                <w:szCs w:val="24"/>
              </w:rPr>
              <w:br/>
            </w:r>
          </w:p>
        </w:tc>
        <w:tc>
          <w:tcPr>
            <w:tcW w:w="1559" w:type="dxa"/>
            <w:hideMark/>
          </w:tcPr>
          <w:p w14:paraId="38F04D4A" w14:textId="77777777" w:rsidR="00E46BA0" w:rsidRPr="000E5A70" w:rsidRDefault="00E46BA0" w:rsidP="000E5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0E5A70">
              <w:rPr>
                <w:rFonts w:ascii="Times New Roman" w:eastAsia="Times New Roman" w:hAnsi="Times New Roman"/>
                <w:b/>
                <w:bCs/>
                <w:color w:val="000000"/>
                <w:sz w:val="24"/>
                <w:szCs w:val="24"/>
              </w:rPr>
              <w:t>Выполнено</w:t>
            </w:r>
          </w:p>
          <w:p w14:paraId="3C1D8CB3" w14:textId="77777777" w:rsidR="000E5A70" w:rsidRPr="000E5A70" w:rsidRDefault="000E5A70" w:rsidP="000E5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0E5A70">
              <w:rPr>
                <w:rFonts w:ascii="Times New Roman" w:eastAsia="Times New Roman" w:hAnsi="Times New Roman"/>
                <w:b/>
                <w:bCs/>
                <w:color w:val="000000"/>
                <w:sz w:val="24"/>
                <w:szCs w:val="24"/>
              </w:rPr>
              <w:t>Зарегистрировано-5</w:t>
            </w:r>
          </w:p>
          <w:p w14:paraId="44449924" w14:textId="77777777" w:rsidR="000E5A70" w:rsidRPr="000E5A70" w:rsidRDefault="000E5A70" w:rsidP="000E5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0E5A70">
              <w:rPr>
                <w:rFonts w:ascii="Times New Roman" w:eastAsia="Times New Roman" w:hAnsi="Times New Roman"/>
                <w:b/>
                <w:bCs/>
                <w:color w:val="000000"/>
                <w:sz w:val="24"/>
                <w:szCs w:val="24"/>
              </w:rPr>
              <w:t>Благоприятный исход-5</w:t>
            </w:r>
          </w:p>
          <w:p w14:paraId="39ACC233" w14:textId="43187C0E" w:rsidR="000E5A70" w:rsidRPr="00E46BA0" w:rsidRDefault="000E5A70" w:rsidP="000E5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E5A70">
              <w:rPr>
                <w:rFonts w:ascii="Times New Roman" w:eastAsia="Times New Roman" w:hAnsi="Times New Roman"/>
                <w:b/>
                <w:bCs/>
                <w:color w:val="000000"/>
                <w:sz w:val="24"/>
                <w:szCs w:val="24"/>
              </w:rPr>
              <w:t>100%</w:t>
            </w:r>
          </w:p>
        </w:tc>
        <w:tc>
          <w:tcPr>
            <w:tcW w:w="1276" w:type="dxa"/>
            <w:hideMark/>
          </w:tcPr>
          <w:p w14:paraId="33A2E3B0"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4E016140" w14:textId="77777777" w:rsidTr="000E5A70">
        <w:trPr>
          <w:trHeight w:val="2835"/>
        </w:trPr>
        <w:tc>
          <w:tcPr>
            <w:cnfStyle w:val="001000000000" w:firstRow="0" w:lastRow="0" w:firstColumn="1" w:lastColumn="0" w:oddVBand="0" w:evenVBand="0" w:oddHBand="0" w:evenHBand="0" w:firstRowFirstColumn="0" w:firstRowLastColumn="0" w:lastRowFirstColumn="0" w:lastRowLastColumn="0"/>
            <w:tcW w:w="567" w:type="dxa"/>
            <w:hideMark/>
          </w:tcPr>
          <w:p w14:paraId="725ECADA" w14:textId="77777777" w:rsidR="00E46BA0" w:rsidRPr="00E46BA0" w:rsidRDefault="00E46BA0" w:rsidP="00E46BA0">
            <w:pPr>
              <w:spacing w:after="0" w:line="240" w:lineRule="auto"/>
              <w:jc w:val="center"/>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12</w:t>
            </w:r>
          </w:p>
        </w:tc>
        <w:tc>
          <w:tcPr>
            <w:tcW w:w="3167" w:type="dxa"/>
            <w:hideMark/>
          </w:tcPr>
          <w:p w14:paraId="39990D79"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Показатель отсутствия отрывов от лечения</w:t>
            </w:r>
          </w:p>
        </w:tc>
        <w:tc>
          <w:tcPr>
            <w:tcW w:w="2078" w:type="dxa"/>
            <w:hideMark/>
          </w:tcPr>
          <w:p w14:paraId="3FA6B399"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xml:space="preserve">Количество оторвавшиеся от лечения на 7 дней и более (ТБ </w:t>
            </w:r>
            <w:proofErr w:type="gramStart"/>
            <w:r w:rsidRPr="00E46BA0">
              <w:rPr>
                <w:rFonts w:ascii="Times New Roman" w:eastAsia="Times New Roman" w:hAnsi="Times New Roman"/>
                <w:color w:val="000000"/>
                <w:sz w:val="24"/>
                <w:szCs w:val="24"/>
              </w:rPr>
              <w:t>014,\</w:t>
            </w:r>
            <w:proofErr w:type="gramEnd"/>
            <w:r w:rsidRPr="00E46BA0">
              <w:rPr>
                <w:rFonts w:ascii="Times New Roman" w:eastAsia="Times New Roman" w:hAnsi="Times New Roman"/>
                <w:color w:val="000000"/>
                <w:sz w:val="24"/>
                <w:szCs w:val="24"/>
              </w:rPr>
              <w:t xml:space="preserve"> у,ТБ015\у)х100/Коли </w:t>
            </w:r>
            <w:proofErr w:type="spellStart"/>
            <w:r w:rsidRPr="00E46BA0">
              <w:rPr>
                <w:rFonts w:ascii="Times New Roman" w:eastAsia="Times New Roman" w:hAnsi="Times New Roman"/>
                <w:color w:val="000000"/>
                <w:sz w:val="24"/>
                <w:szCs w:val="24"/>
              </w:rPr>
              <w:t>чество</w:t>
            </w:r>
            <w:proofErr w:type="spellEnd"/>
            <w:r w:rsidRPr="00E46BA0">
              <w:rPr>
                <w:rFonts w:ascii="Times New Roman" w:eastAsia="Times New Roman" w:hAnsi="Times New Roman"/>
                <w:color w:val="000000"/>
                <w:sz w:val="24"/>
                <w:szCs w:val="24"/>
              </w:rPr>
              <w:t xml:space="preserve"> пациентов, получающих лечение</w:t>
            </w:r>
          </w:p>
        </w:tc>
        <w:tc>
          <w:tcPr>
            <w:tcW w:w="1560" w:type="dxa"/>
            <w:hideMark/>
          </w:tcPr>
          <w:p w14:paraId="7944C9D9"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ИС НРБТ, журнал регистрации отрыва от лечения</w:t>
            </w:r>
          </w:p>
        </w:tc>
        <w:tc>
          <w:tcPr>
            <w:tcW w:w="1134" w:type="dxa"/>
            <w:hideMark/>
          </w:tcPr>
          <w:p w14:paraId="5F007ECB" w14:textId="314C9E7C"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0%</w:t>
            </w:r>
            <w:r w:rsidRPr="00E46BA0">
              <w:rPr>
                <w:rFonts w:ascii="Times New Roman" w:eastAsia="Times New Roman" w:hAnsi="Times New Roman"/>
                <w:color w:val="000000"/>
                <w:sz w:val="24"/>
                <w:szCs w:val="24"/>
              </w:rPr>
              <w:br/>
            </w:r>
          </w:p>
        </w:tc>
        <w:tc>
          <w:tcPr>
            <w:tcW w:w="1559" w:type="dxa"/>
            <w:hideMark/>
          </w:tcPr>
          <w:p w14:paraId="46C3144F" w14:textId="57E3679C" w:rsidR="00CF571E" w:rsidRPr="00CF571E" w:rsidRDefault="00E46BA0" w:rsidP="001213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CF571E">
              <w:rPr>
                <w:rFonts w:ascii="Times New Roman" w:eastAsia="Times New Roman" w:hAnsi="Times New Roman"/>
                <w:b/>
                <w:bCs/>
                <w:color w:val="000000"/>
                <w:sz w:val="24"/>
                <w:szCs w:val="24"/>
              </w:rPr>
              <w:t>Выполнено</w:t>
            </w:r>
          </w:p>
          <w:p w14:paraId="310D206B" w14:textId="7E6B0C41" w:rsidR="00CF571E" w:rsidRPr="00E46BA0" w:rsidRDefault="00CF571E" w:rsidP="00CF571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F571E">
              <w:rPr>
                <w:rFonts w:ascii="Times New Roman" w:eastAsia="Times New Roman" w:hAnsi="Times New Roman"/>
                <w:b/>
                <w:bCs/>
                <w:color w:val="000000"/>
                <w:sz w:val="24"/>
                <w:szCs w:val="24"/>
              </w:rPr>
              <w:t>(отрывов нет)</w:t>
            </w:r>
          </w:p>
        </w:tc>
        <w:tc>
          <w:tcPr>
            <w:tcW w:w="1276" w:type="dxa"/>
            <w:hideMark/>
          </w:tcPr>
          <w:p w14:paraId="5FA16736"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0D1B6559" w14:textId="77777777" w:rsidTr="000E5A70">
        <w:trPr>
          <w:trHeight w:val="1575"/>
        </w:trPr>
        <w:tc>
          <w:tcPr>
            <w:cnfStyle w:val="001000000000" w:firstRow="0" w:lastRow="0" w:firstColumn="1" w:lastColumn="0" w:oddVBand="0" w:evenVBand="0" w:oddHBand="0" w:evenHBand="0" w:firstRowFirstColumn="0" w:firstRowLastColumn="0" w:lastRowFirstColumn="0" w:lastRowLastColumn="0"/>
            <w:tcW w:w="567" w:type="dxa"/>
            <w:hideMark/>
          </w:tcPr>
          <w:p w14:paraId="25FCBDE7" w14:textId="77777777" w:rsidR="00E46BA0" w:rsidRPr="00E46BA0" w:rsidRDefault="00E46BA0" w:rsidP="00E46BA0">
            <w:pPr>
              <w:spacing w:after="0" w:line="240" w:lineRule="auto"/>
              <w:jc w:val="center"/>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13</w:t>
            </w:r>
          </w:p>
        </w:tc>
        <w:tc>
          <w:tcPr>
            <w:tcW w:w="3167" w:type="dxa"/>
            <w:hideMark/>
          </w:tcPr>
          <w:p w14:paraId="6C0DFEBD"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В организации ПМСП имеется специалист, ответственный за организацию мероприятия по ТБ/ВИЧ</w:t>
            </w:r>
          </w:p>
        </w:tc>
        <w:tc>
          <w:tcPr>
            <w:tcW w:w="2078" w:type="dxa"/>
            <w:hideMark/>
          </w:tcPr>
          <w:p w14:paraId="6FF27EDC"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наличие специалиста</w:t>
            </w:r>
          </w:p>
        </w:tc>
        <w:tc>
          <w:tcPr>
            <w:tcW w:w="1560" w:type="dxa"/>
            <w:hideMark/>
          </w:tcPr>
          <w:p w14:paraId="44F9B4D5"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Приказ руководителя ПМСП</w:t>
            </w:r>
          </w:p>
        </w:tc>
        <w:tc>
          <w:tcPr>
            <w:tcW w:w="1134" w:type="dxa"/>
            <w:hideMark/>
          </w:tcPr>
          <w:p w14:paraId="3A9B3369" w14:textId="21D82C81"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c>
          <w:tcPr>
            <w:tcW w:w="1559" w:type="dxa"/>
            <w:hideMark/>
          </w:tcPr>
          <w:p w14:paraId="06D1F557" w14:textId="77777777" w:rsidR="00E46BA0" w:rsidRPr="00CF571E" w:rsidRDefault="00E46BA0" w:rsidP="00CF571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CF571E">
              <w:rPr>
                <w:rFonts w:ascii="Times New Roman" w:eastAsia="Times New Roman" w:hAnsi="Times New Roman"/>
                <w:b/>
                <w:bCs/>
                <w:color w:val="000000"/>
                <w:sz w:val="24"/>
                <w:szCs w:val="24"/>
              </w:rPr>
              <w:t>Выполнено</w:t>
            </w:r>
          </w:p>
          <w:p w14:paraId="6F10096D" w14:textId="16D554BF" w:rsidR="00CF571E" w:rsidRPr="00E46BA0" w:rsidRDefault="00CF571E" w:rsidP="00CF571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F571E">
              <w:rPr>
                <w:rFonts w:ascii="Times New Roman" w:eastAsia="Times New Roman" w:hAnsi="Times New Roman"/>
                <w:b/>
                <w:bCs/>
                <w:color w:val="000000"/>
                <w:sz w:val="24"/>
                <w:szCs w:val="24"/>
              </w:rPr>
              <w:t>(наличие специалиста</w:t>
            </w:r>
            <w:r w:rsidRPr="00CF571E">
              <w:rPr>
                <w:rFonts w:ascii="Times New Roman" w:eastAsia="Times New Roman" w:hAnsi="Times New Roman"/>
                <w:b/>
                <w:bCs/>
                <w:color w:val="000000"/>
                <w:sz w:val="24"/>
                <w:szCs w:val="24"/>
              </w:rPr>
              <w:br/>
            </w:r>
            <w:r w:rsidR="00121397">
              <w:rPr>
                <w:rFonts w:ascii="Times New Roman" w:eastAsia="Times New Roman" w:hAnsi="Times New Roman"/>
                <w:b/>
                <w:bCs/>
                <w:color w:val="000000"/>
                <w:sz w:val="24"/>
                <w:szCs w:val="24"/>
              </w:rPr>
              <w:t>и</w:t>
            </w:r>
            <w:r w:rsidRPr="00CF571E">
              <w:rPr>
                <w:rFonts w:ascii="Times New Roman" w:eastAsia="Times New Roman" w:hAnsi="Times New Roman"/>
                <w:b/>
                <w:bCs/>
                <w:color w:val="000000"/>
                <w:sz w:val="24"/>
                <w:szCs w:val="24"/>
              </w:rPr>
              <w:t>меется)</w:t>
            </w:r>
          </w:p>
        </w:tc>
        <w:tc>
          <w:tcPr>
            <w:tcW w:w="1276" w:type="dxa"/>
            <w:hideMark/>
          </w:tcPr>
          <w:p w14:paraId="554682F9"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78CBCC4B" w14:textId="77777777" w:rsidTr="000E5A70">
        <w:trPr>
          <w:trHeight w:val="3150"/>
        </w:trPr>
        <w:tc>
          <w:tcPr>
            <w:cnfStyle w:val="001000000000" w:firstRow="0" w:lastRow="0" w:firstColumn="1" w:lastColumn="0" w:oddVBand="0" w:evenVBand="0" w:oddHBand="0" w:evenHBand="0" w:firstRowFirstColumn="0" w:firstRowLastColumn="0" w:lastRowFirstColumn="0" w:lastRowLastColumn="0"/>
            <w:tcW w:w="567" w:type="dxa"/>
            <w:hideMark/>
          </w:tcPr>
          <w:p w14:paraId="6F0BC778" w14:textId="77777777" w:rsidR="00E46BA0" w:rsidRPr="00E46BA0" w:rsidRDefault="00E46BA0" w:rsidP="00E46BA0">
            <w:pPr>
              <w:spacing w:after="0" w:line="240" w:lineRule="auto"/>
              <w:jc w:val="center"/>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lastRenderedPageBreak/>
              <w:t>14</w:t>
            </w:r>
          </w:p>
        </w:tc>
        <w:tc>
          <w:tcPr>
            <w:tcW w:w="3167" w:type="dxa"/>
            <w:hideMark/>
          </w:tcPr>
          <w:p w14:paraId="31F03304"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Взаимодействие ПМСП с НПО по доступности обследования на туберкулез лиц из ключевых групп в рамках заключенного меморандума. Своевременная регистрация выявленных больных ТБ через НПО с территории зоны обслуживания ПМСП</w:t>
            </w:r>
          </w:p>
        </w:tc>
        <w:tc>
          <w:tcPr>
            <w:tcW w:w="2078" w:type="dxa"/>
            <w:hideMark/>
          </w:tcPr>
          <w:p w14:paraId="66E1F3FF"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xml:space="preserve">Наличие заключенного </w:t>
            </w:r>
            <w:proofErr w:type="spellStart"/>
            <w:r w:rsidRPr="00E46BA0">
              <w:rPr>
                <w:rFonts w:ascii="Times New Roman" w:eastAsia="Times New Roman" w:hAnsi="Times New Roman"/>
                <w:color w:val="000000"/>
                <w:sz w:val="24"/>
                <w:szCs w:val="24"/>
              </w:rPr>
              <w:t>мемарандума</w:t>
            </w:r>
            <w:proofErr w:type="spellEnd"/>
            <w:r w:rsidRPr="00E46BA0">
              <w:rPr>
                <w:rFonts w:ascii="Times New Roman" w:eastAsia="Times New Roman" w:hAnsi="Times New Roman"/>
                <w:color w:val="000000"/>
                <w:sz w:val="24"/>
                <w:szCs w:val="24"/>
              </w:rPr>
              <w:t xml:space="preserve"> с НПО, наличие ответственного сотрудника ПМСП за работу с НПО с планом работы</w:t>
            </w:r>
          </w:p>
        </w:tc>
        <w:tc>
          <w:tcPr>
            <w:tcW w:w="1560" w:type="dxa"/>
            <w:hideMark/>
          </w:tcPr>
          <w:p w14:paraId="055A6BC9"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Приказ руководителя ПМСП, Отчет о количестве выявленных через НПО и</w:t>
            </w:r>
            <w:r w:rsidRPr="00E46BA0">
              <w:rPr>
                <w:rFonts w:ascii="Times New Roman" w:eastAsia="Times New Roman" w:hAnsi="Times New Roman"/>
                <w:color w:val="000000"/>
                <w:sz w:val="24"/>
                <w:szCs w:val="24"/>
              </w:rPr>
              <w:br/>
              <w:t>зарегистрированных больных</w:t>
            </w:r>
          </w:p>
        </w:tc>
        <w:tc>
          <w:tcPr>
            <w:tcW w:w="1134" w:type="dxa"/>
            <w:hideMark/>
          </w:tcPr>
          <w:p w14:paraId="78E5B1F1" w14:textId="6F030A9B"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c>
          <w:tcPr>
            <w:tcW w:w="1559" w:type="dxa"/>
            <w:hideMark/>
          </w:tcPr>
          <w:p w14:paraId="7AE118A5" w14:textId="77777777" w:rsidR="00E46BA0" w:rsidRPr="00CF571E" w:rsidRDefault="00E46BA0" w:rsidP="00CF571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CF571E">
              <w:rPr>
                <w:rFonts w:ascii="Times New Roman" w:eastAsia="Times New Roman" w:hAnsi="Times New Roman"/>
                <w:b/>
                <w:bCs/>
                <w:color w:val="000000"/>
                <w:sz w:val="24"/>
                <w:szCs w:val="24"/>
              </w:rPr>
              <w:t>Выполнено</w:t>
            </w:r>
          </w:p>
          <w:p w14:paraId="1EE86609" w14:textId="346F677E" w:rsidR="00CF571E" w:rsidRPr="00E46BA0" w:rsidRDefault="00121397" w:rsidP="00CF571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b/>
                <w:bCs/>
                <w:color w:val="000000"/>
                <w:sz w:val="24"/>
                <w:szCs w:val="24"/>
              </w:rPr>
              <w:t>(</w:t>
            </w:r>
            <w:r w:rsidR="00CF571E" w:rsidRPr="00CF571E">
              <w:rPr>
                <w:rFonts w:ascii="Times New Roman" w:eastAsia="Times New Roman" w:hAnsi="Times New Roman"/>
                <w:b/>
                <w:bCs/>
                <w:color w:val="000000"/>
                <w:sz w:val="24"/>
                <w:szCs w:val="24"/>
              </w:rPr>
              <w:t xml:space="preserve">Наличие </w:t>
            </w:r>
            <w:proofErr w:type="spellStart"/>
            <w:r w:rsidR="00CF571E" w:rsidRPr="00CF571E">
              <w:rPr>
                <w:rFonts w:ascii="Times New Roman" w:eastAsia="Times New Roman" w:hAnsi="Times New Roman"/>
                <w:b/>
                <w:bCs/>
                <w:color w:val="000000"/>
                <w:sz w:val="24"/>
                <w:szCs w:val="24"/>
              </w:rPr>
              <w:t>мемарандума</w:t>
            </w:r>
            <w:proofErr w:type="spellEnd"/>
            <w:r w:rsidR="00CF571E" w:rsidRPr="00CF571E">
              <w:rPr>
                <w:rFonts w:ascii="Times New Roman" w:eastAsia="Times New Roman" w:hAnsi="Times New Roman"/>
                <w:b/>
                <w:bCs/>
                <w:color w:val="000000"/>
                <w:sz w:val="24"/>
                <w:szCs w:val="24"/>
              </w:rPr>
              <w:t xml:space="preserve"> и наличие регистрации в НРБТ</w:t>
            </w:r>
            <w:r>
              <w:rPr>
                <w:rFonts w:ascii="Times New Roman" w:eastAsia="Times New Roman" w:hAnsi="Times New Roman"/>
                <w:b/>
                <w:bCs/>
                <w:color w:val="000000"/>
                <w:sz w:val="24"/>
                <w:szCs w:val="24"/>
              </w:rPr>
              <w:t>)</w:t>
            </w:r>
          </w:p>
        </w:tc>
        <w:tc>
          <w:tcPr>
            <w:tcW w:w="1276" w:type="dxa"/>
            <w:hideMark/>
          </w:tcPr>
          <w:p w14:paraId="549F27EF"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32E5D37E" w14:textId="77777777" w:rsidTr="000E5A70">
        <w:trPr>
          <w:trHeight w:val="1890"/>
        </w:trPr>
        <w:tc>
          <w:tcPr>
            <w:cnfStyle w:val="001000000000" w:firstRow="0" w:lastRow="0" w:firstColumn="1" w:lastColumn="0" w:oddVBand="0" w:evenVBand="0" w:oddHBand="0" w:evenHBand="0" w:firstRowFirstColumn="0" w:firstRowLastColumn="0" w:lastRowFirstColumn="0" w:lastRowLastColumn="0"/>
            <w:tcW w:w="567" w:type="dxa"/>
            <w:hideMark/>
          </w:tcPr>
          <w:p w14:paraId="3D695C99" w14:textId="77777777" w:rsidR="00E46BA0" w:rsidRPr="00E46BA0" w:rsidRDefault="00E46BA0" w:rsidP="00E46BA0">
            <w:pPr>
              <w:spacing w:after="0" w:line="240" w:lineRule="auto"/>
              <w:jc w:val="center"/>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15</w:t>
            </w:r>
          </w:p>
        </w:tc>
        <w:tc>
          <w:tcPr>
            <w:tcW w:w="3167" w:type="dxa"/>
            <w:hideMark/>
          </w:tcPr>
          <w:p w14:paraId="0E121D19"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Своевременный ввод данных активных больных ТБ в ИС НРБТ (результата анализов, рентген исследований, лечение и т.д.)</w:t>
            </w:r>
          </w:p>
        </w:tc>
        <w:tc>
          <w:tcPr>
            <w:tcW w:w="2078" w:type="dxa"/>
            <w:hideMark/>
          </w:tcPr>
          <w:p w14:paraId="67F2EE71"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по сверке с ИС НРБТ</w:t>
            </w:r>
          </w:p>
        </w:tc>
        <w:tc>
          <w:tcPr>
            <w:tcW w:w="1560" w:type="dxa"/>
            <w:hideMark/>
          </w:tcPr>
          <w:p w14:paraId="6DB26540"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приказ руководителя ПМСП</w:t>
            </w:r>
            <w:r w:rsidRPr="00E46BA0">
              <w:rPr>
                <w:rFonts w:ascii="Times New Roman" w:eastAsia="Times New Roman" w:hAnsi="Times New Roman"/>
                <w:color w:val="000000"/>
                <w:sz w:val="24"/>
                <w:szCs w:val="24"/>
              </w:rPr>
              <w:br/>
              <w:t>об ответственном лице</w:t>
            </w:r>
          </w:p>
        </w:tc>
        <w:tc>
          <w:tcPr>
            <w:tcW w:w="1134" w:type="dxa"/>
            <w:hideMark/>
          </w:tcPr>
          <w:p w14:paraId="6FE34048" w14:textId="77777777" w:rsidR="00E46BA0" w:rsidRPr="00E46BA0" w:rsidRDefault="00E46BA0" w:rsidP="00E46B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100%</w:t>
            </w:r>
          </w:p>
        </w:tc>
        <w:tc>
          <w:tcPr>
            <w:tcW w:w="1559" w:type="dxa"/>
            <w:hideMark/>
          </w:tcPr>
          <w:p w14:paraId="7C260A0E" w14:textId="77777777" w:rsidR="00E46BA0" w:rsidRPr="00CF571E"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CF571E">
              <w:rPr>
                <w:rFonts w:ascii="Times New Roman" w:eastAsia="Times New Roman" w:hAnsi="Times New Roman"/>
                <w:b/>
                <w:bCs/>
                <w:color w:val="000000"/>
                <w:sz w:val="24"/>
                <w:szCs w:val="24"/>
              </w:rPr>
              <w:t>Выполнено</w:t>
            </w:r>
          </w:p>
        </w:tc>
        <w:tc>
          <w:tcPr>
            <w:tcW w:w="1276" w:type="dxa"/>
            <w:hideMark/>
          </w:tcPr>
          <w:p w14:paraId="5A5CBDAF"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6E1E2CD1" w14:textId="77777777" w:rsidTr="000E5A70">
        <w:trPr>
          <w:trHeight w:val="5040"/>
        </w:trPr>
        <w:tc>
          <w:tcPr>
            <w:cnfStyle w:val="001000000000" w:firstRow="0" w:lastRow="0" w:firstColumn="1" w:lastColumn="0" w:oddVBand="0" w:evenVBand="0" w:oddHBand="0" w:evenHBand="0" w:firstRowFirstColumn="0" w:firstRowLastColumn="0" w:lastRowFirstColumn="0" w:lastRowLastColumn="0"/>
            <w:tcW w:w="567" w:type="dxa"/>
            <w:hideMark/>
          </w:tcPr>
          <w:p w14:paraId="35EF5859" w14:textId="77777777" w:rsidR="00E46BA0" w:rsidRPr="00E46BA0" w:rsidRDefault="00E46BA0" w:rsidP="00E46BA0">
            <w:pPr>
              <w:spacing w:after="0" w:line="240" w:lineRule="auto"/>
              <w:jc w:val="center"/>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16</w:t>
            </w:r>
          </w:p>
        </w:tc>
        <w:tc>
          <w:tcPr>
            <w:tcW w:w="3167" w:type="dxa"/>
            <w:hideMark/>
          </w:tcPr>
          <w:p w14:paraId="3A1D246D"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xml:space="preserve">Показатель регистрации запущенных форм ТБ среди новых случаев </w:t>
            </w:r>
            <w:proofErr w:type="gramStart"/>
            <w:r w:rsidRPr="00E46BA0">
              <w:rPr>
                <w:rFonts w:ascii="Times New Roman" w:eastAsia="Times New Roman" w:hAnsi="Times New Roman"/>
                <w:color w:val="000000"/>
                <w:sz w:val="24"/>
                <w:szCs w:val="24"/>
              </w:rPr>
              <w:t>согласно приказа</w:t>
            </w:r>
            <w:proofErr w:type="gramEnd"/>
            <w:r w:rsidRPr="00E46BA0">
              <w:rPr>
                <w:rFonts w:ascii="Times New Roman" w:eastAsia="Times New Roman" w:hAnsi="Times New Roman"/>
                <w:color w:val="000000"/>
                <w:sz w:val="24"/>
                <w:szCs w:val="24"/>
              </w:rPr>
              <w:t xml:space="preserve"> МЗ РК</w:t>
            </w:r>
            <w:r w:rsidRPr="00E46BA0">
              <w:rPr>
                <w:rFonts w:ascii="Times New Roman" w:eastAsia="Times New Roman" w:hAnsi="Times New Roman"/>
                <w:color w:val="000000"/>
                <w:sz w:val="24"/>
                <w:szCs w:val="24"/>
              </w:rPr>
              <w:br/>
              <w:t>№214 от 30.11.2020г</w:t>
            </w:r>
          </w:p>
        </w:tc>
        <w:tc>
          <w:tcPr>
            <w:tcW w:w="2078" w:type="dxa"/>
            <w:hideMark/>
          </w:tcPr>
          <w:p w14:paraId="0B0B3820"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xml:space="preserve">Количество запущенных форм по приказу №214 (подострый, хронический диссеминированный ТБ, ФКТЛ, казеозная пневмония, туб менингит с осложненным течением, внелегочной ТБ с </w:t>
            </w:r>
            <w:proofErr w:type="gramStart"/>
            <w:r w:rsidRPr="00E46BA0">
              <w:rPr>
                <w:rFonts w:ascii="Times New Roman" w:eastAsia="Times New Roman" w:hAnsi="Times New Roman"/>
                <w:color w:val="000000"/>
                <w:sz w:val="24"/>
                <w:szCs w:val="24"/>
              </w:rPr>
              <w:t>осложнениями)х</w:t>
            </w:r>
            <w:proofErr w:type="gramEnd"/>
            <w:r w:rsidRPr="00E46BA0">
              <w:rPr>
                <w:rFonts w:ascii="Times New Roman" w:eastAsia="Times New Roman" w:hAnsi="Times New Roman"/>
                <w:color w:val="000000"/>
                <w:sz w:val="24"/>
                <w:szCs w:val="24"/>
              </w:rPr>
              <w:t>100/ количество новых случаев ТБ</w:t>
            </w:r>
          </w:p>
        </w:tc>
        <w:tc>
          <w:tcPr>
            <w:tcW w:w="1560" w:type="dxa"/>
            <w:hideMark/>
          </w:tcPr>
          <w:p w14:paraId="4874E4E3"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ИС НРБТ Форма 1.26</w:t>
            </w:r>
            <w:r w:rsidRPr="00E46BA0">
              <w:rPr>
                <w:rFonts w:ascii="Times New Roman" w:eastAsia="Times New Roman" w:hAnsi="Times New Roman"/>
                <w:color w:val="000000"/>
                <w:sz w:val="24"/>
                <w:szCs w:val="24"/>
              </w:rPr>
              <w:br/>
              <w:t>Список больных с запущенными случаями</w:t>
            </w:r>
          </w:p>
        </w:tc>
        <w:tc>
          <w:tcPr>
            <w:tcW w:w="1134" w:type="dxa"/>
            <w:hideMark/>
          </w:tcPr>
          <w:p w14:paraId="477DBA52" w14:textId="4C7AEA9A"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не более 0,4%</w:t>
            </w:r>
            <w:r w:rsidRPr="00E46BA0">
              <w:rPr>
                <w:rFonts w:ascii="Times New Roman" w:eastAsia="Times New Roman" w:hAnsi="Times New Roman"/>
                <w:color w:val="000000"/>
                <w:sz w:val="24"/>
                <w:szCs w:val="24"/>
              </w:rPr>
              <w:br/>
            </w:r>
          </w:p>
        </w:tc>
        <w:tc>
          <w:tcPr>
            <w:tcW w:w="1559" w:type="dxa"/>
            <w:hideMark/>
          </w:tcPr>
          <w:p w14:paraId="30C5FFDF" w14:textId="77777777" w:rsidR="00E46BA0" w:rsidRPr="00CF571E" w:rsidRDefault="00E46BA0" w:rsidP="00CF571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CF571E">
              <w:rPr>
                <w:rFonts w:ascii="Times New Roman" w:eastAsia="Times New Roman" w:hAnsi="Times New Roman"/>
                <w:b/>
                <w:bCs/>
                <w:color w:val="000000"/>
                <w:sz w:val="24"/>
                <w:szCs w:val="24"/>
              </w:rPr>
              <w:t>Выполнено</w:t>
            </w:r>
          </w:p>
          <w:p w14:paraId="3D61BE2C" w14:textId="5E67BFA2" w:rsidR="00CF571E" w:rsidRPr="00E46BA0" w:rsidRDefault="00CF571E" w:rsidP="00CF571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F571E">
              <w:rPr>
                <w:rFonts w:ascii="Times New Roman" w:eastAsia="Times New Roman" w:hAnsi="Times New Roman"/>
                <w:b/>
                <w:bCs/>
                <w:color w:val="000000"/>
                <w:sz w:val="24"/>
                <w:szCs w:val="24"/>
              </w:rPr>
              <w:t>(</w:t>
            </w:r>
            <w:r>
              <w:rPr>
                <w:rFonts w:ascii="Times New Roman" w:eastAsia="Times New Roman" w:hAnsi="Times New Roman"/>
                <w:b/>
                <w:bCs/>
                <w:color w:val="000000"/>
                <w:sz w:val="24"/>
                <w:szCs w:val="24"/>
              </w:rPr>
              <w:t xml:space="preserve">запущенных </w:t>
            </w:r>
            <w:r w:rsidRPr="00CF571E">
              <w:rPr>
                <w:rFonts w:ascii="Times New Roman" w:eastAsia="Times New Roman" w:hAnsi="Times New Roman"/>
                <w:b/>
                <w:bCs/>
                <w:color w:val="000000"/>
                <w:sz w:val="24"/>
                <w:szCs w:val="24"/>
              </w:rPr>
              <w:t>нет)</w:t>
            </w:r>
          </w:p>
        </w:tc>
        <w:tc>
          <w:tcPr>
            <w:tcW w:w="1276" w:type="dxa"/>
            <w:hideMark/>
          </w:tcPr>
          <w:p w14:paraId="69C9646A"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22BDBFE2" w14:textId="77777777" w:rsidTr="000E5A70">
        <w:trPr>
          <w:trHeight w:val="7875"/>
        </w:trPr>
        <w:tc>
          <w:tcPr>
            <w:cnfStyle w:val="001000000000" w:firstRow="0" w:lastRow="0" w:firstColumn="1" w:lastColumn="0" w:oddVBand="0" w:evenVBand="0" w:oddHBand="0" w:evenHBand="0" w:firstRowFirstColumn="0" w:firstRowLastColumn="0" w:lastRowFirstColumn="0" w:lastRowLastColumn="0"/>
            <w:tcW w:w="567" w:type="dxa"/>
            <w:hideMark/>
          </w:tcPr>
          <w:p w14:paraId="16AA46DD" w14:textId="77777777" w:rsidR="00E46BA0" w:rsidRPr="00E46BA0" w:rsidRDefault="00E46BA0" w:rsidP="00E46BA0">
            <w:pPr>
              <w:spacing w:after="0" w:line="240" w:lineRule="auto"/>
              <w:jc w:val="center"/>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lastRenderedPageBreak/>
              <w:t>17</w:t>
            </w:r>
          </w:p>
        </w:tc>
        <w:tc>
          <w:tcPr>
            <w:tcW w:w="3167" w:type="dxa"/>
            <w:hideMark/>
          </w:tcPr>
          <w:p w14:paraId="1D6D465B"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Активное участие в проведении санитарно-просветительной работы по профилактике ТБ на уровне ПМСП</w:t>
            </w:r>
          </w:p>
        </w:tc>
        <w:tc>
          <w:tcPr>
            <w:tcW w:w="2078" w:type="dxa"/>
            <w:hideMark/>
          </w:tcPr>
          <w:p w14:paraId="0430E223"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xml:space="preserve">Лекции-2 с выходом в организации, учебные заведения и 5 беседы по профилактике туберкулеза среди населения, проведения акций, ротация роликов в местах скопления </w:t>
            </w:r>
            <w:proofErr w:type="spellStart"/>
            <w:proofErr w:type="gramStart"/>
            <w:r w:rsidRPr="00E46BA0">
              <w:rPr>
                <w:rFonts w:ascii="Times New Roman" w:eastAsia="Times New Roman" w:hAnsi="Times New Roman"/>
                <w:color w:val="000000"/>
                <w:sz w:val="24"/>
                <w:szCs w:val="24"/>
              </w:rPr>
              <w:t>народа,статьи</w:t>
            </w:r>
            <w:proofErr w:type="spellEnd"/>
            <w:proofErr w:type="gramEnd"/>
            <w:r w:rsidRPr="00E46BA0">
              <w:rPr>
                <w:rFonts w:ascii="Times New Roman" w:eastAsia="Times New Roman" w:hAnsi="Times New Roman"/>
                <w:color w:val="000000"/>
                <w:sz w:val="24"/>
                <w:szCs w:val="24"/>
              </w:rPr>
              <w:t xml:space="preserve"> в печатных изданиях-1</w:t>
            </w:r>
            <w:r w:rsidRPr="00E46BA0">
              <w:rPr>
                <w:rFonts w:ascii="Times New Roman" w:eastAsia="Times New Roman" w:hAnsi="Times New Roman"/>
                <w:color w:val="000000"/>
                <w:sz w:val="24"/>
                <w:szCs w:val="24"/>
              </w:rPr>
              <w:br/>
              <w:t xml:space="preserve">, информационные посты и статьи в </w:t>
            </w:r>
            <w:proofErr w:type="spellStart"/>
            <w:r w:rsidRPr="00E46BA0">
              <w:rPr>
                <w:rFonts w:ascii="Times New Roman" w:eastAsia="Times New Roman" w:hAnsi="Times New Roman"/>
                <w:color w:val="000000"/>
                <w:sz w:val="24"/>
                <w:szCs w:val="24"/>
              </w:rPr>
              <w:t>социалных</w:t>
            </w:r>
            <w:proofErr w:type="spellEnd"/>
            <w:r w:rsidRPr="00E46BA0">
              <w:rPr>
                <w:rFonts w:ascii="Times New Roman" w:eastAsia="Times New Roman" w:hAnsi="Times New Roman"/>
                <w:color w:val="000000"/>
                <w:sz w:val="24"/>
                <w:szCs w:val="24"/>
              </w:rPr>
              <w:t xml:space="preserve"> сетях 1 раз в квартал (принимают участие не только фтизиатры но и ВОП) </w:t>
            </w:r>
          </w:p>
        </w:tc>
        <w:tc>
          <w:tcPr>
            <w:tcW w:w="1560" w:type="dxa"/>
            <w:hideMark/>
          </w:tcPr>
          <w:p w14:paraId="625FFA5B" w14:textId="77777777" w:rsidR="00E46BA0" w:rsidRPr="00CF571E"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CF571E">
              <w:rPr>
                <w:rFonts w:ascii="Times New Roman" w:eastAsia="Times New Roman" w:hAnsi="Times New Roman"/>
                <w:b/>
                <w:bCs/>
                <w:color w:val="000000"/>
                <w:sz w:val="24"/>
                <w:szCs w:val="24"/>
              </w:rPr>
              <w:t xml:space="preserve">Наличие фото </w:t>
            </w:r>
            <w:proofErr w:type="spellStart"/>
            <w:proofErr w:type="gramStart"/>
            <w:r w:rsidRPr="00CF571E">
              <w:rPr>
                <w:rFonts w:ascii="Times New Roman" w:eastAsia="Times New Roman" w:hAnsi="Times New Roman"/>
                <w:b/>
                <w:bCs/>
                <w:color w:val="000000"/>
                <w:sz w:val="24"/>
                <w:szCs w:val="24"/>
              </w:rPr>
              <w:t>отчетов,информация</w:t>
            </w:r>
            <w:proofErr w:type="spellEnd"/>
            <w:proofErr w:type="gramEnd"/>
            <w:r w:rsidRPr="00CF571E">
              <w:rPr>
                <w:rFonts w:ascii="Times New Roman" w:eastAsia="Times New Roman" w:hAnsi="Times New Roman"/>
                <w:b/>
                <w:bCs/>
                <w:color w:val="000000"/>
                <w:sz w:val="24"/>
                <w:szCs w:val="24"/>
              </w:rPr>
              <w:t xml:space="preserve"> за месяц и ежемесячных отчетов по АКСМ: - ротация роликов с размещением в социальных сетях(регулярно),- лекции с размещением в социальных сетях (5 в месяц),-акции с размещением в </w:t>
            </w:r>
            <w:proofErr w:type="spellStart"/>
            <w:r w:rsidRPr="00CF571E">
              <w:rPr>
                <w:rFonts w:ascii="Times New Roman" w:eastAsia="Times New Roman" w:hAnsi="Times New Roman"/>
                <w:b/>
                <w:bCs/>
                <w:color w:val="000000"/>
                <w:sz w:val="24"/>
                <w:szCs w:val="24"/>
              </w:rPr>
              <w:t>соц</w:t>
            </w:r>
            <w:proofErr w:type="spellEnd"/>
            <w:r w:rsidRPr="00CF571E">
              <w:rPr>
                <w:rFonts w:ascii="Times New Roman" w:eastAsia="Times New Roman" w:hAnsi="Times New Roman"/>
                <w:b/>
                <w:bCs/>
                <w:color w:val="000000"/>
                <w:sz w:val="24"/>
                <w:szCs w:val="24"/>
              </w:rPr>
              <w:t xml:space="preserve"> сетях (1 акция в год)</w:t>
            </w:r>
          </w:p>
        </w:tc>
        <w:tc>
          <w:tcPr>
            <w:tcW w:w="1134" w:type="dxa"/>
            <w:hideMark/>
          </w:tcPr>
          <w:p w14:paraId="17146441" w14:textId="77777777" w:rsidR="00E46BA0" w:rsidRPr="00CF571E" w:rsidRDefault="00E46BA0" w:rsidP="001213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CF571E">
              <w:rPr>
                <w:rFonts w:ascii="Times New Roman" w:eastAsia="Times New Roman" w:hAnsi="Times New Roman"/>
                <w:b/>
                <w:bCs/>
                <w:color w:val="000000"/>
                <w:sz w:val="24"/>
                <w:szCs w:val="24"/>
              </w:rPr>
              <w:t>Наличие ежемесячных отчетов по месяцам по форме со ссылками</w:t>
            </w:r>
          </w:p>
        </w:tc>
        <w:tc>
          <w:tcPr>
            <w:tcW w:w="1559" w:type="dxa"/>
            <w:hideMark/>
          </w:tcPr>
          <w:p w14:paraId="0456DA5F" w14:textId="77777777" w:rsidR="00E46BA0" w:rsidRPr="00CF571E" w:rsidRDefault="00E46BA0" w:rsidP="001213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CF571E">
              <w:rPr>
                <w:rFonts w:ascii="Times New Roman" w:eastAsia="Times New Roman" w:hAnsi="Times New Roman"/>
                <w:b/>
                <w:bCs/>
                <w:color w:val="000000"/>
                <w:sz w:val="24"/>
                <w:szCs w:val="24"/>
              </w:rPr>
              <w:t>Выполнено</w:t>
            </w:r>
          </w:p>
        </w:tc>
        <w:tc>
          <w:tcPr>
            <w:tcW w:w="1276" w:type="dxa"/>
            <w:hideMark/>
          </w:tcPr>
          <w:p w14:paraId="1304304D"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74F093E2" w14:textId="77777777" w:rsidTr="000E5A70">
        <w:trPr>
          <w:trHeight w:val="945"/>
        </w:trPr>
        <w:tc>
          <w:tcPr>
            <w:cnfStyle w:val="001000000000" w:firstRow="0" w:lastRow="0" w:firstColumn="1" w:lastColumn="0" w:oddVBand="0" w:evenVBand="0" w:oddHBand="0" w:evenHBand="0" w:firstRowFirstColumn="0" w:firstRowLastColumn="0" w:lastRowFirstColumn="0" w:lastRowLastColumn="0"/>
            <w:tcW w:w="567" w:type="dxa"/>
            <w:hideMark/>
          </w:tcPr>
          <w:p w14:paraId="647706A2" w14:textId="77777777" w:rsidR="00E46BA0" w:rsidRPr="00E46BA0" w:rsidRDefault="00E46BA0" w:rsidP="00E46BA0">
            <w:pPr>
              <w:spacing w:after="0" w:line="240" w:lineRule="auto"/>
              <w:jc w:val="center"/>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18</w:t>
            </w:r>
          </w:p>
        </w:tc>
        <w:tc>
          <w:tcPr>
            <w:tcW w:w="3167" w:type="dxa"/>
            <w:hideMark/>
          </w:tcPr>
          <w:p w14:paraId="45466445"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Обеспечение правильного расчета потребности в АТР</w:t>
            </w:r>
          </w:p>
        </w:tc>
        <w:tc>
          <w:tcPr>
            <w:tcW w:w="2078" w:type="dxa"/>
            <w:hideMark/>
          </w:tcPr>
          <w:p w14:paraId="388188BA"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количество АТР в остатке/ на расход в месяц</w:t>
            </w:r>
          </w:p>
        </w:tc>
        <w:tc>
          <w:tcPr>
            <w:tcW w:w="1560" w:type="dxa"/>
            <w:hideMark/>
          </w:tcPr>
          <w:p w14:paraId="5C67235B"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Заявка на получение АТР, расход</w:t>
            </w:r>
          </w:p>
        </w:tc>
        <w:tc>
          <w:tcPr>
            <w:tcW w:w="1134" w:type="dxa"/>
            <w:hideMark/>
          </w:tcPr>
          <w:p w14:paraId="7BC44773" w14:textId="77777777" w:rsidR="00E46BA0" w:rsidRPr="00E46BA0" w:rsidRDefault="00E46BA0" w:rsidP="00E46B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100%</w:t>
            </w:r>
          </w:p>
        </w:tc>
        <w:tc>
          <w:tcPr>
            <w:tcW w:w="1559" w:type="dxa"/>
            <w:hideMark/>
          </w:tcPr>
          <w:p w14:paraId="50B3990C" w14:textId="77777777" w:rsidR="00E46BA0" w:rsidRDefault="00E46BA0" w:rsidP="000E5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CF571E">
              <w:rPr>
                <w:rFonts w:ascii="Times New Roman" w:eastAsia="Times New Roman" w:hAnsi="Times New Roman"/>
                <w:b/>
                <w:bCs/>
                <w:color w:val="000000"/>
                <w:sz w:val="24"/>
                <w:szCs w:val="24"/>
              </w:rPr>
              <w:t>Выполнено</w:t>
            </w:r>
          </w:p>
          <w:p w14:paraId="33F60E79" w14:textId="33970992" w:rsidR="000E5A70" w:rsidRPr="00CF571E" w:rsidRDefault="000E5A70" w:rsidP="000E5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Остаток – 31 </w:t>
            </w:r>
            <w:proofErr w:type="spellStart"/>
            <w:r>
              <w:rPr>
                <w:rFonts w:ascii="Times New Roman" w:eastAsia="Times New Roman" w:hAnsi="Times New Roman"/>
                <w:b/>
                <w:bCs/>
                <w:color w:val="000000"/>
                <w:sz w:val="24"/>
                <w:szCs w:val="24"/>
              </w:rPr>
              <w:t>фл</w:t>
            </w:r>
            <w:proofErr w:type="spellEnd"/>
            <w:r>
              <w:rPr>
                <w:rFonts w:ascii="Times New Roman" w:eastAsia="Times New Roman" w:hAnsi="Times New Roman"/>
                <w:b/>
                <w:bCs/>
                <w:color w:val="000000"/>
                <w:sz w:val="24"/>
                <w:szCs w:val="24"/>
              </w:rPr>
              <w:t>.</w:t>
            </w:r>
          </w:p>
        </w:tc>
        <w:tc>
          <w:tcPr>
            <w:tcW w:w="1276" w:type="dxa"/>
            <w:hideMark/>
          </w:tcPr>
          <w:p w14:paraId="01961000"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43FBA205" w14:textId="77777777" w:rsidTr="000E5A70">
        <w:trPr>
          <w:trHeight w:val="1575"/>
        </w:trPr>
        <w:tc>
          <w:tcPr>
            <w:cnfStyle w:val="001000000000" w:firstRow="0" w:lastRow="0" w:firstColumn="1" w:lastColumn="0" w:oddVBand="0" w:evenVBand="0" w:oddHBand="0" w:evenHBand="0" w:firstRowFirstColumn="0" w:firstRowLastColumn="0" w:lastRowFirstColumn="0" w:lastRowLastColumn="0"/>
            <w:tcW w:w="567" w:type="dxa"/>
            <w:hideMark/>
          </w:tcPr>
          <w:p w14:paraId="4C6634AC" w14:textId="77777777" w:rsidR="00E46BA0" w:rsidRPr="00E46BA0" w:rsidRDefault="00E46BA0" w:rsidP="00E46BA0">
            <w:pPr>
              <w:spacing w:after="0" w:line="240" w:lineRule="auto"/>
              <w:jc w:val="center"/>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19</w:t>
            </w:r>
          </w:p>
        </w:tc>
        <w:tc>
          <w:tcPr>
            <w:tcW w:w="3167" w:type="dxa"/>
            <w:hideMark/>
          </w:tcPr>
          <w:p w14:paraId="07FF7B56"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xml:space="preserve">Охват </w:t>
            </w:r>
            <w:proofErr w:type="spellStart"/>
            <w:r w:rsidRPr="00E46BA0">
              <w:rPr>
                <w:rFonts w:ascii="Times New Roman" w:eastAsia="Times New Roman" w:hAnsi="Times New Roman"/>
                <w:color w:val="000000"/>
                <w:sz w:val="24"/>
                <w:szCs w:val="24"/>
              </w:rPr>
              <w:t>квантифероновым</w:t>
            </w:r>
            <w:proofErr w:type="spellEnd"/>
            <w:r w:rsidRPr="00E46BA0">
              <w:rPr>
                <w:rFonts w:ascii="Times New Roman" w:eastAsia="Times New Roman" w:hAnsi="Times New Roman"/>
                <w:color w:val="000000"/>
                <w:sz w:val="24"/>
                <w:szCs w:val="24"/>
              </w:rPr>
              <w:t xml:space="preserve"> тестом с   эпикризом обоснованием ИС ДАМУ МЕД</w:t>
            </w:r>
          </w:p>
        </w:tc>
        <w:tc>
          <w:tcPr>
            <w:tcW w:w="2078" w:type="dxa"/>
            <w:hideMark/>
          </w:tcPr>
          <w:p w14:paraId="6F2B4557"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xml:space="preserve">Количество проведенных </w:t>
            </w:r>
            <w:proofErr w:type="spellStart"/>
            <w:r w:rsidRPr="00E46BA0">
              <w:rPr>
                <w:rFonts w:ascii="Times New Roman" w:eastAsia="Times New Roman" w:hAnsi="Times New Roman"/>
                <w:color w:val="000000"/>
                <w:sz w:val="24"/>
                <w:szCs w:val="24"/>
              </w:rPr>
              <w:t>квантифероновых</w:t>
            </w:r>
            <w:proofErr w:type="spellEnd"/>
            <w:r w:rsidRPr="00E46BA0">
              <w:rPr>
                <w:rFonts w:ascii="Times New Roman" w:eastAsia="Times New Roman" w:hAnsi="Times New Roman"/>
                <w:color w:val="000000"/>
                <w:sz w:val="24"/>
                <w:szCs w:val="24"/>
              </w:rPr>
              <w:t xml:space="preserve"> тестов*100/</w:t>
            </w:r>
            <w:proofErr w:type="spellStart"/>
            <w:r w:rsidRPr="00E46BA0">
              <w:rPr>
                <w:rFonts w:ascii="Times New Roman" w:eastAsia="Times New Roman" w:hAnsi="Times New Roman"/>
                <w:color w:val="000000"/>
                <w:sz w:val="24"/>
                <w:szCs w:val="24"/>
              </w:rPr>
              <w:t>количест</w:t>
            </w:r>
            <w:proofErr w:type="spellEnd"/>
            <w:r w:rsidRPr="00E46BA0">
              <w:rPr>
                <w:rFonts w:ascii="Times New Roman" w:eastAsia="Times New Roman" w:hAnsi="Times New Roman"/>
                <w:color w:val="000000"/>
                <w:sz w:val="24"/>
                <w:szCs w:val="24"/>
              </w:rPr>
              <w:t xml:space="preserve"> во подлежащих</w:t>
            </w:r>
          </w:p>
        </w:tc>
        <w:tc>
          <w:tcPr>
            <w:tcW w:w="1560" w:type="dxa"/>
            <w:hideMark/>
          </w:tcPr>
          <w:p w14:paraId="6A101629"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ИС НРБТ.ДАМУ МЕД</w:t>
            </w:r>
          </w:p>
        </w:tc>
        <w:tc>
          <w:tcPr>
            <w:tcW w:w="1134" w:type="dxa"/>
            <w:hideMark/>
          </w:tcPr>
          <w:p w14:paraId="062F10F8" w14:textId="77777777" w:rsidR="00E46BA0" w:rsidRPr="00E46BA0" w:rsidRDefault="00E46BA0" w:rsidP="00E46B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100%</w:t>
            </w:r>
          </w:p>
        </w:tc>
        <w:tc>
          <w:tcPr>
            <w:tcW w:w="1559" w:type="dxa"/>
            <w:hideMark/>
          </w:tcPr>
          <w:p w14:paraId="64D07EA9" w14:textId="77777777" w:rsid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CF571E">
              <w:rPr>
                <w:rFonts w:ascii="Times New Roman" w:eastAsia="Times New Roman" w:hAnsi="Times New Roman"/>
                <w:b/>
                <w:bCs/>
                <w:color w:val="000000"/>
                <w:sz w:val="24"/>
                <w:szCs w:val="24"/>
              </w:rPr>
              <w:t>Выполнено</w:t>
            </w:r>
          </w:p>
          <w:p w14:paraId="56AAA70D" w14:textId="5A40AA28" w:rsidR="00CF571E" w:rsidRPr="00CF571E" w:rsidRDefault="00CF571E"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 пациент)</w:t>
            </w:r>
          </w:p>
        </w:tc>
        <w:tc>
          <w:tcPr>
            <w:tcW w:w="1276" w:type="dxa"/>
            <w:hideMark/>
          </w:tcPr>
          <w:p w14:paraId="6BD776F6"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22630367" w14:textId="77777777" w:rsidTr="000E5A70">
        <w:trPr>
          <w:trHeight w:val="750"/>
        </w:trPr>
        <w:tc>
          <w:tcPr>
            <w:cnfStyle w:val="001000000000" w:firstRow="0" w:lastRow="0" w:firstColumn="1" w:lastColumn="0" w:oddVBand="0" w:evenVBand="0" w:oddHBand="0" w:evenHBand="0" w:firstRowFirstColumn="0" w:firstRowLastColumn="0" w:lastRowFirstColumn="0" w:lastRowLastColumn="0"/>
            <w:tcW w:w="567" w:type="dxa"/>
            <w:hideMark/>
          </w:tcPr>
          <w:p w14:paraId="27836DF6" w14:textId="77777777" w:rsidR="00E46BA0" w:rsidRPr="00705684" w:rsidRDefault="00E46BA0" w:rsidP="00E46BA0">
            <w:pPr>
              <w:spacing w:after="0" w:line="240" w:lineRule="auto"/>
              <w:jc w:val="center"/>
              <w:rPr>
                <w:rFonts w:ascii="Times New Roman" w:eastAsia="Times New Roman" w:hAnsi="Times New Roman"/>
                <w:color w:val="000000"/>
                <w:sz w:val="24"/>
                <w:szCs w:val="24"/>
              </w:rPr>
            </w:pPr>
            <w:r w:rsidRPr="00705684">
              <w:rPr>
                <w:rFonts w:ascii="Times New Roman" w:eastAsia="Times New Roman" w:hAnsi="Times New Roman"/>
                <w:color w:val="000000"/>
                <w:sz w:val="24"/>
                <w:szCs w:val="24"/>
              </w:rPr>
              <w:t>20</w:t>
            </w:r>
          </w:p>
        </w:tc>
        <w:tc>
          <w:tcPr>
            <w:tcW w:w="3167" w:type="dxa"/>
            <w:hideMark/>
          </w:tcPr>
          <w:p w14:paraId="781E4F87" w14:textId="77777777" w:rsidR="00E46BA0" w:rsidRPr="00CF571E"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F571E">
              <w:rPr>
                <w:rFonts w:ascii="Times New Roman" w:eastAsia="Times New Roman" w:hAnsi="Times New Roman"/>
                <w:color w:val="000000"/>
                <w:sz w:val="24"/>
              </w:rPr>
              <w:t xml:space="preserve">Охват детей из группы риска </w:t>
            </w:r>
            <w:proofErr w:type="spellStart"/>
            <w:r w:rsidRPr="00CF571E">
              <w:rPr>
                <w:rFonts w:ascii="Times New Roman" w:eastAsia="Times New Roman" w:hAnsi="Times New Roman"/>
                <w:color w:val="000000"/>
                <w:sz w:val="24"/>
              </w:rPr>
              <w:t>туберкулинодиагностикой</w:t>
            </w:r>
            <w:proofErr w:type="spellEnd"/>
            <w:r w:rsidRPr="00CF571E">
              <w:rPr>
                <w:rFonts w:ascii="Times New Roman" w:eastAsia="Times New Roman" w:hAnsi="Times New Roman"/>
                <w:color w:val="000000"/>
                <w:sz w:val="24"/>
              </w:rPr>
              <w:t xml:space="preserve"> согласно утвержденного плана с своевременным занесением результатов в ИС ДАМУ МЕД</w:t>
            </w:r>
          </w:p>
        </w:tc>
        <w:tc>
          <w:tcPr>
            <w:tcW w:w="2078" w:type="dxa"/>
            <w:hideMark/>
          </w:tcPr>
          <w:p w14:paraId="3DDDF417" w14:textId="77777777" w:rsidR="00E46BA0" w:rsidRPr="00CF571E"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F571E">
              <w:rPr>
                <w:rFonts w:ascii="Times New Roman" w:eastAsia="Times New Roman" w:hAnsi="Times New Roman"/>
                <w:color w:val="000000"/>
                <w:sz w:val="24"/>
              </w:rPr>
              <w:t>количество детей охваченных пробой Манту*100/ ежемесячный план</w:t>
            </w:r>
          </w:p>
        </w:tc>
        <w:tc>
          <w:tcPr>
            <w:tcW w:w="1560" w:type="dxa"/>
            <w:hideMark/>
          </w:tcPr>
          <w:p w14:paraId="06E9EE8D" w14:textId="77777777" w:rsidR="00E46BA0" w:rsidRPr="00CF571E"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F571E">
              <w:rPr>
                <w:rFonts w:ascii="Times New Roman" w:eastAsia="Times New Roman" w:hAnsi="Times New Roman"/>
                <w:color w:val="000000"/>
                <w:sz w:val="24"/>
              </w:rPr>
              <w:t xml:space="preserve">по </w:t>
            </w:r>
            <w:proofErr w:type="spellStart"/>
            <w:proofErr w:type="gramStart"/>
            <w:r w:rsidRPr="00CF571E">
              <w:rPr>
                <w:rFonts w:ascii="Times New Roman" w:eastAsia="Times New Roman" w:hAnsi="Times New Roman"/>
                <w:color w:val="000000"/>
                <w:sz w:val="24"/>
              </w:rPr>
              <w:t>КМИС,Отчет</w:t>
            </w:r>
            <w:proofErr w:type="spellEnd"/>
            <w:proofErr w:type="gramEnd"/>
            <w:r w:rsidRPr="00CF571E">
              <w:rPr>
                <w:rFonts w:ascii="Times New Roman" w:eastAsia="Times New Roman" w:hAnsi="Times New Roman"/>
                <w:color w:val="000000"/>
                <w:sz w:val="24"/>
              </w:rPr>
              <w:t xml:space="preserve"> по выполнению плана по </w:t>
            </w:r>
            <w:proofErr w:type="spellStart"/>
            <w:r w:rsidRPr="00CF571E">
              <w:rPr>
                <w:rFonts w:ascii="Times New Roman" w:eastAsia="Times New Roman" w:hAnsi="Times New Roman"/>
                <w:color w:val="000000"/>
                <w:sz w:val="24"/>
              </w:rPr>
              <w:t>туберкулинодиагнос</w:t>
            </w:r>
            <w:proofErr w:type="spellEnd"/>
            <w:r w:rsidRPr="00CF571E">
              <w:rPr>
                <w:rFonts w:ascii="Times New Roman" w:eastAsia="Times New Roman" w:hAnsi="Times New Roman"/>
                <w:color w:val="000000"/>
                <w:sz w:val="24"/>
              </w:rPr>
              <w:t xml:space="preserve"> тике</w:t>
            </w:r>
          </w:p>
        </w:tc>
        <w:tc>
          <w:tcPr>
            <w:tcW w:w="1134" w:type="dxa"/>
            <w:hideMark/>
          </w:tcPr>
          <w:p w14:paraId="577142AE" w14:textId="77777777" w:rsidR="00E46BA0" w:rsidRPr="00CF571E"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F571E">
              <w:rPr>
                <w:rFonts w:ascii="Times New Roman" w:eastAsia="Times New Roman" w:hAnsi="Times New Roman"/>
                <w:color w:val="000000"/>
                <w:sz w:val="24"/>
              </w:rPr>
              <w:t>95% и выше</w:t>
            </w:r>
          </w:p>
        </w:tc>
        <w:tc>
          <w:tcPr>
            <w:tcW w:w="1559" w:type="dxa"/>
            <w:hideMark/>
          </w:tcPr>
          <w:p w14:paraId="2F17F48A" w14:textId="02EC5AA0" w:rsidR="00E46BA0" w:rsidRPr="00CF571E" w:rsidRDefault="00E46BA0" w:rsidP="00CF571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CF571E">
              <w:rPr>
                <w:rFonts w:ascii="Times New Roman" w:eastAsia="Times New Roman" w:hAnsi="Times New Roman"/>
                <w:b/>
                <w:bCs/>
                <w:color w:val="000000"/>
                <w:sz w:val="24"/>
              </w:rPr>
              <w:t>План -1</w:t>
            </w:r>
            <w:r w:rsidR="00CF571E" w:rsidRPr="00CF571E">
              <w:rPr>
                <w:rFonts w:ascii="Times New Roman" w:eastAsia="Times New Roman" w:hAnsi="Times New Roman"/>
                <w:b/>
                <w:bCs/>
                <w:color w:val="000000"/>
                <w:sz w:val="24"/>
                <w:lang w:val="kk-KZ"/>
              </w:rPr>
              <w:t>571</w:t>
            </w:r>
            <w:r w:rsidRPr="00CF571E">
              <w:rPr>
                <w:rFonts w:ascii="Times New Roman" w:eastAsia="Times New Roman" w:hAnsi="Times New Roman"/>
                <w:b/>
                <w:bCs/>
                <w:color w:val="000000"/>
                <w:sz w:val="24"/>
              </w:rPr>
              <w:br/>
              <w:t>Выполнено -</w:t>
            </w:r>
            <w:r w:rsidR="00CF571E" w:rsidRPr="00CF571E">
              <w:rPr>
                <w:rFonts w:ascii="Times New Roman" w:eastAsia="Times New Roman" w:hAnsi="Times New Roman"/>
                <w:b/>
                <w:bCs/>
                <w:color w:val="000000"/>
                <w:sz w:val="24"/>
              </w:rPr>
              <w:t>1554</w:t>
            </w:r>
            <w:r w:rsidRPr="00CF571E">
              <w:rPr>
                <w:rFonts w:ascii="Times New Roman" w:eastAsia="Times New Roman" w:hAnsi="Times New Roman"/>
                <w:b/>
                <w:bCs/>
                <w:color w:val="000000"/>
                <w:sz w:val="24"/>
              </w:rPr>
              <w:t xml:space="preserve"> (9</w:t>
            </w:r>
            <w:r w:rsidR="000E5A70">
              <w:rPr>
                <w:rFonts w:ascii="Times New Roman" w:eastAsia="Times New Roman" w:hAnsi="Times New Roman"/>
                <w:b/>
                <w:bCs/>
                <w:color w:val="000000"/>
                <w:sz w:val="24"/>
                <w:lang w:val="kk-KZ"/>
              </w:rPr>
              <w:t>6</w:t>
            </w:r>
            <w:r w:rsidRPr="00CF571E">
              <w:rPr>
                <w:rFonts w:ascii="Times New Roman" w:eastAsia="Times New Roman" w:hAnsi="Times New Roman"/>
                <w:b/>
                <w:bCs/>
                <w:color w:val="000000"/>
                <w:sz w:val="24"/>
              </w:rPr>
              <w:t>,</w:t>
            </w:r>
            <w:r w:rsidR="000E5A70">
              <w:rPr>
                <w:rFonts w:ascii="Times New Roman" w:eastAsia="Times New Roman" w:hAnsi="Times New Roman"/>
                <w:b/>
                <w:bCs/>
                <w:color w:val="000000"/>
                <w:sz w:val="24"/>
                <w:lang w:val="kk-KZ"/>
              </w:rPr>
              <w:t xml:space="preserve">5 </w:t>
            </w:r>
            <w:r w:rsidRPr="00CF571E">
              <w:rPr>
                <w:rFonts w:ascii="Times New Roman" w:eastAsia="Times New Roman" w:hAnsi="Times New Roman"/>
                <w:b/>
                <w:bCs/>
                <w:color w:val="000000"/>
                <w:sz w:val="24"/>
              </w:rPr>
              <w:t>%)</w:t>
            </w:r>
          </w:p>
        </w:tc>
        <w:tc>
          <w:tcPr>
            <w:tcW w:w="1276" w:type="dxa"/>
            <w:hideMark/>
          </w:tcPr>
          <w:p w14:paraId="450D181E"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75D989E1" w14:textId="77777777" w:rsidTr="000E5A70">
        <w:trPr>
          <w:trHeight w:val="2205"/>
        </w:trPr>
        <w:tc>
          <w:tcPr>
            <w:cnfStyle w:val="001000000000" w:firstRow="0" w:lastRow="0" w:firstColumn="1" w:lastColumn="0" w:oddVBand="0" w:evenVBand="0" w:oddHBand="0" w:evenHBand="0" w:firstRowFirstColumn="0" w:firstRowLastColumn="0" w:lastRowFirstColumn="0" w:lastRowLastColumn="0"/>
            <w:tcW w:w="567" w:type="dxa"/>
            <w:hideMark/>
          </w:tcPr>
          <w:p w14:paraId="4B864B5A" w14:textId="77777777" w:rsidR="00E46BA0" w:rsidRPr="00705684" w:rsidRDefault="00E46BA0" w:rsidP="00E46BA0">
            <w:pPr>
              <w:spacing w:after="0" w:line="240" w:lineRule="auto"/>
              <w:jc w:val="center"/>
              <w:rPr>
                <w:rFonts w:ascii="Times New Roman" w:eastAsia="Times New Roman" w:hAnsi="Times New Roman"/>
                <w:color w:val="000000"/>
                <w:sz w:val="24"/>
                <w:szCs w:val="24"/>
              </w:rPr>
            </w:pPr>
            <w:r w:rsidRPr="00705684">
              <w:rPr>
                <w:rFonts w:ascii="Times New Roman" w:eastAsia="Times New Roman" w:hAnsi="Times New Roman"/>
                <w:color w:val="000000"/>
                <w:sz w:val="24"/>
                <w:szCs w:val="24"/>
              </w:rPr>
              <w:t>21</w:t>
            </w:r>
          </w:p>
        </w:tc>
        <w:tc>
          <w:tcPr>
            <w:tcW w:w="3167" w:type="dxa"/>
            <w:hideMark/>
          </w:tcPr>
          <w:p w14:paraId="7A0599BA" w14:textId="77777777" w:rsidR="00E46BA0" w:rsidRPr="00CF571E"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CF571E">
              <w:rPr>
                <w:rFonts w:ascii="Times New Roman" w:eastAsia="Times New Roman" w:hAnsi="Times New Roman"/>
                <w:color w:val="FF0000"/>
                <w:sz w:val="24"/>
                <w:szCs w:val="24"/>
              </w:rPr>
              <w:t xml:space="preserve">Удельный вес </w:t>
            </w:r>
            <w:proofErr w:type="spellStart"/>
            <w:r w:rsidRPr="00CF571E">
              <w:rPr>
                <w:rFonts w:ascii="Times New Roman" w:eastAsia="Times New Roman" w:hAnsi="Times New Roman"/>
                <w:color w:val="FF0000"/>
                <w:sz w:val="24"/>
                <w:szCs w:val="24"/>
              </w:rPr>
              <w:t>туберкулиноположительных</w:t>
            </w:r>
            <w:proofErr w:type="spellEnd"/>
            <w:r w:rsidRPr="00CF571E">
              <w:rPr>
                <w:rFonts w:ascii="Times New Roman" w:eastAsia="Times New Roman" w:hAnsi="Times New Roman"/>
                <w:color w:val="FF0000"/>
                <w:sz w:val="24"/>
                <w:szCs w:val="24"/>
              </w:rPr>
              <w:t xml:space="preserve"> детей среди охваченных пробой Манту</w:t>
            </w:r>
          </w:p>
        </w:tc>
        <w:tc>
          <w:tcPr>
            <w:tcW w:w="2078" w:type="dxa"/>
            <w:hideMark/>
          </w:tcPr>
          <w:p w14:paraId="43E77333" w14:textId="77777777" w:rsidR="00E46BA0" w:rsidRPr="00CF571E"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CF571E">
              <w:rPr>
                <w:rFonts w:ascii="Times New Roman" w:eastAsia="Times New Roman" w:hAnsi="Times New Roman"/>
                <w:color w:val="FF0000"/>
                <w:sz w:val="24"/>
                <w:szCs w:val="24"/>
              </w:rPr>
              <w:t xml:space="preserve">количество </w:t>
            </w:r>
            <w:proofErr w:type="spellStart"/>
            <w:r w:rsidRPr="00CF571E">
              <w:rPr>
                <w:rFonts w:ascii="Times New Roman" w:eastAsia="Times New Roman" w:hAnsi="Times New Roman"/>
                <w:color w:val="FF0000"/>
                <w:sz w:val="24"/>
                <w:szCs w:val="24"/>
              </w:rPr>
              <w:t>туберкулиноположит</w:t>
            </w:r>
            <w:proofErr w:type="spellEnd"/>
            <w:r w:rsidRPr="00CF571E">
              <w:rPr>
                <w:rFonts w:ascii="Times New Roman" w:eastAsia="Times New Roman" w:hAnsi="Times New Roman"/>
                <w:color w:val="FF0000"/>
                <w:sz w:val="24"/>
                <w:szCs w:val="24"/>
              </w:rPr>
              <w:t xml:space="preserve"> </w:t>
            </w:r>
            <w:proofErr w:type="spellStart"/>
            <w:r w:rsidRPr="00CF571E">
              <w:rPr>
                <w:rFonts w:ascii="Times New Roman" w:eastAsia="Times New Roman" w:hAnsi="Times New Roman"/>
                <w:color w:val="FF0000"/>
                <w:sz w:val="24"/>
                <w:szCs w:val="24"/>
              </w:rPr>
              <w:t>ельных</w:t>
            </w:r>
            <w:proofErr w:type="spellEnd"/>
            <w:r w:rsidRPr="00CF571E">
              <w:rPr>
                <w:rFonts w:ascii="Times New Roman" w:eastAsia="Times New Roman" w:hAnsi="Times New Roman"/>
                <w:color w:val="FF0000"/>
                <w:sz w:val="24"/>
                <w:szCs w:val="24"/>
              </w:rPr>
              <w:t xml:space="preserve"> детей*100/ количество детей охваченных Р Манту</w:t>
            </w:r>
          </w:p>
        </w:tc>
        <w:tc>
          <w:tcPr>
            <w:tcW w:w="1560" w:type="dxa"/>
            <w:hideMark/>
          </w:tcPr>
          <w:p w14:paraId="213B4478" w14:textId="77777777" w:rsidR="00E46BA0" w:rsidRPr="00CF571E"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CF571E">
              <w:rPr>
                <w:rFonts w:ascii="Times New Roman" w:eastAsia="Times New Roman" w:hAnsi="Times New Roman"/>
                <w:color w:val="FF0000"/>
                <w:sz w:val="24"/>
                <w:szCs w:val="24"/>
              </w:rPr>
              <w:t xml:space="preserve">Отчет по выполнению плана по </w:t>
            </w:r>
            <w:proofErr w:type="spellStart"/>
            <w:r w:rsidRPr="00CF571E">
              <w:rPr>
                <w:rFonts w:ascii="Times New Roman" w:eastAsia="Times New Roman" w:hAnsi="Times New Roman"/>
                <w:color w:val="FF0000"/>
                <w:sz w:val="24"/>
                <w:szCs w:val="24"/>
              </w:rPr>
              <w:t>туберкулинодиагнос</w:t>
            </w:r>
            <w:proofErr w:type="spellEnd"/>
            <w:r w:rsidRPr="00CF571E">
              <w:rPr>
                <w:rFonts w:ascii="Times New Roman" w:eastAsia="Times New Roman" w:hAnsi="Times New Roman"/>
                <w:color w:val="FF0000"/>
                <w:sz w:val="24"/>
                <w:szCs w:val="24"/>
              </w:rPr>
              <w:t xml:space="preserve"> тике</w:t>
            </w:r>
          </w:p>
        </w:tc>
        <w:tc>
          <w:tcPr>
            <w:tcW w:w="1134" w:type="dxa"/>
            <w:hideMark/>
          </w:tcPr>
          <w:p w14:paraId="79BE7A5E" w14:textId="77777777" w:rsidR="00E46BA0" w:rsidRPr="00CF571E"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CF571E">
              <w:rPr>
                <w:rFonts w:ascii="Times New Roman" w:eastAsia="Times New Roman" w:hAnsi="Times New Roman"/>
                <w:color w:val="FF0000"/>
                <w:sz w:val="24"/>
              </w:rPr>
              <w:t>30% и выше</w:t>
            </w:r>
          </w:p>
        </w:tc>
        <w:tc>
          <w:tcPr>
            <w:tcW w:w="1559" w:type="dxa"/>
            <w:hideMark/>
          </w:tcPr>
          <w:p w14:paraId="1B6972FE" w14:textId="55C62D63" w:rsidR="00E46BA0" w:rsidRPr="00CF571E"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CF571E">
              <w:rPr>
                <w:rFonts w:ascii="Times New Roman" w:eastAsia="Times New Roman" w:hAnsi="Times New Roman"/>
                <w:color w:val="FF0000"/>
                <w:sz w:val="24"/>
              </w:rPr>
              <w:t>Сделано-1</w:t>
            </w:r>
            <w:r w:rsidR="00CF571E" w:rsidRPr="00CF571E">
              <w:rPr>
                <w:rFonts w:ascii="Times New Roman" w:eastAsia="Times New Roman" w:hAnsi="Times New Roman"/>
                <w:color w:val="FF0000"/>
                <w:sz w:val="24"/>
                <w:lang w:val="kk-KZ"/>
              </w:rPr>
              <w:t>554</w:t>
            </w:r>
            <w:r w:rsidRPr="00CF571E">
              <w:rPr>
                <w:rFonts w:ascii="Times New Roman" w:eastAsia="Times New Roman" w:hAnsi="Times New Roman"/>
                <w:color w:val="FF0000"/>
                <w:sz w:val="24"/>
              </w:rPr>
              <w:t xml:space="preserve"> </w:t>
            </w:r>
            <w:r w:rsidRPr="00CF571E">
              <w:rPr>
                <w:rFonts w:ascii="Times New Roman" w:eastAsia="Times New Roman" w:hAnsi="Times New Roman"/>
                <w:color w:val="FF0000"/>
                <w:sz w:val="24"/>
              </w:rPr>
              <w:br/>
            </w:r>
            <w:proofErr w:type="gramStart"/>
            <w:r w:rsidRPr="00CF571E">
              <w:rPr>
                <w:rFonts w:ascii="Times New Roman" w:eastAsia="Times New Roman" w:hAnsi="Times New Roman"/>
                <w:color w:val="FF0000"/>
                <w:sz w:val="24"/>
              </w:rPr>
              <w:t>Положит.-</w:t>
            </w:r>
            <w:proofErr w:type="gramEnd"/>
            <w:r w:rsidR="008A0EA4" w:rsidRPr="00CF571E">
              <w:rPr>
                <w:rFonts w:ascii="Times New Roman" w:eastAsia="Times New Roman" w:hAnsi="Times New Roman"/>
                <w:color w:val="FF0000"/>
                <w:sz w:val="24"/>
                <w:lang w:val="kk-KZ"/>
              </w:rPr>
              <w:t>4</w:t>
            </w:r>
            <w:r w:rsidR="00CF571E" w:rsidRPr="00CF571E">
              <w:rPr>
                <w:rFonts w:ascii="Times New Roman" w:eastAsia="Times New Roman" w:hAnsi="Times New Roman"/>
                <w:color w:val="FF0000"/>
                <w:sz w:val="24"/>
                <w:lang w:val="kk-KZ"/>
              </w:rPr>
              <w:t>22</w:t>
            </w:r>
            <w:r w:rsidR="008A0EA4" w:rsidRPr="00CF571E">
              <w:rPr>
                <w:rFonts w:ascii="Times New Roman" w:eastAsia="Times New Roman" w:hAnsi="Times New Roman"/>
                <w:color w:val="FF0000"/>
                <w:sz w:val="24"/>
                <w:lang w:val="kk-KZ"/>
              </w:rPr>
              <w:t xml:space="preserve"> </w:t>
            </w:r>
            <w:r w:rsidRPr="00CF571E">
              <w:rPr>
                <w:rFonts w:ascii="Times New Roman" w:eastAsia="Times New Roman" w:hAnsi="Times New Roman"/>
                <w:color w:val="FF0000"/>
                <w:sz w:val="24"/>
              </w:rPr>
              <w:t>(</w:t>
            </w:r>
            <w:r w:rsidR="008A0EA4" w:rsidRPr="00CF571E">
              <w:rPr>
                <w:rFonts w:ascii="Times New Roman" w:eastAsia="Times New Roman" w:hAnsi="Times New Roman"/>
                <w:color w:val="FF0000"/>
                <w:sz w:val="24"/>
                <w:lang w:val="kk-KZ"/>
              </w:rPr>
              <w:t>2</w:t>
            </w:r>
            <w:r w:rsidR="00CF571E" w:rsidRPr="00CF571E">
              <w:rPr>
                <w:rFonts w:ascii="Times New Roman" w:eastAsia="Times New Roman" w:hAnsi="Times New Roman"/>
                <w:color w:val="FF0000"/>
                <w:sz w:val="24"/>
                <w:lang w:val="kk-KZ"/>
              </w:rPr>
              <w:t>7</w:t>
            </w:r>
            <w:r w:rsidR="008A0EA4" w:rsidRPr="00CF571E">
              <w:rPr>
                <w:rFonts w:ascii="Times New Roman" w:eastAsia="Times New Roman" w:hAnsi="Times New Roman"/>
                <w:color w:val="FF0000"/>
                <w:sz w:val="24"/>
                <w:lang w:val="kk-KZ"/>
              </w:rPr>
              <w:t>,</w:t>
            </w:r>
            <w:r w:rsidR="000E5A70">
              <w:rPr>
                <w:rFonts w:ascii="Times New Roman" w:eastAsia="Times New Roman" w:hAnsi="Times New Roman"/>
                <w:color w:val="FF0000"/>
                <w:sz w:val="24"/>
                <w:lang w:val="kk-KZ"/>
              </w:rPr>
              <w:t>4</w:t>
            </w:r>
            <w:r w:rsidRPr="00CF571E">
              <w:rPr>
                <w:rFonts w:ascii="Times New Roman" w:eastAsia="Times New Roman" w:hAnsi="Times New Roman"/>
                <w:color w:val="FF0000"/>
                <w:sz w:val="24"/>
              </w:rPr>
              <w:t>%)</w:t>
            </w:r>
          </w:p>
        </w:tc>
        <w:tc>
          <w:tcPr>
            <w:tcW w:w="1276" w:type="dxa"/>
            <w:hideMark/>
          </w:tcPr>
          <w:p w14:paraId="376D4414"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51C87140" w14:textId="77777777" w:rsidTr="000E5A70">
        <w:trPr>
          <w:trHeight w:val="3780"/>
        </w:trPr>
        <w:tc>
          <w:tcPr>
            <w:cnfStyle w:val="001000000000" w:firstRow="0" w:lastRow="0" w:firstColumn="1" w:lastColumn="0" w:oddVBand="0" w:evenVBand="0" w:oddHBand="0" w:evenHBand="0" w:firstRowFirstColumn="0" w:firstRowLastColumn="0" w:lastRowFirstColumn="0" w:lastRowLastColumn="0"/>
            <w:tcW w:w="567" w:type="dxa"/>
            <w:hideMark/>
          </w:tcPr>
          <w:p w14:paraId="358B7C0B" w14:textId="77777777" w:rsidR="00E46BA0" w:rsidRPr="00705684" w:rsidRDefault="00E46BA0" w:rsidP="00E46BA0">
            <w:pPr>
              <w:spacing w:after="0" w:line="240" w:lineRule="auto"/>
              <w:jc w:val="center"/>
              <w:rPr>
                <w:rFonts w:ascii="Times New Roman" w:eastAsia="Times New Roman" w:hAnsi="Times New Roman"/>
                <w:color w:val="000000"/>
                <w:sz w:val="24"/>
                <w:szCs w:val="24"/>
              </w:rPr>
            </w:pPr>
            <w:r w:rsidRPr="00705684">
              <w:rPr>
                <w:rFonts w:ascii="Times New Roman" w:eastAsia="Times New Roman" w:hAnsi="Times New Roman"/>
                <w:color w:val="000000"/>
                <w:sz w:val="24"/>
                <w:szCs w:val="24"/>
              </w:rPr>
              <w:lastRenderedPageBreak/>
              <w:t>22</w:t>
            </w:r>
          </w:p>
        </w:tc>
        <w:tc>
          <w:tcPr>
            <w:tcW w:w="3167" w:type="dxa"/>
            <w:hideMark/>
          </w:tcPr>
          <w:p w14:paraId="43227CD9" w14:textId="77777777" w:rsidR="00E46BA0" w:rsidRPr="002021BB"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2021BB">
              <w:rPr>
                <w:rFonts w:ascii="Times New Roman" w:eastAsia="Times New Roman" w:hAnsi="Times New Roman"/>
                <w:color w:val="000000" w:themeColor="text1"/>
                <w:sz w:val="24"/>
                <w:szCs w:val="24"/>
              </w:rPr>
              <w:t xml:space="preserve">Своевременная консультация </w:t>
            </w:r>
            <w:proofErr w:type="spellStart"/>
            <w:r w:rsidRPr="002021BB">
              <w:rPr>
                <w:rFonts w:ascii="Times New Roman" w:eastAsia="Times New Roman" w:hAnsi="Times New Roman"/>
                <w:color w:val="000000" w:themeColor="text1"/>
                <w:sz w:val="24"/>
                <w:szCs w:val="24"/>
              </w:rPr>
              <w:t>туберкулиноположительных</w:t>
            </w:r>
            <w:proofErr w:type="spellEnd"/>
            <w:r w:rsidRPr="002021BB">
              <w:rPr>
                <w:rFonts w:ascii="Times New Roman" w:eastAsia="Times New Roman" w:hAnsi="Times New Roman"/>
                <w:color w:val="000000" w:themeColor="text1"/>
                <w:sz w:val="24"/>
                <w:szCs w:val="24"/>
              </w:rPr>
              <w:t xml:space="preserve"> детей у </w:t>
            </w:r>
            <w:proofErr w:type="spellStart"/>
            <w:r w:rsidRPr="002021BB">
              <w:rPr>
                <w:rFonts w:ascii="Times New Roman" w:eastAsia="Times New Roman" w:hAnsi="Times New Roman"/>
                <w:color w:val="000000" w:themeColor="text1"/>
                <w:sz w:val="24"/>
                <w:szCs w:val="24"/>
              </w:rPr>
              <w:t>фтизиопедиатра</w:t>
            </w:r>
            <w:proofErr w:type="spellEnd"/>
            <w:r w:rsidRPr="002021BB">
              <w:rPr>
                <w:rFonts w:ascii="Times New Roman" w:eastAsia="Times New Roman" w:hAnsi="Times New Roman"/>
                <w:color w:val="000000" w:themeColor="text1"/>
                <w:sz w:val="24"/>
                <w:szCs w:val="24"/>
              </w:rPr>
              <w:t xml:space="preserve"> в установленные приказом сроки</w:t>
            </w:r>
          </w:p>
        </w:tc>
        <w:tc>
          <w:tcPr>
            <w:tcW w:w="2078" w:type="dxa"/>
            <w:hideMark/>
          </w:tcPr>
          <w:p w14:paraId="1D1C7C48" w14:textId="77777777" w:rsidR="00E46BA0" w:rsidRPr="002021BB"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2021BB">
              <w:rPr>
                <w:rFonts w:ascii="Times New Roman" w:eastAsia="Times New Roman" w:hAnsi="Times New Roman"/>
                <w:color w:val="000000" w:themeColor="text1"/>
                <w:sz w:val="24"/>
                <w:szCs w:val="24"/>
              </w:rPr>
              <w:t>Количество охваченных обследованных у детского фтизиатра</w:t>
            </w:r>
            <w:r w:rsidRPr="002021BB">
              <w:rPr>
                <w:rFonts w:ascii="Times New Roman" w:eastAsia="Times New Roman" w:hAnsi="Times New Roman"/>
                <w:color w:val="000000" w:themeColor="text1"/>
                <w:sz w:val="24"/>
                <w:szCs w:val="24"/>
              </w:rPr>
              <w:br/>
              <w:t>*100/количество нуждающихся в консультации у детского фтизиатра</w:t>
            </w:r>
          </w:p>
        </w:tc>
        <w:tc>
          <w:tcPr>
            <w:tcW w:w="1560" w:type="dxa"/>
            <w:hideMark/>
          </w:tcPr>
          <w:p w14:paraId="68D89BC3" w14:textId="77777777" w:rsidR="00E46BA0" w:rsidRPr="002021BB"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2021BB">
              <w:rPr>
                <w:rFonts w:ascii="Times New Roman" w:eastAsia="Times New Roman" w:hAnsi="Times New Roman"/>
                <w:color w:val="000000" w:themeColor="text1"/>
                <w:sz w:val="24"/>
                <w:szCs w:val="24"/>
              </w:rPr>
              <w:t xml:space="preserve">Отчет по выполнению плана по </w:t>
            </w:r>
            <w:proofErr w:type="spellStart"/>
            <w:r w:rsidRPr="002021BB">
              <w:rPr>
                <w:rFonts w:ascii="Times New Roman" w:eastAsia="Times New Roman" w:hAnsi="Times New Roman"/>
                <w:color w:val="000000" w:themeColor="text1"/>
                <w:sz w:val="24"/>
                <w:szCs w:val="24"/>
              </w:rPr>
              <w:t>туберкулинодиагнос</w:t>
            </w:r>
            <w:proofErr w:type="spellEnd"/>
            <w:r w:rsidRPr="002021BB">
              <w:rPr>
                <w:rFonts w:ascii="Times New Roman" w:eastAsia="Times New Roman" w:hAnsi="Times New Roman"/>
                <w:color w:val="000000" w:themeColor="text1"/>
                <w:sz w:val="24"/>
                <w:szCs w:val="24"/>
              </w:rPr>
              <w:t xml:space="preserve"> тике. Наличие списка нуждающихся в дообследования и справок от детского фтизиатра </w:t>
            </w:r>
            <w:proofErr w:type="spellStart"/>
            <w:r w:rsidRPr="002021BB">
              <w:rPr>
                <w:rFonts w:ascii="Times New Roman" w:eastAsia="Times New Roman" w:hAnsi="Times New Roman"/>
                <w:color w:val="000000" w:themeColor="text1"/>
                <w:sz w:val="24"/>
                <w:szCs w:val="24"/>
              </w:rPr>
              <w:t>орезультатах</w:t>
            </w:r>
            <w:proofErr w:type="spellEnd"/>
            <w:r w:rsidRPr="002021BB">
              <w:rPr>
                <w:rFonts w:ascii="Times New Roman" w:eastAsia="Times New Roman" w:hAnsi="Times New Roman"/>
                <w:color w:val="000000" w:themeColor="text1"/>
                <w:sz w:val="24"/>
                <w:szCs w:val="24"/>
              </w:rPr>
              <w:t xml:space="preserve"> обследования</w:t>
            </w:r>
          </w:p>
        </w:tc>
        <w:tc>
          <w:tcPr>
            <w:tcW w:w="1134" w:type="dxa"/>
            <w:hideMark/>
          </w:tcPr>
          <w:p w14:paraId="58DC7E3A" w14:textId="4EC63094" w:rsidR="00E46BA0" w:rsidRPr="002021BB"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2021BB">
              <w:rPr>
                <w:rFonts w:ascii="Times New Roman" w:eastAsia="Times New Roman" w:hAnsi="Times New Roman"/>
                <w:color w:val="000000" w:themeColor="text1"/>
                <w:sz w:val="24"/>
                <w:szCs w:val="24"/>
                <w:lang w:val="en-US"/>
              </w:rPr>
              <w:t>9</w:t>
            </w:r>
            <w:r w:rsidR="002021BB" w:rsidRPr="002021BB">
              <w:rPr>
                <w:rFonts w:ascii="Times New Roman" w:eastAsia="Times New Roman" w:hAnsi="Times New Roman"/>
                <w:color w:val="000000" w:themeColor="text1"/>
                <w:sz w:val="24"/>
                <w:szCs w:val="24"/>
              </w:rPr>
              <w:t>5</w:t>
            </w:r>
            <w:r w:rsidRPr="002021BB">
              <w:rPr>
                <w:rFonts w:ascii="Times New Roman" w:eastAsia="Times New Roman" w:hAnsi="Times New Roman"/>
                <w:color w:val="000000" w:themeColor="text1"/>
                <w:sz w:val="24"/>
                <w:szCs w:val="24"/>
                <w:lang w:val="en-US"/>
              </w:rPr>
              <w:t xml:space="preserve">% и </w:t>
            </w:r>
            <w:proofErr w:type="spellStart"/>
            <w:r w:rsidRPr="002021BB">
              <w:rPr>
                <w:rFonts w:ascii="Times New Roman" w:eastAsia="Times New Roman" w:hAnsi="Times New Roman"/>
                <w:color w:val="000000" w:themeColor="text1"/>
                <w:sz w:val="24"/>
                <w:szCs w:val="24"/>
                <w:lang w:val="en-US"/>
              </w:rPr>
              <w:t>выше</w:t>
            </w:r>
            <w:proofErr w:type="spellEnd"/>
          </w:p>
        </w:tc>
        <w:tc>
          <w:tcPr>
            <w:tcW w:w="1559" w:type="dxa"/>
            <w:hideMark/>
          </w:tcPr>
          <w:p w14:paraId="4BD5BEB0" w14:textId="3AC1AE0F" w:rsidR="008A0EA4" w:rsidRPr="002021BB" w:rsidRDefault="00E46BA0" w:rsidP="008A0EA4">
            <w:pPr>
              <w:pStyle w:val="TableParagrap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2021BB">
              <w:rPr>
                <w:color w:val="000000" w:themeColor="text1"/>
                <w:sz w:val="24"/>
                <w:szCs w:val="24"/>
              </w:rPr>
              <w:t>Подлежало -2</w:t>
            </w:r>
            <w:r w:rsidR="00CF571E" w:rsidRPr="002021BB">
              <w:rPr>
                <w:color w:val="000000" w:themeColor="text1"/>
                <w:sz w:val="24"/>
                <w:szCs w:val="24"/>
                <w:lang w:val="kk-KZ"/>
              </w:rPr>
              <w:t>07</w:t>
            </w:r>
            <w:r w:rsidRPr="002021BB">
              <w:rPr>
                <w:color w:val="000000" w:themeColor="text1"/>
                <w:sz w:val="24"/>
                <w:szCs w:val="24"/>
              </w:rPr>
              <w:t>, обследовано-</w:t>
            </w:r>
            <w:proofErr w:type="gramStart"/>
            <w:r w:rsidR="00CF571E" w:rsidRPr="002021BB">
              <w:rPr>
                <w:color w:val="000000" w:themeColor="text1"/>
                <w:sz w:val="24"/>
                <w:szCs w:val="24"/>
              </w:rPr>
              <w:t>199</w:t>
            </w:r>
            <w:r w:rsidRPr="002021BB">
              <w:rPr>
                <w:color w:val="000000" w:themeColor="text1"/>
                <w:sz w:val="24"/>
                <w:szCs w:val="24"/>
              </w:rPr>
              <w:t>.</w:t>
            </w:r>
            <w:r w:rsidR="008A0EA4" w:rsidRPr="002021BB">
              <w:rPr>
                <w:color w:val="000000" w:themeColor="text1"/>
                <w:sz w:val="24"/>
                <w:szCs w:val="24"/>
              </w:rPr>
              <w:t>.</w:t>
            </w:r>
            <w:proofErr w:type="gramEnd"/>
            <w:r w:rsidR="008A0EA4" w:rsidRPr="002021BB">
              <w:rPr>
                <w:color w:val="000000" w:themeColor="text1"/>
                <w:sz w:val="24"/>
                <w:szCs w:val="24"/>
              </w:rPr>
              <w:t xml:space="preserve"> </w:t>
            </w:r>
          </w:p>
          <w:p w14:paraId="1DE3509D" w14:textId="598E0418" w:rsidR="00E46BA0" w:rsidRPr="002021BB" w:rsidRDefault="008A0EA4" w:rsidP="008A0EA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2021BB">
              <w:rPr>
                <w:rFonts w:ascii="Times New Roman" w:hAnsi="Times New Roman"/>
                <w:color w:val="000000" w:themeColor="text1"/>
                <w:sz w:val="24"/>
                <w:szCs w:val="24"/>
              </w:rPr>
              <w:t>Выполнено 96,</w:t>
            </w:r>
            <w:r w:rsidR="000E5A70">
              <w:rPr>
                <w:rFonts w:ascii="Times New Roman" w:hAnsi="Times New Roman"/>
                <w:color w:val="000000" w:themeColor="text1"/>
                <w:sz w:val="24"/>
                <w:szCs w:val="24"/>
              </w:rPr>
              <w:t>6</w:t>
            </w:r>
            <w:r w:rsidRPr="002021BB">
              <w:rPr>
                <w:rFonts w:ascii="Times New Roman" w:hAnsi="Times New Roman"/>
                <w:color w:val="000000" w:themeColor="text1"/>
                <w:sz w:val="24"/>
                <w:szCs w:val="24"/>
              </w:rPr>
              <w:t>%</w:t>
            </w:r>
            <w:r w:rsidR="00E46BA0" w:rsidRPr="002021BB">
              <w:rPr>
                <w:rFonts w:ascii="Times New Roman" w:eastAsia="Times New Roman" w:hAnsi="Times New Roman"/>
                <w:color w:val="000000" w:themeColor="text1"/>
                <w:sz w:val="24"/>
                <w:szCs w:val="24"/>
              </w:rPr>
              <w:t xml:space="preserve">, </w:t>
            </w:r>
          </w:p>
        </w:tc>
        <w:tc>
          <w:tcPr>
            <w:tcW w:w="1276" w:type="dxa"/>
            <w:hideMark/>
          </w:tcPr>
          <w:p w14:paraId="34984CD6"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648391A7" w14:textId="77777777" w:rsidTr="000E5A70">
        <w:trPr>
          <w:trHeight w:val="2835"/>
        </w:trPr>
        <w:tc>
          <w:tcPr>
            <w:cnfStyle w:val="001000000000" w:firstRow="0" w:lastRow="0" w:firstColumn="1" w:lastColumn="0" w:oddVBand="0" w:evenVBand="0" w:oddHBand="0" w:evenHBand="0" w:firstRowFirstColumn="0" w:firstRowLastColumn="0" w:lastRowFirstColumn="0" w:lastRowLastColumn="0"/>
            <w:tcW w:w="567" w:type="dxa"/>
            <w:hideMark/>
          </w:tcPr>
          <w:p w14:paraId="11AD9758" w14:textId="77777777" w:rsidR="00E46BA0" w:rsidRPr="00705684" w:rsidRDefault="00E46BA0" w:rsidP="00E46BA0">
            <w:pPr>
              <w:spacing w:after="0" w:line="240" w:lineRule="auto"/>
              <w:jc w:val="center"/>
              <w:rPr>
                <w:rFonts w:ascii="Times New Roman" w:eastAsia="Times New Roman" w:hAnsi="Times New Roman"/>
                <w:color w:val="000000"/>
                <w:sz w:val="24"/>
                <w:szCs w:val="24"/>
              </w:rPr>
            </w:pPr>
            <w:r w:rsidRPr="00705684">
              <w:rPr>
                <w:rFonts w:ascii="Times New Roman" w:eastAsia="Times New Roman" w:hAnsi="Times New Roman"/>
                <w:color w:val="000000"/>
                <w:sz w:val="24"/>
                <w:szCs w:val="24"/>
              </w:rPr>
              <w:t>23</w:t>
            </w:r>
          </w:p>
        </w:tc>
        <w:tc>
          <w:tcPr>
            <w:tcW w:w="3167" w:type="dxa"/>
            <w:hideMark/>
          </w:tcPr>
          <w:p w14:paraId="4B93BE72" w14:textId="77777777" w:rsidR="00E46BA0" w:rsidRPr="00121397"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121397">
              <w:rPr>
                <w:rFonts w:ascii="Times New Roman" w:eastAsia="Times New Roman" w:hAnsi="Times New Roman"/>
                <w:color w:val="FF0000"/>
                <w:sz w:val="24"/>
                <w:szCs w:val="24"/>
              </w:rPr>
              <w:t>Охват вакцинацией БЦЖ в организации ПМСП детей- отказников и с временными медицинскими отводами</w:t>
            </w:r>
          </w:p>
        </w:tc>
        <w:tc>
          <w:tcPr>
            <w:tcW w:w="2078" w:type="dxa"/>
            <w:hideMark/>
          </w:tcPr>
          <w:p w14:paraId="7DFDED15" w14:textId="77777777" w:rsidR="00E46BA0" w:rsidRPr="00121397"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121397">
              <w:rPr>
                <w:rFonts w:ascii="Times New Roman" w:eastAsia="Times New Roman" w:hAnsi="Times New Roman"/>
                <w:color w:val="FF0000"/>
                <w:sz w:val="24"/>
                <w:szCs w:val="24"/>
              </w:rPr>
              <w:t>Количество вакцинированных детей в ПМСП *100/ всего количество подлежащих вакцинации (отказников и мед отводов)</w:t>
            </w:r>
          </w:p>
        </w:tc>
        <w:tc>
          <w:tcPr>
            <w:tcW w:w="1560" w:type="dxa"/>
            <w:hideMark/>
          </w:tcPr>
          <w:p w14:paraId="117D3E63" w14:textId="77777777" w:rsidR="00E46BA0" w:rsidRPr="00121397"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121397">
              <w:rPr>
                <w:rFonts w:ascii="Times New Roman" w:eastAsia="Times New Roman" w:hAnsi="Times New Roman"/>
                <w:color w:val="FF0000"/>
                <w:sz w:val="24"/>
                <w:szCs w:val="24"/>
              </w:rPr>
              <w:t>По программе КМИС (функция профилактика- охват БЦЖ)</w:t>
            </w:r>
          </w:p>
        </w:tc>
        <w:tc>
          <w:tcPr>
            <w:tcW w:w="1134" w:type="dxa"/>
            <w:hideMark/>
          </w:tcPr>
          <w:p w14:paraId="0CCF03E8" w14:textId="77777777" w:rsidR="00E46BA0" w:rsidRPr="00121397" w:rsidRDefault="00E46BA0" w:rsidP="00E46B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121397">
              <w:rPr>
                <w:rFonts w:ascii="Times New Roman" w:eastAsia="Times New Roman" w:hAnsi="Times New Roman"/>
                <w:color w:val="FF0000"/>
                <w:sz w:val="24"/>
                <w:szCs w:val="24"/>
              </w:rPr>
              <w:t>50,00%</w:t>
            </w:r>
          </w:p>
        </w:tc>
        <w:tc>
          <w:tcPr>
            <w:tcW w:w="1559" w:type="dxa"/>
            <w:hideMark/>
          </w:tcPr>
          <w:p w14:paraId="10C1E174" w14:textId="77777777" w:rsidR="00E46BA0" w:rsidRPr="00121397" w:rsidRDefault="00121397" w:rsidP="000E5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121397">
              <w:rPr>
                <w:rFonts w:ascii="Times New Roman" w:eastAsia="Times New Roman" w:hAnsi="Times New Roman"/>
                <w:color w:val="FF0000"/>
                <w:sz w:val="24"/>
                <w:szCs w:val="24"/>
              </w:rPr>
              <w:t>Из всего запланировано – 80, выполнено – 29 (36,2%).</w:t>
            </w:r>
          </w:p>
          <w:p w14:paraId="057FD901" w14:textId="77777777" w:rsidR="00121397" w:rsidRDefault="00121397" w:rsidP="000E5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121397">
              <w:rPr>
                <w:rFonts w:ascii="Times New Roman" w:eastAsia="Times New Roman" w:hAnsi="Times New Roman"/>
                <w:color w:val="FF0000"/>
                <w:sz w:val="24"/>
                <w:szCs w:val="24"/>
              </w:rPr>
              <w:t xml:space="preserve">Всего отказов до 5-летнего возраста, 134 отказ, 30 </w:t>
            </w:r>
            <w:proofErr w:type="spellStart"/>
            <w:proofErr w:type="gramStart"/>
            <w:r w:rsidRPr="00121397">
              <w:rPr>
                <w:rFonts w:ascii="Times New Roman" w:eastAsia="Times New Roman" w:hAnsi="Times New Roman"/>
                <w:color w:val="FF0000"/>
                <w:sz w:val="24"/>
                <w:szCs w:val="24"/>
              </w:rPr>
              <w:t>мед.отвод</w:t>
            </w:r>
            <w:proofErr w:type="spellEnd"/>
            <w:proofErr w:type="gramEnd"/>
            <w:r w:rsidRPr="00121397">
              <w:rPr>
                <w:rFonts w:ascii="Times New Roman" w:eastAsia="Times New Roman" w:hAnsi="Times New Roman"/>
                <w:color w:val="FF0000"/>
                <w:sz w:val="24"/>
                <w:szCs w:val="24"/>
              </w:rPr>
              <w:t xml:space="preserve"> (164-17,6%)</w:t>
            </w:r>
          </w:p>
          <w:p w14:paraId="7CD587A3" w14:textId="02908E91" w:rsidR="000E5A70" w:rsidRPr="00121397" w:rsidRDefault="000E5A70" w:rsidP="000E5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Pr>
                <w:rFonts w:ascii="Times New Roman" w:eastAsia="Times New Roman" w:hAnsi="Times New Roman"/>
                <w:color w:val="FF0000"/>
                <w:sz w:val="24"/>
                <w:szCs w:val="24"/>
              </w:rPr>
              <w:t>14,5%</w:t>
            </w:r>
          </w:p>
        </w:tc>
        <w:tc>
          <w:tcPr>
            <w:tcW w:w="1276" w:type="dxa"/>
            <w:hideMark/>
          </w:tcPr>
          <w:p w14:paraId="26C16670"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20C8B068" w14:textId="77777777" w:rsidTr="000E5A70">
        <w:trPr>
          <w:trHeight w:val="2205"/>
        </w:trPr>
        <w:tc>
          <w:tcPr>
            <w:cnfStyle w:val="001000000000" w:firstRow="0" w:lastRow="0" w:firstColumn="1" w:lastColumn="0" w:oddVBand="0" w:evenVBand="0" w:oddHBand="0" w:evenHBand="0" w:firstRowFirstColumn="0" w:firstRowLastColumn="0" w:lastRowFirstColumn="0" w:lastRowLastColumn="0"/>
            <w:tcW w:w="567" w:type="dxa"/>
            <w:hideMark/>
          </w:tcPr>
          <w:p w14:paraId="2677B200" w14:textId="77777777" w:rsidR="00E46BA0" w:rsidRPr="00705684" w:rsidRDefault="00E46BA0" w:rsidP="00E46BA0">
            <w:pPr>
              <w:spacing w:after="0" w:line="240" w:lineRule="auto"/>
              <w:jc w:val="center"/>
              <w:rPr>
                <w:rFonts w:ascii="Times New Roman" w:eastAsia="Times New Roman" w:hAnsi="Times New Roman"/>
                <w:color w:val="000000"/>
                <w:sz w:val="24"/>
                <w:szCs w:val="24"/>
              </w:rPr>
            </w:pPr>
            <w:r w:rsidRPr="00705684">
              <w:rPr>
                <w:rFonts w:ascii="Times New Roman" w:eastAsia="Times New Roman" w:hAnsi="Times New Roman"/>
                <w:color w:val="000000"/>
                <w:sz w:val="24"/>
                <w:szCs w:val="24"/>
              </w:rPr>
              <w:t>24</w:t>
            </w:r>
          </w:p>
        </w:tc>
        <w:tc>
          <w:tcPr>
            <w:tcW w:w="3167" w:type="dxa"/>
            <w:hideMark/>
          </w:tcPr>
          <w:p w14:paraId="58F466EA"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Охват детей подлежащих обследованию тестом Аллерген туберкулезный рекомбинантный (АТР) с своевременным занесением в ИС НРБТ,ИС ДАМУ МЕД</w:t>
            </w:r>
          </w:p>
        </w:tc>
        <w:tc>
          <w:tcPr>
            <w:tcW w:w="2078" w:type="dxa"/>
            <w:hideMark/>
          </w:tcPr>
          <w:p w14:paraId="331D12B3"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xml:space="preserve">Количество проведенных АТР*100/количество </w:t>
            </w:r>
            <w:proofErr w:type="spellStart"/>
            <w:r w:rsidRPr="00E46BA0">
              <w:rPr>
                <w:rFonts w:ascii="Times New Roman" w:eastAsia="Times New Roman" w:hAnsi="Times New Roman"/>
                <w:color w:val="000000"/>
                <w:sz w:val="24"/>
                <w:szCs w:val="24"/>
              </w:rPr>
              <w:t>туберкулиноположит</w:t>
            </w:r>
            <w:proofErr w:type="spellEnd"/>
            <w:r w:rsidRPr="00E46BA0">
              <w:rPr>
                <w:rFonts w:ascii="Times New Roman" w:eastAsia="Times New Roman" w:hAnsi="Times New Roman"/>
                <w:color w:val="000000"/>
                <w:sz w:val="24"/>
                <w:szCs w:val="24"/>
              </w:rPr>
              <w:t xml:space="preserve"> </w:t>
            </w:r>
            <w:proofErr w:type="spellStart"/>
            <w:r w:rsidRPr="00E46BA0">
              <w:rPr>
                <w:rFonts w:ascii="Times New Roman" w:eastAsia="Times New Roman" w:hAnsi="Times New Roman"/>
                <w:color w:val="000000"/>
                <w:sz w:val="24"/>
                <w:szCs w:val="24"/>
              </w:rPr>
              <w:t>ельных</w:t>
            </w:r>
            <w:proofErr w:type="spellEnd"/>
            <w:r w:rsidRPr="00E46BA0">
              <w:rPr>
                <w:rFonts w:ascii="Times New Roman" w:eastAsia="Times New Roman" w:hAnsi="Times New Roman"/>
                <w:color w:val="000000"/>
                <w:sz w:val="24"/>
                <w:szCs w:val="24"/>
              </w:rPr>
              <w:t xml:space="preserve"> детей по отчету</w:t>
            </w:r>
          </w:p>
        </w:tc>
        <w:tc>
          <w:tcPr>
            <w:tcW w:w="1560" w:type="dxa"/>
            <w:hideMark/>
          </w:tcPr>
          <w:p w14:paraId="7D6321E2"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ИС НРБТ (III A, III Б)</w:t>
            </w:r>
          </w:p>
        </w:tc>
        <w:tc>
          <w:tcPr>
            <w:tcW w:w="1134" w:type="dxa"/>
            <w:hideMark/>
          </w:tcPr>
          <w:p w14:paraId="5F17D888"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br/>
            </w:r>
            <w:r w:rsidRPr="00E46BA0">
              <w:rPr>
                <w:rFonts w:ascii="Times New Roman" w:eastAsia="Times New Roman" w:hAnsi="Times New Roman"/>
                <w:color w:val="000000"/>
                <w:sz w:val="24"/>
                <w:szCs w:val="24"/>
              </w:rPr>
              <w:br/>
              <w:t>95% и выше</w:t>
            </w:r>
          </w:p>
        </w:tc>
        <w:tc>
          <w:tcPr>
            <w:tcW w:w="1559" w:type="dxa"/>
            <w:hideMark/>
          </w:tcPr>
          <w:p w14:paraId="30DAB5F2" w14:textId="4DCB36CC"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Подлежало -</w:t>
            </w:r>
            <w:r w:rsidR="00922228">
              <w:rPr>
                <w:rFonts w:ascii="Times New Roman" w:eastAsia="Times New Roman" w:hAnsi="Times New Roman"/>
                <w:color w:val="000000"/>
                <w:sz w:val="24"/>
                <w:szCs w:val="24"/>
                <w:lang w:val="kk-KZ"/>
              </w:rPr>
              <w:t>4</w:t>
            </w:r>
            <w:r w:rsidR="00121397">
              <w:rPr>
                <w:rFonts w:ascii="Times New Roman" w:eastAsia="Times New Roman" w:hAnsi="Times New Roman"/>
                <w:color w:val="000000"/>
                <w:sz w:val="24"/>
                <w:szCs w:val="24"/>
                <w:lang w:val="kk-KZ"/>
              </w:rPr>
              <w:t>22</w:t>
            </w:r>
            <w:r w:rsidRPr="00E46BA0">
              <w:rPr>
                <w:rFonts w:ascii="Times New Roman" w:eastAsia="Times New Roman" w:hAnsi="Times New Roman"/>
                <w:color w:val="000000"/>
                <w:sz w:val="24"/>
                <w:szCs w:val="24"/>
              </w:rPr>
              <w:br/>
              <w:t>Выполнено-</w:t>
            </w:r>
            <w:r w:rsidR="00922228">
              <w:rPr>
                <w:rFonts w:ascii="Times New Roman" w:eastAsia="Times New Roman" w:hAnsi="Times New Roman"/>
                <w:color w:val="000000"/>
                <w:sz w:val="24"/>
                <w:szCs w:val="24"/>
                <w:lang w:val="kk-KZ"/>
              </w:rPr>
              <w:t>4</w:t>
            </w:r>
            <w:r w:rsidR="000E5A70">
              <w:rPr>
                <w:rFonts w:ascii="Times New Roman" w:eastAsia="Times New Roman" w:hAnsi="Times New Roman"/>
                <w:color w:val="000000"/>
                <w:sz w:val="24"/>
                <w:szCs w:val="24"/>
                <w:lang w:val="kk-KZ"/>
              </w:rPr>
              <w:t>22</w:t>
            </w:r>
            <w:r w:rsidR="00121397">
              <w:rPr>
                <w:rFonts w:ascii="Times New Roman" w:eastAsia="Times New Roman" w:hAnsi="Times New Roman"/>
                <w:color w:val="000000"/>
                <w:sz w:val="24"/>
                <w:szCs w:val="24"/>
                <w:lang w:val="kk-KZ"/>
              </w:rPr>
              <w:t xml:space="preserve"> </w:t>
            </w:r>
            <w:r w:rsidRPr="00E46BA0">
              <w:rPr>
                <w:rFonts w:ascii="Times New Roman" w:eastAsia="Times New Roman" w:hAnsi="Times New Roman"/>
                <w:color w:val="000000"/>
                <w:sz w:val="24"/>
                <w:szCs w:val="24"/>
              </w:rPr>
              <w:t>(</w:t>
            </w:r>
            <w:r w:rsidR="000E5A70">
              <w:rPr>
                <w:rFonts w:ascii="Times New Roman" w:eastAsia="Times New Roman" w:hAnsi="Times New Roman"/>
                <w:color w:val="000000"/>
                <w:sz w:val="24"/>
                <w:szCs w:val="24"/>
              </w:rPr>
              <w:t>100</w:t>
            </w:r>
            <w:r w:rsidRPr="00E46BA0">
              <w:rPr>
                <w:rFonts w:ascii="Times New Roman" w:eastAsia="Times New Roman" w:hAnsi="Times New Roman"/>
                <w:color w:val="000000"/>
                <w:sz w:val="24"/>
                <w:szCs w:val="24"/>
              </w:rPr>
              <w:t>%).</w:t>
            </w:r>
          </w:p>
        </w:tc>
        <w:tc>
          <w:tcPr>
            <w:tcW w:w="1276" w:type="dxa"/>
            <w:hideMark/>
          </w:tcPr>
          <w:p w14:paraId="5182C4E7"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781C20E5" w14:textId="77777777" w:rsidTr="000E5A70">
        <w:trPr>
          <w:trHeight w:val="1890"/>
        </w:trPr>
        <w:tc>
          <w:tcPr>
            <w:cnfStyle w:val="001000000000" w:firstRow="0" w:lastRow="0" w:firstColumn="1" w:lastColumn="0" w:oddVBand="0" w:evenVBand="0" w:oddHBand="0" w:evenHBand="0" w:firstRowFirstColumn="0" w:firstRowLastColumn="0" w:lastRowFirstColumn="0" w:lastRowLastColumn="0"/>
            <w:tcW w:w="567" w:type="dxa"/>
            <w:hideMark/>
          </w:tcPr>
          <w:p w14:paraId="4E243B21" w14:textId="77777777" w:rsidR="00E46BA0" w:rsidRPr="00705684" w:rsidRDefault="00E46BA0" w:rsidP="00E46BA0">
            <w:pPr>
              <w:spacing w:after="0" w:line="240" w:lineRule="auto"/>
              <w:jc w:val="center"/>
              <w:rPr>
                <w:rFonts w:ascii="Times New Roman" w:eastAsia="Times New Roman" w:hAnsi="Times New Roman"/>
                <w:color w:val="000000"/>
                <w:sz w:val="24"/>
                <w:szCs w:val="24"/>
              </w:rPr>
            </w:pPr>
            <w:r w:rsidRPr="00705684">
              <w:rPr>
                <w:rFonts w:ascii="Times New Roman" w:eastAsia="Times New Roman" w:hAnsi="Times New Roman"/>
                <w:color w:val="000000"/>
                <w:sz w:val="24"/>
                <w:szCs w:val="24"/>
              </w:rPr>
              <w:t>25</w:t>
            </w:r>
          </w:p>
        </w:tc>
        <w:tc>
          <w:tcPr>
            <w:tcW w:w="3167" w:type="dxa"/>
            <w:hideMark/>
          </w:tcPr>
          <w:p w14:paraId="5EFD476A"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Охват профилактическим лечением детей до 5 лет из контакта с занесением в ИС НРБТ и ИС ДАМУ МЕД</w:t>
            </w:r>
          </w:p>
        </w:tc>
        <w:tc>
          <w:tcPr>
            <w:tcW w:w="2078" w:type="dxa"/>
            <w:hideMark/>
          </w:tcPr>
          <w:p w14:paraId="35A992F6"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количество охваченных ПЛ детей до 5 лет из контакта*100/количе ство детей до 5 лет из контакта</w:t>
            </w:r>
          </w:p>
        </w:tc>
        <w:tc>
          <w:tcPr>
            <w:tcW w:w="1560" w:type="dxa"/>
            <w:hideMark/>
          </w:tcPr>
          <w:p w14:paraId="4577BEF5"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ИС НРБТ (1.60;</w:t>
            </w:r>
            <w:r w:rsidRPr="00E46BA0">
              <w:rPr>
                <w:rFonts w:ascii="Times New Roman" w:eastAsia="Times New Roman" w:hAnsi="Times New Roman"/>
                <w:color w:val="000000"/>
                <w:sz w:val="24"/>
                <w:szCs w:val="24"/>
              </w:rPr>
              <w:br/>
              <w:t>2600)</w:t>
            </w:r>
          </w:p>
        </w:tc>
        <w:tc>
          <w:tcPr>
            <w:tcW w:w="1134" w:type="dxa"/>
            <w:hideMark/>
          </w:tcPr>
          <w:p w14:paraId="1DE5A3CF"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90,0% и выше</w:t>
            </w:r>
          </w:p>
        </w:tc>
        <w:tc>
          <w:tcPr>
            <w:tcW w:w="1559" w:type="dxa"/>
            <w:hideMark/>
          </w:tcPr>
          <w:p w14:paraId="0DC9F7C5" w14:textId="476C0712" w:rsidR="00E46BA0" w:rsidRPr="000E5A70" w:rsidRDefault="00121397" w:rsidP="000E5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0E5A70">
              <w:rPr>
                <w:rFonts w:ascii="Times New Roman" w:eastAsia="Times New Roman" w:hAnsi="Times New Roman"/>
                <w:b/>
                <w:bCs/>
                <w:color w:val="000000"/>
                <w:sz w:val="24"/>
                <w:szCs w:val="24"/>
              </w:rPr>
              <w:t>Подлежащих – 5. Дом ребенка №2 (ГКБ №5). Переведены в июне в ГКБ № 5 в связи с переездом.</w:t>
            </w:r>
          </w:p>
        </w:tc>
        <w:tc>
          <w:tcPr>
            <w:tcW w:w="1276" w:type="dxa"/>
            <w:hideMark/>
          </w:tcPr>
          <w:p w14:paraId="1833038E"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439B2233" w14:textId="77777777" w:rsidTr="000E5A70">
        <w:trPr>
          <w:trHeight w:val="1575"/>
        </w:trPr>
        <w:tc>
          <w:tcPr>
            <w:cnfStyle w:val="001000000000" w:firstRow="0" w:lastRow="0" w:firstColumn="1" w:lastColumn="0" w:oddVBand="0" w:evenVBand="0" w:oddHBand="0" w:evenHBand="0" w:firstRowFirstColumn="0" w:firstRowLastColumn="0" w:lastRowFirstColumn="0" w:lastRowLastColumn="0"/>
            <w:tcW w:w="567" w:type="dxa"/>
            <w:hideMark/>
          </w:tcPr>
          <w:p w14:paraId="6A26E7E0" w14:textId="77777777" w:rsidR="00E46BA0" w:rsidRPr="00705684" w:rsidRDefault="00E46BA0" w:rsidP="00E46BA0">
            <w:pPr>
              <w:spacing w:after="0" w:line="240" w:lineRule="auto"/>
              <w:jc w:val="center"/>
              <w:rPr>
                <w:rFonts w:ascii="Times New Roman" w:eastAsia="Times New Roman" w:hAnsi="Times New Roman"/>
                <w:color w:val="000000"/>
                <w:sz w:val="24"/>
                <w:szCs w:val="24"/>
              </w:rPr>
            </w:pPr>
            <w:r w:rsidRPr="00705684">
              <w:rPr>
                <w:rFonts w:ascii="Times New Roman" w:eastAsia="Times New Roman" w:hAnsi="Times New Roman"/>
                <w:color w:val="000000"/>
                <w:sz w:val="24"/>
                <w:szCs w:val="24"/>
              </w:rPr>
              <w:t>26</w:t>
            </w:r>
          </w:p>
        </w:tc>
        <w:tc>
          <w:tcPr>
            <w:tcW w:w="3167" w:type="dxa"/>
            <w:hideMark/>
          </w:tcPr>
          <w:p w14:paraId="719A71C9"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Охват профилактическим лечением (ПЛ) детей с туберкулезной инфекцией</w:t>
            </w:r>
          </w:p>
        </w:tc>
        <w:tc>
          <w:tcPr>
            <w:tcW w:w="2078" w:type="dxa"/>
            <w:hideMark/>
          </w:tcPr>
          <w:p w14:paraId="4D0C1E0F"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количество охваченных ПЛ * 100/количество нуждающихся в проведении ПЛ</w:t>
            </w:r>
          </w:p>
        </w:tc>
        <w:tc>
          <w:tcPr>
            <w:tcW w:w="1560" w:type="dxa"/>
            <w:hideMark/>
          </w:tcPr>
          <w:p w14:paraId="64EA10F8"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Утвержденная форма отчета о выполнения</w:t>
            </w:r>
          </w:p>
        </w:tc>
        <w:tc>
          <w:tcPr>
            <w:tcW w:w="1134" w:type="dxa"/>
            <w:hideMark/>
          </w:tcPr>
          <w:p w14:paraId="0299ED0A"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80-100%</w:t>
            </w:r>
          </w:p>
        </w:tc>
        <w:tc>
          <w:tcPr>
            <w:tcW w:w="1559" w:type="dxa"/>
            <w:hideMark/>
          </w:tcPr>
          <w:p w14:paraId="66273E2B" w14:textId="3F9455FD" w:rsidR="00E46BA0" w:rsidRPr="00121397" w:rsidRDefault="00121397" w:rsidP="00121397">
            <w:pPr>
              <w:pStyle w:val="TableParagrap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Выполнено – 100%, Подлежало – 2, получают – 2.</w:t>
            </w:r>
          </w:p>
        </w:tc>
        <w:tc>
          <w:tcPr>
            <w:tcW w:w="1276" w:type="dxa"/>
            <w:hideMark/>
          </w:tcPr>
          <w:p w14:paraId="0A88F7E7"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r w:rsidR="00E46BA0" w:rsidRPr="00E46BA0" w14:paraId="78EC9092" w14:textId="77777777" w:rsidTr="000E5A70">
        <w:trPr>
          <w:trHeight w:val="2205"/>
        </w:trPr>
        <w:tc>
          <w:tcPr>
            <w:cnfStyle w:val="001000000000" w:firstRow="0" w:lastRow="0" w:firstColumn="1" w:lastColumn="0" w:oddVBand="0" w:evenVBand="0" w:oddHBand="0" w:evenHBand="0" w:firstRowFirstColumn="0" w:firstRowLastColumn="0" w:lastRowFirstColumn="0" w:lastRowLastColumn="0"/>
            <w:tcW w:w="567" w:type="dxa"/>
            <w:hideMark/>
          </w:tcPr>
          <w:p w14:paraId="317BCABB" w14:textId="77777777" w:rsidR="00E46BA0" w:rsidRPr="00E46BA0" w:rsidRDefault="00E46BA0" w:rsidP="00E46BA0">
            <w:pPr>
              <w:spacing w:after="0" w:line="240" w:lineRule="auto"/>
              <w:jc w:val="center"/>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lastRenderedPageBreak/>
              <w:t>27</w:t>
            </w:r>
          </w:p>
        </w:tc>
        <w:tc>
          <w:tcPr>
            <w:tcW w:w="3167" w:type="dxa"/>
            <w:hideMark/>
          </w:tcPr>
          <w:p w14:paraId="751D375B"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Качественное проведение внутреннего мониторинга противотуберкулезных мероприятий на уровне организации ПМСП фтизиатром ПМСП по утвержденному плану</w:t>
            </w:r>
          </w:p>
        </w:tc>
        <w:tc>
          <w:tcPr>
            <w:tcW w:w="2078" w:type="dxa"/>
            <w:hideMark/>
          </w:tcPr>
          <w:p w14:paraId="7CE18C93"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Наличие актов мониторинга</w:t>
            </w:r>
          </w:p>
        </w:tc>
        <w:tc>
          <w:tcPr>
            <w:tcW w:w="1560" w:type="dxa"/>
            <w:hideMark/>
          </w:tcPr>
          <w:p w14:paraId="73DAE09B"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акты мониторинга</w:t>
            </w:r>
          </w:p>
        </w:tc>
        <w:tc>
          <w:tcPr>
            <w:tcW w:w="1134" w:type="dxa"/>
            <w:hideMark/>
          </w:tcPr>
          <w:p w14:paraId="2EE7883B" w14:textId="6AB6034B" w:rsidR="002021BB" w:rsidRPr="002021BB" w:rsidRDefault="00E46BA0" w:rsidP="00CB797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highlight w:val="yellow"/>
              </w:rPr>
            </w:pPr>
            <w:r w:rsidRPr="00CB797E">
              <w:rPr>
                <w:rFonts w:ascii="Times New Roman" w:eastAsia="Times New Roman" w:hAnsi="Times New Roman"/>
                <w:b/>
                <w:bCs/>
                <w:color w:val="000000"/>
                <w:sz w:val="24"/>
                <w:szCs w:val="24"/>
              </w:rPr>
              <w:t>8 акта в месяц</w:t>
            </w:r>
          </w:p>
        </w:tc>
        <w:tc>
          <w:tcPr>
            <w:tcW w:w="1559" w:type="dxa"/>
            <w:hideMark/>
          </w:tcPr>
          <w:p w14:paraId="036204E5" w14:textId="77777777" w:rsidR="00E46BA0" w:rsidRPr="00CF571E"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CF571E">
              <w:rPr>
                <w:rFonts w:ascii="Times New Roman" w:eastAsia="Times New Roman" w:hAnsi="Times New Roman"/>
                <w:b/>
                <w:bCs/>
                <w:color w:val="000000"/>
                <w:sz w:val="24"/>
                <w:szCs w:val="24"/>
              </w:rPr>
              <w:t>Выполнено</w:t>
            </w:r>
          </w:p>
        </w:tc>
        <w:tc>
          <w:tcPr>
            <w:tcW w:w="1276" w:type="dxa"/>
            <w:hideMark/>
          </w:tcPr>
          <w:p w14:paraId="62628747" w14:textId="77777777" w:rsidR="00E46BA0" w:rsidRPr="00E46BA0" w:rsidRDefault="00E46BA0" w:rsidP="00E46B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46BA0">
              <w:rPr>
                <w:rFonts w:ascii="Times New Roman" w:eastAsia="Times New Roman" w:hAnsi="Times New Roman"/>
                <w:color w:val="000000"/>
                <w:sz w:val="24"/>
                <w:szCs w:val="24"/>
              </w:rPr>
              <w:t> </w:t>
            </w:r>
          </w:p>
        </w:tc>
      </w:tr>
    </w:tbl>
    <w:p w14:paraId="16235369" w14:textId="324BCD1F" w:rsidR="00656EBE" w:rsidRPr="00B20828" w:rsidRDefault="000E5A70" w:rsidP="00ED36E7">
      <w:pPr>
        <w:tabs>
          <w:tab w:val="left" w:pos="1134"/>
        </w:tabs>
        <w:spacing w:after="0" w:line="240" w:lineRule="auto"/>
        <w:rPr>
          <w:rFonts w:ascii="Times New Roman" w:hAnsi="Times New Roman"/>
          <w:b/>
          <w:sz w:val="28"/>
          <w:szCs w:val="28"/>
        </w:rPr>
      </w:pPr>
      <w:r>
        <w:rPr>
          <w:rFonts w:ascii="Times New Roman" w:hAnsi="Times New Roman"/>
          <w:b/>
          <w:sz w:val="28"/>
          <w:szCs w:val="28"/>
        </w:rPr>
        <w:t>Итого: 88,5 % (Выполнено)</w:t>
      </w:r>
    </w:p>
    <w:p w14:paraId="6EEF3CF4" w14:textId="77777777" w:rsidR="000E5A70" w:rsidRDefault="000E5A70" w:rsidP="00ED36E7">
      <w:pPr>
        <w:tabs>
          <w:tab w:val="left" w:pos="1440"/>
        </w:tabs>
        <w:spacing w:after="0" w:line="240" w:lineRule="auto"/>
        <w:jc w:val="center"/>
        <w:rPr>
          <w:rFonts w:ascii="Times New Roman" w:hAnsi="Times New Roman"/>
          <w:b/>
          <w:bCs/>
          <w:sz w:val="28"/>
          <w:szCs w:val="28"/>
          <w:highlight w:val="yellow"/>
          <w:lang w:val="kk-KZ"/>
        </w:rPr>
      </w:pPr>
    </w:p>
    <w:p w14:paraId="447735EF" w14:textId="05F897E6" w:rsidR="008C0271" w:rsidRDefault="00656EBE" w:rsidP="00ED36E7">
      <w:pPr>
        <w:tabs>
          <w:tab w:val="left" w:pos="1440"/>
        </w:tabs>
        <w:spacing w:after="0" w:line="240" w:lineRule="auto"/>
        <w:jc w:val="center"/>
        <w:rPr>
          <w:rFonts w:ascii="Times New Roman" w:hAnsi="Times New Roman"/>
          <w:b/>
          <w:bCs/>
          <w:sz w:val="28"/>
          <w:szCs w:val="28"/>
          <w:lang w:val="kk-KZ"/>
        </w:rPr>
      </w:pPr>
      <w:r w:rsidRPr="00E564B3">
        <w:rPr>
          <w:rFonts w:ascii="Times New Roman" w:hAnsi="Times New Roman"/>
          <w:b/>
          <w:bCs/>
          <w:sz w:val="28"/>
          <w:szCs w:val="28"/>
          <w:lang w:val="kk-KZ"/>
        </w:rPr>
        <w:t xml:space="preserve">Итоги онкологической службы </w:t>
      </w:r>
      <w:r w:rsidR="00C76326" w:rsidRPr="00E564B3">
        <w:rPr>
          <w:rFonts w:ascii="Times New Roman" w:hAnsi="Times New Roman"/>
          <w:b/>
          <w:bCs/>
          <w:sz w:val="28"/>
          <w:szCs w:val="28"/>
          <w:lang w:val="kk-KZ"/>
        </w:rPr>
        <w:t xml:space="preserve">за 9 месяцев  </w:t>
      </w:r>
      <w:r w:rsidR="008C0271" w:rsidRPr="00E564B3">
        <w:rPr>
          <w:rFonts w:ascii="Times New Roman" w:eastAsia="Times New Roman" w:hAnsi="Times New Roman"/>
          <w:b/>
          <w:bCs/>
          <w:sz w:val="28"/>
          <w:szCs w:val="28"/>
          <w:lang w:eastAsia="ru-RU"/>
        </w:rPr>
        <w:t>202</w:t>
      </w:r>
      <w:r w:rsidR="00E564B3" w:rsidRPr="00E564B3">
        <w:rPr>
          <w:rFonts w:ascii="Times New Roman" w:eastAsia="Times New Roman" w:hAnsi="Times New Roman"/>
          <w:b/>
          <w:bCs/>
          <w:sz w:val="28"/>
          <w:szCs w:val="28"/>
          <w:lang w:eastAsia="ru-RU"/>
        </w:rPr>
        <w:t>5</w:t>
      </w:r>
      <w:r w:rsidR="008C0271" w:rsidRPr="00E564B3">
        <w:rPr>
          <w:rFonts w:ascii="Times New Roman" w:eastAsia="Times New Roman" w:hAnsi="Times New Roman"/>
          <w:b/>
          <w:bCs/>
          <w:sz w:val="28"/>
          <w:szCs w:val="28"/>
          <w:lang w:eastAsia="ru-RU"/>
        </w:rPr>
        <w:t xml:space="preserve"> г.</w:t>
      </w:r>
    </w:p>
    <w:p w14:paraId="7C4F3201" w14:textId="77777777" w:rsidR="008C0271" w:rsidRDefault="008C0271" w:rsidP="008C0271">
      <w:pPr>
        <w:pStyle w:val="ad"/>
        <w:rPr>
          <w:rFonts w:ascii="Times New Roman" w:hAnsi="Times New Roman"/>
          <w:sz w:val="28"/>
          <w:szCs w:val="28"/>
          <w:lang w:val="kk-KZ"/>
        </w:rPr>
      </w:pPr>
    </w:p>
    <w:tbl>
      <w:tblPr>
        <w:tblW w:w="10338" w:type="dxa"/>
        <w:tblLayout w:type="fixed"/>
        <w:tblCellMar>
          <w:left w:w="0" w:type="dxa"/>
          <w:right w:w="0" w:type="dxa"/>
        </w:tblCellMar>
        <w:tblLook w:val="0600" w:firstRow="0" w:lastRow="0" w:firstColumn="0" w:lastColumn="0" w:noHBand="1" w:noVBand="1"/>
      </w:tblPr>
      <w:tblGrid>
        <w:gridCol w:w="624"/>
        <w:gridCol w:w="1773"/>
        <w:gridCol w:w="566"/>
        <w:gridCol w:w="779"/>
        <w:gridCol w:w="585"/>
        <w:gridCol w:w="624"/>
        <w:gridCol w:w="6"/>
        <w:gridCol w:w="1129"/>
        <w:gridCol w:w="709"/>
        <w:gridCol w:w="851"/>
        <w:gridCol w:w="567"/>
        <w:gridCol w:w="1077"/>
        <w:gridCol w:w="1048"/>
      </w:tblGrid>
      <w:tr w:rsidR="00656EBE" w:rsidRPr="00B82964" w14:paraId="1B048D1C" w14:textId="77777777" w:rsidTr="0070526E">
        <w:trPr>
          <w:trHeight w:val="672"/>
        </w:trPr>
        <w:tc>
          <w:tcPr>
            <w:tcW w:w="624" w:type="dxa"/>
            <w:vMerge w:val="restart"/>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3E06ED3B" w14:textId="77777777" w:rsidR="00656EBE" w:rsidRPr="00B82964" w:rsidRDefault="00656EBE" w:rsidP="00ED36E7">
            <w:pPr>
              <w:tabs>
                <w:tab w:val="left" w:pos="1440"/>
              </w:tabs>
              <w:spacing w:after="0" w:line="240" w:lineRule="auto"/>
              <w:jc w:val="center"/>
              <w:rPr>
                <w:rFonts w:ascii="Times New Roman" w:hAnsi="Times New Roman"/>
                <w:sz w:val="24"/>
                <w:szCs w:val="24"/>
              </w:rPr>
            </w:pPr>
            <w:r w:rsidRPr="00B82964">
              <w:rPr>
                <w:rFonts w:ascii="Times New Roman" w:hAnsi="Times New Roman"/>
                <w:b/>
                <w:bCs/>
                <w:sz w:val="24"/>
                <w:szCs w:val="24"/>
              </w:rPr>
              <w:t>№</w:t>
            </w:r>
          </w:p>
        </w:tc>
        <w:tc>
          <w:tcPr>
            <w:tcW w:w="1773" w:type="dxa"/>
            <w:vMerge w:val="restart"/>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2AC7BDC3" w14:textId="77777777" w:rsidR="00656EBE" w:rsidRPr="00B82964" w:rsidRDefault="00656EBE" w:rsidP="00ED36E7">
            <w:pPr>
              <w:tabs>
                <w:tab w:val="left" w:pos="1440"/>
              </w:tabs>
              <w:spacing w:after="0" w:line="240" w:lineRule="auto"/>
              <w:jc w:val="center"/>
              <w:rPr>
                <w:rFonts w:ascii="Times New Roman" w:hAnsi="Times New Roman"/>
                <w:sz w:val="24"/>
                <w:szCs w:val="24"/>
              </w:rPr>
            </w:pPr>
            <w:r w:rsidRPr="00B82964">
              <w:rPr>
                <w:rFonts w:ascii="Times New Roman" w:hAnsi="Times New Roman"/>
                <w:b/>
                <w:bCs/>
                <w:sz w:val="24"/>
                <w:szCs w:val="24"/>
              </w:rPr>
              <w:t>Показатели</w:t>
            </w:r>
          </w:p>
        </w:tc>
        <w:tc>
          <w:tcPr>
            <w:tcW w:w="3689" w:type="dxa"/>
            <w:gridSpan w:val="6"/>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4BC7A6B3" w14:textId="77777777" w:rsidR="00656EBE" w:rsidRPr="00B82964" w:rsidRDefault="00693547" w:rsidP="00ED36E7">
            <w:pPr>
              <w:tabs>
                <w:tab w:val="left" w:pos="1440"/>
              </w:tabs>
              <w:spacing w:after="0" w:line="240" w:lineRule="auto"/>
              <w:jc w:val="center"/>
              <w:rPr>
                <w:rFonts w:ascii="Times New Roman" w:hAnsi="Times New Roman"/>
                <w:sz w:val="24"/>
                <w:szCs w:val="24"/>
              </w:rPr>
            </w:pPr>
            <w:r>
              <w:rPr>
                <w:rFonts w:ascii="Times New Roman" w:hAnsi="Times New Roman"/>
                <w:b/>
                <w:bCs/>
                <w:sz w:val="24"/>
                <w:szCs w:val="24"/>
              </w:rPr>
              <w:t xml:space="preserve">Показатели заболеваемости </w:t>
            </w:r>
            <w:r w:rsidR="00656EBE" w:rsidRPr="00B82964">
              <w:rPr>
                <w:rFonts w:ascii="Times New Roman" w:hAnsi="Times New Roman"/>
                <w:b/>
                <w:bCs/>
                <w:sz w:val="24"/>
                <w:szCs w:val="24"/>
              </w:rPr>
              <w:t>злокачественными новообразованиями</w:t>
            </w:r>
          </w:p>
        </w:tc>
        <w:tc>
          <w:tcPr>
            <w:tcW w:w="4252" w:type="dxa"/>
            <w:gridSpan w:val="5"/>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4552F818" w14:textId="77777777" w:rsidR="00656EBE" w:rsidRPr="00B82964" w:rsidRDefault="00693547" w:rsidP="00ED36E7">
            <w:pPr>
              <w:tabs>
                <w:tab w:val="left" w:pos="1440"/>
              </w:tabs>
              <w:spacing w:after="0" w:line="240" w:lineRule="auto"/>
              <w:jc w:val="center"/>
              <w:rPr>
                <w:rFonts w:ascii="Times New Roman" w:hAnsi="Times New Roman"/>
                <w:sz w:val="24"/>
                <w:szCs w:val="24"/>
              </w:rPr>
            </w:pPr>
            <w:r>
              <w:rPr>
                <w:rFonts w:ascii="Times New Roman" w:hAnsi="Times New Roman"/>
                <w:b/>
                <w:bCs/>
                <w:sz w:val="24"/>
                <w:szCs w:val="24"/>
              </w:rPr>
              <w:t xml:space="preserve">Показатели смертности </w:t>
            </w:r>
            <w:r w:rsidR="00656EBE" w:rsidRPr="00B82964">
              <w:rPr>
                <w:rFonts w:ascii="Times New Roman" w:hAnsi="Times New Roman"/>
                <w:b/>
                <w:bCs/>
                <w:sz w:val="24"/>
                <w:szCs w:val="24"/>
              </w:rPr>
              <w:t>злокачественными новообразованиями</w:t>
            </w:r>
          </w:p>
        </w:tc>
      </w:tr>
      <w:tr w:rsidR="003015A3" w:rsidRPr="00B82964" w14:paraId="0B310CAB" w14:textId="77777777" w:rsidTr="0070526E">
        <w:trPr>
          <w:trHeight w:val="845"/>
        </w:trPr>
        <w:tc>
          <w:tcPr>
            <w:tcW w:w="624" w:type="dxa"/>
            <w:vMerge/>
            <w:tcBorders>
              <w:top w:val="single" w:sz="8" w:space="0" w:color="5B9BD5"/>
              <w:left w:val="single" w:sz="8" w:space="0" w:color="5B9BD5"/>
              <w:bottom w:val="single" w:sz="8" w:space="0" w:color="5B9BD5"/>
              <w:right w:val="single" w:sz="8" w:space="0" w:color="5B9BD5"/>
            </w:tcBorders>
            <w:vAlign w:val="center"/>
            <w:hideMark/>
          </w:tcPr>
          <w:p w14:paraId="18A61D3A" w14:textId="77777777" w:rsidR="003015A3" w:rsidRPr="00B82964" w:rsidRDefault="003015A3" w:rsidP="003015A3">
            <w:pPr>
              <w:tabs>
                <w:tab w:val="left" w:pos="1440"/>
              </w:tabs>
              <w:spacing w:after="0" w:line="240" w:lineRule="auto"/>
              <w:jc w:val="center"/>
              <w:rPr>
                <w:rFonts w:ascii="Times New Roman" w:hAnsi="Times New Roman"/>
                <w:sz w:val="24"/>
                <w:szCs w:val="24"/>
              </w:rPr>
            </w:pPr>
          </w:p>
        </w:tc>
        <w:tc>
          <w:tcPr>
            <w:tcW w:w="1773" w:type="dxa"/>
            <w:vMerge/>
            <w:tcBorders>
              <w:top w:val="single" w:sz="8" w:space="0" w:color="5B9BD5"/>
              <w:left w:val="single" w:sz="8" w:space="0" w:color="5B9BD5"/>
              <w:bottom w:val="single" w:sz="8" w:space="0" w:color="5B9BD5"/>
              <w:right w:val="single" w:sz="8" w:space="0" w:color="5B9BD5"/>
            </w:tcBorders>
            <w:vAlign w:val="center"/>
            <w:hideMark/>
          </w:tcPr>
          <w:p w14:paraId="37BBFA6F" w14:textId="77777777" w:rsidR="003015A3" w:rsidRPr="00B82964" w:rsidRDefault="003015A3" w:rsidP="003015A3">
            <w:pPr>
              <w:tabs>
                <w:tab w:val="left" w:pos="1440"/>
              </w:tabs>
              <w:spacing w:after="0" w:line="240" w:lineRule="auto"/>
              <w:jc w:val="center"/>
              <w:rPr>
                <w:rFonts w:ascii="Times New Roman" w:hAnsi="Times New Roman"/>
                <w:sz w:val="24"/>
                <w:szCs w:val="24"/>
              </w:rPr>
            </w:pPr>
          </w:p>
        </w:tc>
        <w:tc>
          <w:tcPr>
            <w:tcW w:w="1345" w:type="dxa"/>
            <w:gridSpan w:val="2"/>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539339BA" w14:textId="77777777" w:rsidR="003015A3" w:rsidRDefault="003015A3" w:rsidP="003015A3">
            <w:pPr>
              <w:tabs>
                <w:tab w:val="left" w:pos="1440"/>
              </w:tabs>
              <w:spacing w:after="0" w:line="240" w:lineRule="auto"/>
              <w:jc w:val="center"/>
              <w:rPr>
                <w:rFonts w:ascii="Times New Roman" w:hAnsi="Times New Roman"/>
                <w:b/>
                <w:bCs/>
                <w:sz w:val="24"/>
                <w:szCs w:val="24"/>
                <w:lang w:val="kk-KZ"/>
              </w:rPr>
            </w:pPr>
            <w:r w:rsidRPr="00B82964">
              <w:rPr>
                <w:rFonts w:ascii="Times New Roman" w:hAnsi="Times New Roman"/>
                <w:b/>
                <w:bCs/>
                <w:sz w:val="24"/>
                <w:szCs w:val="24"/>
              </w:rPr>
              <w:t>202</w:t>
            </w:r>
            <w:r w:rsidR="00E564B3">
              <w:rPr>
                <w:rFonts w:ascii="Times New Roman" w:hAnsi="Times New Roman"/>
                <w:b/>
                <w:bCs/>
                <w:sz w:val="24"/>
                <w:szCs w:val="24"/>
                <w:lang w:val="kk-KZ"/>
              </w:rPr>
              <w:t>4</w:t>
            </w:r>
          </w:p>
          <w:p w14:paraId="41834F4A" w14:textId="521A6E2F" w:rsidR="00E564B3" w:rsidRPr="00B82964" w:rsidRDefault="00E564B3" w:rsidP="003015A3">
            <w:pPr>
              <w:tabs>
                <w:tab w:val="left" w:pos="1440"/>
              </w:tabs>
              <w:spacing w:after="0" w:line="240" w:lineRule="auto"/>
              <w:jc w:val="center"/>
              <w:rPr>
                <w:rFonts w:ascii="Times New Roman" w:hAnsi="Times New Roman"/>
                <w:sz w:val="24"/>
                <w:szCs w:val="24"/>
                <w:lang w:val="kk-KZ"/>
              </w:rPr>
            </w:pPr>
            <w:r w:rsidRPr="00F72692">
              <w:rPr>
                <w:rFonts w:ascii="Times New Roman" w:hAnsi="Times New Roman"/>
                <w:b/>
                <w:bCs/>
                <w:sz w:val="24"/>
                <w:szCs w:val="24"/>
                <w:lang w:val="kk-KZ"/>
              </w:rPr>
              <w:t>(9 мес)</w:t>
            </w:r>
          </w:p>
        </w:tc>
        <w:tc>
          <w:tcPr>
            <w:tcW w:w="1215" w:type="dxa"/>
            <w:gridSpan w:val="3"/>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4748E3A0" w14:textId="5C07E2A4" w:rsidR="001845A6" w:rsidRPr="00F72692" w:rsidRDefault="003015A3" w:rsidP="003015A3">
            <w:pPr>
              <w:tabs>
                <w:tab w:val="left" w:pos="1440"/>
              </w:tabs>
              <w:spacing w:after="0" w:line="240" w:lineRule="auto"/>
              <w:jc w:val="center"/>
              <w:rPr>
                <w:rFonts w:ascii="Times New Roman" w:hAnsi="Times New Roman"/>
                <w:b/>
                <w:bCs/>
                <w:sz w:val="24"/>
                <w:szCs w:val="24"/>
                <w:lang w:val="kk-KZ"/>
              </w:rPr>
            </w:pPr>
            <w:r w:rsidRPr="00F72692">
              <w:rPr>
                <w:rFonts w:ascii="Times New Roman" w:hAnsi="Times New Roman"/>
                <w:b/>
                <w:bCs/>
                <w:sz w:val="24"/>
                <w:szCs w:val="24"/>
              </w:rPr>
              <w:t>202</w:t>
            </w:r>
            <w:r w:rsidR="00E564B3">
              <w:rPr>
                <w:rFonts w:ascii="Times New Roman" w:hAnsi="Times New Roman"/>
                <w:b/>
                <w:bCs/>
                <w:sz w:val="24"/>
                <w:szCs w:val="24"/>
                <w:lang w:val="kk-KZ"/>
              </w:rPr>
              <w:t>5</w:t>
            </w:r>
            <w:r w:rsidR="00447DD7" w:rsidRPr="00F72692">
              <w:rPr>
                <w:rFonts w:ascii="Times New Roman" w:hAnsi="Times New Roman"/>
                <w:b/>
                <w:bCs/>
                <w:sz w:val="24"/>
                <w:szCs w:val="24"/>
                <w:lang w:val="kk-KZ"/>
              </w:rPr>
              <w:t xml:space="preserve"> </w:t>
            </w:r>
          </w:p>
          <w:p w14:paraId="658590FD" w14:textId="1A9590B6" w:rsidR="003015A3" w:rsidRPr="00F72692" w:rsidRDefault="001845A6" w:rsidP="003015A3">
            <w:pPr>
              <w:tabs>
                <w:tab w:val="left" w:pos="1440"/>
              </w:tabs>
              <w:spacing w:after="0" w:line="240" w:lineRule="auto"/>
              <w:jc w:val="center"/>
              <w:rPr>
                <w:rFonts w:ascii="Times New Roman" w:hAnsi="Times New Roman"/>
                <w:sz w:val="24"/>
                <w:szCs w:val="24"/>
                <w:lang w:val="kk-KZ"/>
              </w:rPr>
            </w:pPr>
            <w:r w:rsidRPr="00F72692">
              <w:rPr>
                <w:rFonts w:ascii="Times New Roman" w:hAnsi="Times New Roman"/>
                <w:b/>
                <w:bCs/>
                <w:sz w:val="24"/>
                <w:szCs w:val="24"/>
                <w:lang w:val="kk-KZ"/>
              </w:rPr>
              <w:t>(</w:t>
            </w:r>
            <w:r w:rsidR="00F72692" w:rsidRPr="00F72692">
              <w:rPr>
                <w:rFonts w:ascii="Times New Roman" w:hAnsi="Times New Roman"/>
                <w:b/>
                <w:bCs/>
                <w:sz w:val="24"/>
                <w:szCs w:val="24"/>
                <w:lang w:val="kk-KZ"/>
              </w:rPr>
              <w:t>9</w:t>
            </w:r>
            <w:r w:rsidRPr="00F72692">
              <w:rPr>
                <w:rFonts w:ascii="Times New Roman" w:hAnsi="Times New Roman"/>
                <w:b/>
                <w:bCs/>
                <w:sz w:val="24"/>
                <w:szCs w:val="24"/>
                <w:lang w:val="kk-KZ"/>
              </w:rPr>
              <w:t xml:space="preserve"> мес)</w:t>
            </w:r>
          </w:p>
        </w:tc>
        <w:tc>
          <w:tcPr>
            <w:tcW w:w="1129"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50182236" w14:textId="77777777" w:rsidR="003015A3" w:rsidRPr="00F72692" w:rsidRDefault="003015A3" w:rsidP="003015A3">
            <w:pPr>
              <w:tabs>
                <w:tab w:val="left" w:pos="1440"/>
              </w:tabs>
              <w:spacing w:after="0" w:line="240" w:lineRule="auto"/>
              <w:jc w:val="center"/>
              <w:rPr>
                <w:rFonts w:ascii="Times New Roman" w:hAnsi="Times New Roman"/>
                <w:sz w:val="24"/>
                <w:szCs w:val="24"/>
              </w:rPr>
            </w:pPr>
            <w:r w:rsidRPr="00F72692">
              <w:rPr>
                <w:rFonts w:ascii="Times New Roman" w:hAnsi="Times New Roman"/>
                <w:b/>
                <w:bCs/>
                <w:sz w:val="24"/>
                <w:szCs w:val="24"/>
              </w:rPr>
              <w:t>Динамика показателя заболеваемости %</w:t>
            </w:r>
          </w:p>
        </w:tc>
        <w:tc>
          <w:tcPr>
            <w:tcW w:w="1560" w:type="dxa"/>
            <w:gridSpan w:val="2"/>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10122B64" w14:textId="77777777" w:rsidR="003015A3" w:rsidRDefault="003015A3" w:rsidP="003015A3">
            <w:pPr>
              <w:tabs>
                <w:tab w:val="left" w:pos="1440"/>
              </w:tabs>
              <w:spacing w:after="0" w:line="240" w:lineRule="auto"/>
              <w:jc w:val="center"/>
              <w:rPr>
                <w:rFonts w:ascii="Times New Roman" w:hAnsi="Times New Roman"/>
                <w:b/>
                <w:bCs/>
                <w:sz w:val="24"/>
                <w:szCs w:val="24"/>
                <w:lang w:val="kk-KZ"/>
              </w:rPr>
            </w:pPr>
            <w:r w:rsidRPr="00F72692">
              <w:rPr>
                <w:rFonts w:ascii="Times New Roman" w:hAnsi="Times New Roman"/>
                <w:b/>
                <w:bCs/>
                <w:sz w:val="24"/>
                <w:szCs w:val="24"/>
              </w:rPr>
              <w:t>202</w:t>
            </w:r>
            <w:r w:rsidR="00E564B3">
              <w:rPr>
                <w:rFonts w:ascii="Times New Roman" w:hAnsi="Times New Roman"/>
                <w:b/>
                <w:bCs/>
                <w:sz w:val="24"/>
                <w:szCs w:val="24"/>
                <w:lang w:val="kk-KZ"/>
              </w:rPr>
              <w:t>4</w:t>
            </w:r>
          </w:p>
          <w:p w14:paraId="48E54576" w14:textId="24175F71" w:rsidR="00E564B3" w:rsidRPr="00F72692" w:rsidRDefault="00E564B3" w:rsidP="003015A3">
            <w:pPr>
              <w:tabs>
                <w:tab w:val="left" w:pos="1440"/>
              </w:tabs>
              <w:spacing w:after="0" w:line="240" w:lineRule="auto"/>
              <w:jc w:val="center"/>
              <w:rPr>
                <w:rFonts w:ascii="Times New Roman" w:hAnsi="Times New Roman"/>
                <w:sz w:val="24"/>
                <w:szCs w:val="24"/>
                <w:lang w:val="kk-KZ"/>
              </w:rPr>
            </w:pPr>
            <w:r w:rsidRPr="00F72692">
              <w:rPr>
                <w:rFonts w:ascii="Times New Roman" w:hAnsi="Times New Roman"/>
                <w:b/>
                <w:bCs/>
                <w:sz w:val="24"/>
                <w:szCs w:val="24"/>
                <w:lang w:val="kk-KZ"/>
              </w:rPr>
              <w:t>(9 мес)</w:t>
            </w:r>
          </w:p>
        </w:tc>
        <w:tc>
          <w:tcPr>
            <w:tcW w:w="1644" w:type="dxa"/>
            <w:gridSpan w:val="2"/>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0C1B6FF8" w14:textId="0872C33D" w:rsidR="001845A6" w:rsidRPr="00F72692" w:rsidRDefault="001845A6" w:rsidP="001845A6">
            <w:pPr>
              <w:tabs>
                <w:tab w:val="left" w:pos="1440"/>
              </w:tabs>
              <w:spacing w:after="0" w:line="240" w:lineRule="auto"/>
              <w:jc w:val="center"/>
              <w:rPr>
                <w:rFonts w:ascii="Times New Roman" w:hAnsi="Times New Roman"/>
                <w:b/>
                <w:bCs/>
                <w:sz w:val="24"/>
                <w:szCs w:val="24"/>
                <w:lang w:val="kk-KZ"/>
              </w:rPr>
            </w:pPr>
            <w:r w:rsidRPr="00F72692">
              <w:rPr>
                <w:rFonts w:ascii="Times New Roman" w:hAnsi="Times New Roman"/>
                <w:b/>
                <w:bCs/>
                <w:sz w:val="24"/>
                <w:szCs w:val="24"/>
              </w:rPr>
              <w:t>202</w:t>
            </w:r>
            <w:r w:rsidR="00E564B3">
              <w:rPr>
                <w:rFonts w:ascii="Times New Roman" w:hAnsi="Times New Roman"/>
                <w:b/>
                <w:bCs/>
                <w:sz w:val="24"/>
                <w:szCs w:val="24"/>
                <w:lang w:val="kk-KZ"/>
              </w:rPr>
              <w:t>5</w:t>
            </w:r>
            <w:r w:rsidRPr="00F72692">
              <w:rPr>
                <w:rFonts w:ascii="Times New Roman" w:hAnsi="Times New Roman"/>
                <w:b/>
                <w:bCs/>
                <w:sz w:val="24"/>
                <w:szCs w:val="24"/>
                <w:lang w:val="kk-KZ"/>
              </w:rPr>
              <w:t xml:space="preserve"> </w:t>
            </w:r>
          </w:p>
          <w:p w14:paraId="1EA6A386" w14:textId="25511BE1" w:rsidR="003015A3" w:rsidRPr="00F72692" w:rsidRDefault="001845A6" w:rsidP="001845A6">
            <w:pPr>
              <w:tabs>
                <w:tab w:val="left" w:pos="1440"/>
              </w:tabs>
              <w:spacing w:after="0" w:line="240" w:lineRule="auto"/>
              <w:jc w:val="center"/>
              <w:rPr>
                <w:rFonts w:ascii="Times New Roman" w:hAnsi="Times New Roman"/>
                <w:sz w:val="24"/>
                <w:szCs w:val="24"/>
                <w:lang w:val="kk-KZ"/>
              </w:rPr>
            </w:pPr>
            <w:r w:rsidRPr="00F72692">
              <w:rPr>
                <w:rFonts w:ascii="Times New Roman" w:hAnsi="Times New Roman"/>
                <w:b/>
                <w:bCs/>
                <w:sz w:val="24"/>
                <w:szCs w:val="24"/>
                <w:lang w:val="kk-KZ"/>
              </w:rPr>
              <w:t>(</w:t>
            </w:r>
            <w:r w:rsidR="00F72692" w:rsidRPr="00F72692">
              <w:rPr>
                <w:rFonts w:ascii="Times New Roman" w:hAnsi="Times New Roman"/>
                <w:b/>
                <w:bCs/>
                <w:sz w:val="24"/>
                <w:szCs w:val="24"/>
                <w:lang w:val="kk-KZ"/>
              </w:rPr>
              <w:t>9</w:t>
            </w:r>
            <w:r w:rsidRPr="00F72692">
              <w:rPr>
                <w:rFonts w:ascii="Times New Roman" w:hAnsi="Times New Roman"/>
                <w:b/>
                <w:bCs/>
                <w:sz w:val="24"/>
                <w:szCs w:val="24"/>
                <w:lang w:val="kk-KZ"/>
              </w:rPr>
              <w:t xml:space="preserve"> мес)</w:t>
            </w:r>
          </w:p>
        </w:tc>
        <w:tc>
          <w:tcPr>
            <w:tcW w:w="1048"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79DC157B" w14:textId="77777777" w:rsidR="003015A3" w:rsidRPr="00B82964" w:rsidRDefault="003015A3" w:rsidP="003015A3">
            <w:pPr>
              <w:tabs>
                <w:tab w:val="left" w:pos="1440"/>
              </w:tabs>
              <w:spacing w:after="0" w:line="240" w:lineRule="auto"/>
              <w:jc w:val="center"/>
              <w:rPr>
                <w:rFonts w:ascii="Times New Roman" w:hAnsi="Times New Roman"/>
                <w:sz w:val="24"/>
                <w:szCs w:val="24"/>
              </w:rPr>
            </w:pPr>
            <w:r w:rsidRPr="00B82964">
              <w:rPr>
                <w:rFonts w:ascii="Times New Roman" w:hAnsi="Times New Roman"/>
                <w:b/>
                <w:bCs/>
                <w:sz w:val="24"/>
                <w:szCs w:val="24"/>
              </w:rPr>
              <w:t>Динамика показателя смертности %</w:t>
            </w:r>
          </w:p>
        </w:tc>
      </w:tr>
      <w:tr w:rsidR="003015A3" w:rsidRPr="00B82964" w14:paraId="6DC0D0AD" w14:textId="77777777" w:rsidTr="0070526E">
        <w:trPr>
          <w:trHeight w:val="756"/>
        </w:trPr>
        <w:tc>
          <w:tcPr>
            <w:tcW w:w="624" w:type="dxa"/>
            <w:vMerge/>
            <w:tcBorders>
              <w:top w:val="single" w:sz="8" w:space="0" w:color="5B9BD5"/>
              <w:left w:val="single" w:sz="8" w:space="0" w:color="5B9BD5"/>
              <w:bottom w:val="single" w:sz="8" w:space="0" w:color="5B9BD5"/>
              <w:right w:val="single" w:sz="8" w:space="0" w:color="5B9BD5"/>
            </w:tcBorders>
            <w:vAlign w:val="center"/>
            <w:hideMark/>
          </w:tcPr>
          <w:p w14:paraId="73BFAEB2" w14:textId="77777777" w:rsidR="003015A3" w:rsidRPr="00B82964" w:rsidRDefault="003015A3" w:rsidP="003015A3">
            <w:pPr>
              <w:tabs>
                <w:tab w:val="left" w:pos="1440"/>
              </w:tabs>
              <w:spacing w:after="0" w:line="240" w:lineRule="auto"/>
              <w:jc w:val="center"/>
              <w:rPr>
                <w:rFonts w:ascii="Times New Roman" w:hAnsi="Times New Roman"/>
                <w:sz w:val="24"/>
                <w:szCs w:val="24"/>
              </w:rPr>
            </w:pPr>
          </w:p>
        </w:tc>
        <w:tc>
          <w:tcPr>
            <w:tcW w:w="1773" w:type="dxa"/>
            <w:vMerge/>
            <w:tcBorders>
              <w:top w:val="single" w:sz="8" w:space="0" w:color="5B9BD5"/>
              <w:left w:val="single" w:sz="8" w:space="0" w:color="5B9BD5"/>
              <w:bottom w:val="single" w:sz="8" w:space="0" w:color="5B9BD5"/>
              <w:right w:val="single" w:sz="8" w:space="0" w:color="5B9BD5"/>
            </w:tcBorders>
            <w:vAlign w:val="center"/>
            <w:hideMark/>
          </w:tcPr>
          <w:p w14:paraId="1B9DD3CF" w14:textId="77777777" w:rsidR="003015A3" w:rsidRPr="00B82964" w:rsidRDefault="003015A3" w:rsidP="003015A3">
            <w:pPr>
              <w:tabs>
                <w:tab w:val="left" w:pos="1440"/>
              </w:tabs>
              <w:spacing w:after="0" w:line="240" w:lineRule="auto"/>
              <w:jc w:val="center"/>
              <w:rPr>
                <w:rFonts w:ascii="Times New Roman" w:hAnsi="Times New Roman"/>
                <w:sz w:val="24"/>
                <w:szCs w:val="24"/>
              </w:rPr>
            </w:pPr>
          </w:p>
        </w:tc>
        <w:tc>
          <w:tcPr>
            <w:tcW w:w="566"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hideMark/>
          </w:tcPr>
          <w:p w14:paraId="10D36A78" w14:textId="4250EF36" w:rsidR="003015A3" w:rsidRPr="00B82964" w:rsidRDefault="003015A3" w:rsidP="003015A3">
            <w:pPr>
              <w:tabs>
                <w:tab w:val="left" w:pos="1440"/>
              </w:tabs>
              <w:spacing w:after="0" w:line="240" w:lineRule="auto"/>
              <w:jc w:val="center"/>
              <w:rPr>
                <w:rFonts w:ascii="Times New Roman" w:hAnsi="Times New Roman"/>
                <w:sz w:val="24"/>
                <w:szCs w:val="24"/>
              </w:rPr>
            </w:pPr>
            <w:proofErr w:type="spellStart"/>
            <w:r w:rsidRPr="00B82964">
              <w:rPr>
                <w:rFonts w:ascii="Times New Roman" w:hAnsi="Times New Roman"/>
                <w:b/>
                <w:bCs/>
                <w:sz w:val="24"/>
                <w:szCs w:val="24"/>
              </w:rPr>
              <w:t>абс</w:t>
            </w:r>
            <w:proofErr w:type="spellEnd"/>
            <w:r w:rsidRPr="00B82964">
              <w:rPr>
                <w:rFonts w:ascii="Times New Roman" w:hAnsi="Times New Roman"/>
                <w:b/>
                <w:bCs/>
                <w:sz w:val="24"/>
                <w:szCs w:val="24"/>
              </w:rPr>
              <w:t>. число</w:t>
            </w:r>
          </w:p>
        </w:tc>
        <w:tc>
          <w:tcPr>
            <w:tcW w:w="779"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19A82EE6" w14:textId="31870247" w:rsidR="003015A3" w:rsidRPr="00B82964" w:rsidRDefault="003015A3" w:rsidP="003015A3">
            <w:pPr>
              <w:tabs>
                <w:tab w:val="left" w:pos="1440"/>
              </w:tabs>
              <w:spacing w:after="0" w:line="240" w:lineRule="auto"/>
              <w:jc w:val="center"/>
              <w:rPr>
                <w:rFonts w:ascii="Times New Roman" w:hAnsi="Times New Roman"/>
                <w:sz w:val="24"/>
                <w:szCs w:val="24"/>
              </w:rPr>
            </w:pPr>
            <w:r w:rsidRPr="00B82964">
              <w:rPr>
                <w:rFonts w:ascii="Times New Roman" w:hAnsi="Times New Roman"/>
                <w:b/>
                <w:bCs/>
                <w:sz w:val="24"/>
                <w:szCs w:val="24"/>
              </w:rPr>
              <w:t>на 100 тыс. нас.</w:t>
            </w:r>
          </w:p>
        </w:tc>
        <w:tc>
          <w:tcPr>
            <w:tcW w:w="585"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hideMark/>
          </w:tcPr>
          <w:p w14:paraId="641BF4F6" w14:textId="77777777" w:rsidR="003015A3" w:rsidRPr="00B82964" w:rsidRDefault="003015A3" w:rsidP="003015A3">
            <w:pPr>
              <w:tabs>
                <w:tab w:val="left" w:pos="1440"/>
              </w:tabs>
              <w:spacing w:after="0" w:line="240" w:lineRule="auto"/>
              <w:jc w:val="center"/>
              <w:rPr>
                <w:rFonts w:ascii="Times New Roman" w:hAnsi="Times New Roman"/>
                <w:sz w:val="24"/>
                <w:szCs w:val="24"/>
              </w:rPr>
            </w:pPr>
            <w:proofErr w:type="spellStart"/>
            <w:r w:rsidRPr="00B82964">
              <w:rPr>
                <w:rFonts w:ascii="Times New Roman" w:hAnsi="Times New Roman"/>
                <w:b/>
                <w:bCs/>
                <w:sz w:val="24"/>
                <w:szCs w:val="24"/>
              </w:rPr>
              <w:t>абс</w:t>
            </w:r>
            <w:proofErr w:type="spellEnd"/>
            <w:r w:rsidRPr="00B82964">
              <w:rPr>
                <w:rFonts w:ascii="Times New Roman" w:hAnsi="Times New Roman"/>
                <w:b/>
                <w:bCs/>
                <w:sz w:val="24"/>
                <w:szCs w:val="24"/>
              </w:rPr>
              <w:t>. число</w:t>
            </w:r>
          </w:p>
        </w:tc>
        <w:tc>
          <w:tcPr>
            <w:tcW w:w="624"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1F915F2E" w14:textId="0EC002C0" w:rsidR="003015A3" w:rsidRPr="00B82964" w:rsidRDefault="003015A3" w:rsidP="003015A3">
            <w:pPr>
              <w:tabs>
                <w:tab w:val="left" w:pos="1440"/>
              </w:tabs>
              <w:spacing w:after="0" w:line="240" w:lineRule="auto"/>
              <w:jc w:val="center"/>
              <w:rPr>
                <w:rFonts w:ascii="Times New Roman" w:hAnsi="Times New Roman"/>
                <w:sz w:val="24"/>
                <w:szCs w:val="24"/>
              </w:rPr>
            </w:pPr>
            <w:proofErr w:type="spellStart"/>
            <w:r w:rsidRPr="00B82964">
              <w:rPr>
                <w:rFonts w:ascii="Times New Roman" w:hAnsi="Times New Roman"/>
                <w:b/>
                <w:bCs/>
                <w:sz w:val="24"/>
                <w:szCs w:val="24"/>
              </w:rPr>
              <w:t>абс</w:t>
            </w:r>
            <w:proofErr w:type="spellEnd"/>
            <w:r w:rsidRPr="00B82964">
              <w:rPr>
                <w:rFonts w:ascii="Times New Roman" w:hAnsi="Times New Roman"/>
                <w:b/>
                <w:bCs/>
                <w:sz w:val="24"/>
                <w:szCs w:val="24"/>
              </w:rPr>
              <w:t>. число</w:t>
            </w:r>
          </w:p>
        </w:tc>
        <w:tc>
          <w:tcPr>
            <w:tcW w:w="1135" w:type="dxa"/>
            <w:gridSpan w:val="2"/>
            <w:tcBorders>
              <w:top w:val="single" w:sz="8" w:space="0" w:color="5B9BD5"/>
              <w:left w:val="single" w:sz="8" w:space="0" w:color="5B9BD5"/>
              <w:bottom w:val="single" w:sz="8" w:space="0" w:color="5B9BD5"/>
              <w:right w:val="single" w:sz="8" w:space="0" w:color="5B9BD5"/>
            </w:tcBorders>
            <w:tcMar>
              <w:top w:w="10" w:type="dxa"/>
              <w:left w:w="10" w:type="dxa"/>
              <w:bottom w:w="0" w:type="dxa"/>
              <w:right w:w="10" w:type="dxa"/>
            </w:tcMar>
            <w:vAlign w:val="center"/>
            <w:hideMark/>
          </w:tcPr>
          <w:p w14:paraId="26FD2B13" w14:textId="77362E34" w:rsidR="003015A3" w:rsidRPr="00B82964" w:rsidRDefault="003015A3" w:rsidP="003015A3">
            <w:pPr>
              <w:tabs>
                <w:tab w:val="left" w:pos="1440"/>
              </w:tabs>
              <w:spacing w:after="0" w:line="240" w:lineRule="auto"/>
              <w:jc w:val="center"/>
              <w:rPr>
                <w:rFonts w:ascii="Times New Roman" w:hAnsi="Times New Roman"/>
                <w:sz w:val="24"/>
                <w:szCs w:val="24"/>
              </w:rPr>
            </w:pPr>
            <w:r w:rsidRPr="00B82964">
              <w:rPr>
                <w:rFonts w:ascii="Times New Roman" w:hAnsi="Times New Roman"/>
                <w:b/>
                <w:bCs/>
                <w:sz w:val="24"/>
                <w:szCs w:val="24"/>
              </w:rPr>
              <w:t>на 100 тыс. нас.</w:t>
            </w:r>
          </w:p>
        </w:tc>
        <w:tc>
          <w:tcPr>
            <w:tcW w:w="709"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hideMark/>
          </w:tcPr>
          <w:p w14:paraId="596A36B1" w14:textId="77777777" w:rsidR="003015A3" w:rsidRPr="00B82964" w:rsidRDefault="003015A3" w:rsidP="003015A3">
            <w:pPr>
              <w:tabs>
                <w:tab w:val="left" w:pos="1440"/>
              </w:tabs>
              <w:spacing w:after="0" w:line="240" w:lineRule="auto"/>
              <w:jc w:val="center"/>
              <w:rPr>
                <w:rFonts w:ascii="Times New Roman" w:hAnsi="Times New Roman"/>
                <w:sz w:val="24"/>
                <w:szCs w:val="24"/>
              </w:rPr>
            </w:pPr>
            <w:proofErr w:type="spellStart"/>
            <w:r w:rsidRPr="00B82964">
              <w:rPr>
                <w:rFonts w:ascii="Times New Roman" w:hAnsi="Times New Roman"/>
                <w:b/>
                <w:bCs/>
                <w:sz w:val="24"/>
                <w:szCs w:val="24"/>
              </w:rPr>
              <w:t>абс</w:t>
            </w:r>
            <w:proofErr w:type="spellEnd"/>
            <w:r w:rsidRPr="00B82964">
              <w:rPr>
                <w:rFonts w:ascii="Times New Roman" w:hAnsi="Times New Roman"/>
                <w:b/>
                <w:bCs/>
                <w:sz w:val="24"/>
                <w:szCs w:val="24"/>
              </w:rPr>
              <w:t>. число</w:t>
            </w:r>
          </w:p>
        </w:tc>
        <w:tc>
          <w:tcPr>
            <w:tcW w:w="851"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5AC10661" w14:textId="77777777" w:rsidR="003015A3" w:rsidRPr="00B82964" w:rsidRDefault="003015A3" w:rsidP="003015A3">
            <w:pPr>
              <w:tabs>
                <w:tab w:val="left" w:pos="1440"/>
              </w:tabs>
              <w:spacing w:after="0" w:line="240" w:lineRule="auto"/>
              <w:jc w:val="center"/>
              <w:rPr>
                <w:rFonts w:ascii="Times New Roman" w:hAnsi="Times New Roman"/>
                <w:sz w:val="24"/>
                <w:szCs w:val="24"/>
              </w:rPr>
            </w:pPr>
            <w:r w:rsidRPr="00B82964">
              <w:rPr>
                <w:rFonts w:ascii="Times New Roman" w:hAnsi="Times New Roman"/>
                <w:b/>
                <w:bCs/>
                <w:sz w:val="24"/>
                <w:szCs w:val="24"/>
              </w:rPr>
              <w:t>на 100 тыс. нас.</w:t>
            </w:r>
          </w:p>
        </w:tc>
        <w:tc>
          <w:tcPr>
            <w:tcW w:w="567"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3A1EAE86" w14:textId="77777777" w:rsidR="003015A3" w:rsidRPr="00B82964" w:rsidRDefault="003015A3" w:rsidP="003015A3">
            <w:pPr>
              <w:tabs>
                <w:tab w:val="left" w:pos="1440"/>
              </w:tabs>
              <w:spacing w:after="0" w:line="240" w:lineRule="auto"/>
              <w:jc w:val="center"/>
              <w:rPr>
                <w:rFonts w:ascii="Times New Roman" w:hAnsi="Times New Roman"/>
                <w:sz w:val="24"/>
                <w:szCs w:val="24"/>
              </w:rPr>
            </w:pPr>
            <w:proofErr w:type="spellStart"/>
            <w:r w:rsidRPr="00B82964">
              <w:rPr>
                <w:rFonts w:ascii="Times New Roman" w:hAnsi="Times New Roman"/>
                <w:b/>
                <w:bCs/>
                <w:sz w:val="24"/>
                <w:szCs w:val="24"/>
              </w:rPr>
              <w:t>абс</w:t>
            </w:r>
            <w:proofErr w:type="spellEnd"/>
            <w:r w:rsidRPr="00B82964">
              <w:rPr>
                <w:rFonts w:ascii="Times New Roman" w:hAnsi="Times New Roman"/>
                <w:b/>
                <w:bCs/>
                <w:sz w:val="24"/>
                <w:szCs w:val="24"/>
              </w:rPr>
              <w:t>. число</w:t>
            </w:r>
          </w:p>
        </w:tc>
        <w:tc>
          <w:tcPr>
            <w:tcW w:w="1077"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461A2B1D" w14:textId="77777777" w:rsidR="003015A3" w:rsidRPr="00B82964" w:rsidRDefault="003015A3" w:rsidP="003015A3">
            <w:pPr>
              <w:tabs>
                <w:tab w:val="left" w:pos="1440"/>
              </w:tabs>
              <w:spacing w:after="0" w:line="240" w:lineRule="auto"/>
              <w:jc w:val="center"/>
              <w:rPr>
                <w:rFonts w:ascii="Times New Roman" w:hAnsi="Times New Roman"/>
                <w:sz w:val="24"/>
                <w:szCs w:val="24"/>
              </w:rPr>
            </w:pPr>
            <w:r w:rsidRPr="00B82964">
              <w:rPr>
                <w:rFonts w:ascii="Times New Roman" w:hAnsi="Times New Roman"/>
                <w:b/>
                <w:bCs/>
                <w:sz w:val="24"/>
                <w:szCs w:val="24"/>
              </w:rPr>
              <w:t>на 100 тыс. нас.</w:t>
            </w:r>
          </w:p>
        </w:tc>
        <w:tc>
          <w:tcPr>
            <w:tcW w:w="1048" w:type="dxa"/>
            <w:tcBorders>
              <w:top w:val="single" w:sz="8" w:space="0" w:color="5B9BD5"/>
              <w:left w:val="single" w:sz="8" w:space="0" w:color="5B9BD5"/>
              <w:bottom w:val="single" w:sz="8" w:space="0" w:color="5B9BD5"/>
              <w:right w:val="single" w:sz="8" w:space="0" w:color="5B9BD5"/>
            </w:tcBorders>
            <w:vAlign w:val="center"/>
            <w:hideMark/>
          </w:tcPr>
          <w:p w14:paraId="74F4C89B" w14:textId="77777777" w:rsidR="003015A3" w:rsidRPr="00B82964" w:rsidRDefault="003015A3" w:rsidP="003015A3">
            <w:pPr>
              <w:tabs>
                <w:tab w:val="left" w:pos="1440"/>
              </w:tabs>
              <w:spacing w:after="0" w:line="240" w:lineRule="auto"/>
              <w:jc w:val="center"/>
              <w:rPr>
                <w:rFonts w:ascii="Times New Roman" w:hAnsi="Times New Roman"/>
                <w:sz w:val="24"/>
                <w:szCs w:val="24"/>
              </w:rPr>
            </w:pPr>
          </w:p>
        </w:tc>
      </w:tr>
      <w:tr w:rsidR="001845A6" w:rsidRPr="00B82964" w14:paraId="2A1592BE" w14:textId="77777777" w:rsidTr="003015A3">
        <w:trPr>
          <w:trHeight w:val="797"/>
        </w:trPr>
        <w:tc>
          <w:tcPr>
            <w:tcW w:w="624"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19126C1E" w14:textId="77777777" w:rsidR="001845A6" w:rsidRPr="00B82964" w:rsidRDefault="001845A6" w:rsidP="001845A6">
            <w:pPr>
              <w:tabs>
                <w:tab w:val="left" w:pos="1440"/>
              </w:tabs>
              <w:spacing w:after="0" w:line="240" w:lineRule="auto"/>
              <w:jc w:val="center"/>
              <w:rPr>
                <w:rFonts w:ascii="Times New Roman" w:hAnsi="Times New Roman"/>
                <w:sz w:val="24"/>
                <w:szCs w:val="24"/>
              </w:rPr>
            </w:pPr>
            <w:r w:rsidRPr="00B82964">
              <w:rPr>
                <w:rFonts w:ascii="Times New Roman" w:hAnsi="Times New Roman"/>
                <w:b/>
                <w:bCs/>
                <w:sz w:val="24"/>
                <w:szCs w:val="24"/>
              </w:rPr>
              <w:t>1</w:t>
            </w:r>
          </w:p>
        </w:tc>
        <w:tc>
          <w:tcPr>
            <w:tcW w:w="1773"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72CA8AB2" w14:textId="77777777" w:rsidR="001845A6" w:rsidRPr="00B82964" w:rsidRDefault="001845A6" w:rsidP="001845A6">
            <w:pPr>
              <w:tabs>
                <w:tab w:val="left" w:pos="1440"/>
              </w:tabs>
              <w:spacing w:after="0" w:line="240" w:lineRule="auto"/>
              <w:jc w:val="center"/>
              <w:rPr>
                <w:rFonts w:ascii="Times New Roman" w:hAnsi="Times New Roman"/>
                <w:sz w:val="24"/>
                <w:szCs w:val="24"/>
              </w:rPr>
            </w:pPr>
            <w:r w:rsidRPr="00B82964">
              <w:rPr>
                <w:rFonts w:ascii="Times New Roman" w:hAnsi="Times New Roman"/>
                <w:b/>
                <w:bCs/>
                <w:sz w:val="24"/>
                <w:szCs w:val="24"/>
              </w:rPr>
              <w:t>КГП на ПХВ "Городская поликлиника №12" УЗ г. Алматы</w:t>
            </w:r>
          </w:p>
        </w:tc>
        <w:tc>
          <w:tcPr>
            <w:tcW w:w="566"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5F37B9A9" w14:textId="435E6B3F" w:rsidR="001845A6" w:rsidRPr="00B82964" w:rsidRDefault="00E564B3"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115</w:t>
            </w:r>
          </w:p>
        </w:tc>
        <w:tc>
          <w:tcPr>
            <w:tcW w:w="779"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77DA70EB" w14:textId="5079F602" w:rsidR="001845A6" w:rsidRPr="00B82964" w:rsidRDefault="00E564B3"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179,3</w:t>
            </w:r>
          </w:p>
        </w:tc>
        <w:tc>
          <w:tcPr>
            <w:tcW w:w="585"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122AD020" w14:textId="11AFAA2B" w:rsidR="001845A6" w:rsidRPr="00B82964" w:rsidRDefault="00E564B3"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88</w:t>
            </w:r>
          </w:p>
        </w:tc>
        <w:tc>
          <w:tcPr>
            <w:tcW w:w="624"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0F7F0CB5" w14:textId="4934131E" w:rsidR="001845A6" w:rsidRPr="00B82964" w:rsidRDefault="00E564B3"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141,2</w:t>
            </w:r>
          </w:p>
        </w:tc>
        <w:tc>
          <w:tcPr>
            <w:tcW w:w="1135" w:type="dxa"/>
            <w:gridSpan w:val="2"/>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18172E42" w14:textId="07C1439F" w:rsidR="001845A6" w:rsidRPr="00B82964" w:rsidRDefault="001845A6"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w:t>
            </w:r>
            <w:r w:rsidR="00E564B3">
              <w:rPr>
                <w:rFonts w:ascii="Times New Roman" w:hAnsi="Times New Roman"/>
                <w:sz w:val="24"/>
                <w:szCs w:val="24"/>
                <w:lang w:val="kk-KZ"/>
              </w:rPr>
              <w:t>21,2</w:t>
            </w:r>
          </w:p>
        </w:tc>
        <w:tc>
          <w:tcPr>
            <w:tcW w:w="709"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4C565DC9" w14:textId="5278BC21" w:rsidR="001845A6" w:rsidRPr="00B82964" w:rsidRDefault="001845A6"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3</w:t>
            </w:r>
            <w:r w:rsidR="00E564B3">
              <w:rPr>
                <w:rFonts w:ascii="Times New Roman" w:hAnsi="Times New Roman"/>
                <w:sz w:val="24"/>
                <w:szCs w:val="24"/>
                <w:lang w:val="kk-KZ"/>
              </w:rPr>
              <w:t>4</w:t>
            </w:r>
          </w:p>
        </w:tc>
        <w:tc>
          <w:tcPr>
            <w:tcW w:w="851"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2858D09F" w14:textId="472E60C7" w:rsidR="001845A6" w:rsidRPr="00B82964" w:rsidRDefault="00E564B3"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53.0</w:t>
            </w:r>
          </w:p>
        </w:tc>
        <w:tc>
          <w:tcPr>
            <w:tcW w:w="567"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72482D1D" w14:textId="4E634754" w:rsidR="001845A6" w:rsidRPr="00B82964" w:rsidRDefault="00E564B3"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40</w:t>
            </w:r>
          </w:p>
        </w:tc>
        <w:tc>
          <w:tcPr>
            <w:tcW w:w="1077"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55F7AB11" w14:textId="295DBF24" w:rsidR="001845A6" w:rsidRPr="00B82964" w:rsidRDefault="00E564B3"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64,2</w:t>
            </w:r>
          </w:p>
        </w:tc>
        <w:tc>
          <w:tcPr>
            <w:tcW w:w="1048"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196A9CFF" w14:textId="287BE49E" w:rsidR="001845A6" w:rsidRPr="00637F7B" w:rsidRDefault="00E564B3"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21,1</w:t>
            </w:r>
          </w:p>
        </w:tc>
      </w:tr>
      <w:tr w:rsidR="001845A6" w:rsidRPr="00B82964" w14:paraId="1D07AF7D" w14:textId="77777777" w:rsidTr="003015A3">
        <w:trPr>
          <w:trHeight w:val="436"/>
        </w:trPr>
        <w:tc>
          <w:tcPr>
            <w:tcW w:w="624"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18AB4E08" w14:textId="77777777" w:rsidR="001845A6" w:rsidRPr="00B82964" w:rsidRDefault="001845A6" w:rsidP="001845A6">
            <w:pPr>
              <w:tabs>
                <w:tab w:val="left" w:pos="1440"/>
              </w:tabs>
              <w:spacing w:after="0" w:line="240" w:lineRule="auto"/>
              <w:jc w:val="center"/>
              <w:rPr>
                <w:rFonts w:ascii="Times New Roman" w:hAnsi="Times New Roman"/>
                <w:sz w:val="24"/>
                <w:szCs w:val="24"/>
              </w:rPr>
            </w:pPr>
            <w:r w:rsidRPr="00B82964">
              <w:rPr>
                <w:rFonts w:ascii="Times New Roman" w:hAnsi="Times New Roman"/>
                <w:b/>
                <w:bCs/>
                <w:sz w:val="24"/>
                <w:szCs w:val="24"/>
              </w:rPr>
              <w:t>2</w:t>
            </w:r>
          </w:p>
        </w:tc>
        <w:tc>
          <w:tcPr>
            <w:tcW w:w="1773"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14:paraId="7EDD358F" w14:textId="77777777" w:rsidR="001845A6" w:rsidRPr="00B82964" w:rsidRDefault="001845A6" w:rsidP="001845A6">
            <w:pPr>
              <w:tabs>
                <w:tab w:val="left" w:pos="1440"/>
              </w:tabs>
              <w:spacing w:after="0" w:line="240" w:lineRule="auto"/>
              <w:jc w:val="center"/>
              <w:rPr>
                <w:rFonts w:ascii="Times New Roman" w:hAnsi="Times New Roman"/>
                <w:sz w:val="24"/>
                <w:szCs w:val="24"/>
              </w:rPr>
            </w:pPr>
            <w:r w:rsidRPr="00B82964">
              <w:rPr>
                <w:rFonts w:ascii="Times New Roman" w:hAnsi="Times New Roman"/>
                <w:b/>
                <w:bCs/>
                <w:sz w:val="24"/>
                <w:szCs w:val="24"/>
              </w:rPr>
              <w:t>Бостандыкский район</w:t>
            </w:r>
          </w:p>
        </w:tc>
        <w:tc>
          <w:tcPr>
            <w:tcW w:w="566"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075CB90C" w14:textId="63098014" w:rsidR="001845A6" w:rsidRPr="00B82964" w:rsidRDefault="001845A6"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711</w:t>
            </w:r>
          </w:p>
        </w:tc>
        <w:tc>
          <w:tcPr>
            <w:tcW w:w="779"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0B33ABD9" w14:textId="155809F6" w:rsidR="001845A6" w:rsidRPr="00B82964" w:rsidRDefault="00E564B3"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220,4</w:t>
            </w:r>
          </w:p>
        </w:tc>
        <w:tc>
          <w:tcPr>
            <w:tcW w:w="585"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585456EF" w14:textId="351C1FCE" w:rsidR="001845A6" w:rsidRPr="00B82964" w:rsidRDefault="00E564B3"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699</w:t>
            </w:r>
          </w:p>
        </w:tc>
        <w:tc>
          <w:tcPr>
            <w:tcW w:w="624"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3697E405" w14:textId="7DA50031" w:rsidR="001845A6" w:rsidRPr="00B82964" w:rsidRDefault="00E564B3"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210,5</w:t>
            </w:r>
          </w:p>
        </w:tc>
        <w:tc>
          <w:tcPr>
            <w:tcW w:w="1135" w:type="dxa"/>
            <w:gridSpan w:val="2"/>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7C135B72" w14:textId="3121A8F3" w:rsidR="001845A6" w:rsidRPr="00B82964" w:rsidRDefault="001845A6"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w:t>
            </w:r>
            <w:r w:rsidR="009B7174">
              <w:rPr>
                <w:rFonts w:ascii="Times New Roman" w:hAnsi="Times New Roman"/>
                <w:sz w:val="24"/>
                <w:szCs w:val="24"/>
                <w:lang w:val="kk-KZ"/>
              </w:rPr>
              <w:t>4</w:t>
            </w:r>
            <w:r>
              <w:rPr>
                <w:rFonts w:ascii="Times New Roman" w:hAnsi="Times New Roman"/>
                <w:sz w:val="24"/>
                <w:szCs w:val="24"/>
                <w:lang w:val="kk-KZ"/>
              </w:rPr>
              <w:t>,5</w:t>
            </w:r>
          </w:p>
        </w:tc>
        <w:tc>
          <w:tcPr>
            <w:tcW w:w="709"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0DA81722" w14:textId="2807A32F" w:rsidR="001845A6" w:rsidRPr="00B82964" w:rsidRDefault="00E564B3"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163</w:t>
            </w:r>
          </w:p>
        </w:tc>
        <w:tc>
          <w:tcPr>
            <w:tcW w:w="851"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048C2A6E" w14:textId="5EC3B63D" w:rsidR="001845A6" w:rsidRPr="00B82964" w:rsidRDefault="00E564B3"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50,5</w:t>
            </w:r>
          </w:p>
        </w:tc>
        <w:tc>
          <w:tcPr>
            <w:tcW w:w="567"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10445E7C" w14:textId="40C71BDF" w:rsidR="001845A6" w:rsidRPr="00B82964" w:rsidRDefault="00E564B3"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155</w:t>
            </w:r>
          </w:p>
        </w:tc>
        <w:tc>
          <w:tcPr>
            <w:tcW w:w="1077"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29E96815" w14:textId="16DF1EFD" w:rsidR="001845A6" w:rsidRPr="00B82964" w:rsidRDefault="00E564B3"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46,7</w:t>
            </w:r>
          </w:p>
        </w:tc>
        <w:tc>
          <w:tcPr>
            <w:tcW w:w="1048"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7A4AA778" w14:textId="09B8F147" w:rsidR="001845A6" w:rsidRPr="00B82964" w:rsidRDefault="009B7174"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-7,6</w:t>
            </w:r>
          </w:p>
        </w:tc>
      </w:tr>
      <w:tr w:rsidR="001845A6" w:rsidRPr="00B82964" w14:paraId="14A5B638" w14:textId="77777777" w:rsidTr="003015A3">
        <w:trPr>
          <w:trHeight w:val="436"/>
        </w:trPr>
        <w:tc>
          <w:tcPr>
            <w:tcW w:w="624"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4AE422DB" w14:textId="77777777" w:rsidR="001845A6" w:rsidRPr="00B82964" w:rsidRDefault="001845A6" w:rsidP="001845A6">
            <w:pPr>
              <w:tabs>
                <w:tab w:val="left" w:pos="1440"/>
              </w:tabs>
              <w:spacing w:after="0" w:line="240" w:lineRule="auto"/>
              <w:jc w:val="center"/>
              <w:rPr>
                <w:rFonts w:ascii="Times New Roman" w:hAnsi="Times New Roman"/>
                <w:b/>
                <w:bCs/>
                <w:sz w:val="24"/>
                <w:szCs w:val="24"/>
              </w:rPr>
            </w:pPr>
            <w:r w:rsidRPr="00B82964">
              <w:rPr>
                <w:rFonts w:ascii="Times New Roman" w:hAnsi="Times New Roman"/>
                <w:b/>
                <w:bCs/>
                <w:sz w:val="24"/>
                <w:szCs w:val="24"/>
              </w:rPr>
              <w:t>3</w:t>
            </w:r>
          </w:p>
        </w:tc>
        <w:tc>
          <w:tcPr>
            <w:tcW w:w="1773"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14:paraId="2D19FA3C" w14:textId="77777777" w:rsidR="001845A6" w:rsidRPr="00B82964" w:rsidRDefault="001845A6" w:rsidP="001845A6">
            <w:pPr>
              <w:spacing w:after="0" w:line="240" w:lineRule="auto"/>
              <w:jc w:val="center"/>
              <w:rPr>
                <w:rFonts w:ascii="Times New Roman" w:hAnsi="Times New Roman"/>
                <w:b/>
                <w:bCs/>
                <w:sz w:val="24"/>
                <w:szCs w:val="24"/>
              </w:rPr>
            </w:pPr>
            <w:r w:rsidRPr="00B82964">
              <w:rPr>
                <w:rFonts w:ascii="Times New Roman" w:hAnsi="Times New Roman"/>
                <w:b/>
                <w:bCs/>
                <w:sz w:val="24"/>
                <w:szCs w:val="24"/>
              </w:rPr>
              <w:t>г. Алматы</w:t>
            </w:r>
          </w:p>
          <w:p w14:paraId="58A19EFF" w14:textId="77777777" w:rsidR="001845A6" w:rsidRPr="00B82964" w:rsidRDefault="001845A6" w:rsidP="001845A6">
            <w:pPr>
              <w:tabs>
                <w:tab w:val="left" w:pos="1440"/>
              </w:tabs>
              <w:spacing w:after="0" w:line="240" w:lineRule="auto"/>
              <w:jc w:val="center"/>
              <w:rPr>
                <w:rFonts w:ascii="Times New Roman" w:hAnsi="Times New Roman"/>
                <w:b/>
                <w:bCs/>
                <w:sz w:val="24"/>
                <w:szCs w:val="24"/>
              </w:rPr>
            </w:pPr>
          </w:p>
        </w:tc>
        <w:tc>
          <w:tcPr>
            <w:tcW w:w="566"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4B5D7640" w14:textId="501F2497" w:rsidR="001845A6" w:rsidRPr="00B82964" w:rsidRDefault="00E564B3"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3493</w:t>
            </w:r>
          </w:p>
        </w:tc>
        <w:tc>
          <w:tcPr>
            <w:tcW w:w="779"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5B8E5861" w14:textId="204BD9C3" w:rsidR="001845A6" w:rsidRPr="00B82964" w:rsidRDefault="00E564B3"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155,5</w:t>
            </w:r>
          </w:p>
        </w:tc>
        <w:tc>
          <w:tcPr>
            <w:tcW w:w="585"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7EE166FD" w14:textId="41DB6823" w:rsidR="001845A6" w:rsidRPr="00B82964" w:rsidRDefault="00E564B3"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3594</w:t>
            </w:r>
          </w:p>
        </w:tc>
        <w:tc>
          <w:tcPr>
            <w:tcW w:w="624"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2838EB60" w14:textId="35C37CE5" w:rsidR="001845A6" w:rsidRPr="00B82964" w:rsidRDefault="00E564B3" w:rsidP="00E564B3">
            <w:pPr>
              <w:tabs>
                <w:tab w:val="left" w:pos="1440"/>
              </w:tabs>
              <w:spacing w:after="0" w:line="240" w:lineRule="auto"/>
              <w:rPr>
                <w:rFonts w:ascii="Times New Roman" w:hAnsi="Times New Roman"/>
                <w:sz w:val="24"/>
                <w:szCs w:val="24"/>
                <w:lang w:val="kk-KZ"/>
              </w:rPr>
            </w:pPr>
            <w:r>
              <w:rPr>
                <w:rFonts w:ascii="Times New Roman" w:hAnsi="Times New Roman"/>
                <w:sz w:val="24"/>
                <w:szCs w:val="24"/>
                <w:lang w:val="kk-KZ"/>
              </w:rPr>
              <w:t>155,7</w:t>
            </w:r>
          </w:p>
        </w:tc>
        <w:tc>
          <w:tcPr>
            <w:tcW w:w="1135" w:type="dxa"/>
            <w:gridSpan w:val="2"/>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2AAA9845" w14:textId="3760A693" w:rsidR="001845A6" w:rsidRPr="00B82964" w:rsidRDefault="00E564B3"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0.1</w:t>
            </w:r>
          </w:p>
        </w:tc>
        <w:tc>
          <w:tcPr>
            <w:tcW w:w="709"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6DA05319" w14:textId="793CB63A" w:rsidR="001845A6" w:rsidRPr="00B82964" w:rsidRDefault="00E564B3"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886</w:t>
            </w:r>
          </w:p>
        </w:tc>
        <w:tc>
          <w:tcPr>
            <w:tcW w:w="851"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3AA0E396" w14:textId="1F2386F2" w:rsidR="001845A6" w:rsidRPr="00B82964" w:rsidRDefault="00E564B3"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39,4</w:t>
            </w:r>
          </w:p>
        </w:tc>
        <w:tc>
          <w:tcPr>
            <w:tcW w:w="567"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4947D4EC" w14:textId="5243A4DF" w:rsidR="001845A6" w:rsidRPr="00B82964" w:rsidRDefault="00E564B3"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904</w:t>
            </w:r>
          </w:p>
        </w:tc>
        <w:tc>
          <w:tcPr>
            <w:tcW w:w="1077"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63C03CFF" w14:textId="6A290D39" w:rsidR="001845A6" w:rsidRPr="00B82964" w:rsidRDefault="00E564B3"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39,2</w:t>
            </w:r>
          </w:p>
        </w:tc>
        <w:tc>
          <w:tcPr>
            <w:tcW w:w="1048"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60F0E59E" w14:textId="04F93C6B" w:rsidR="001845A6" w:rsidRPr="00B82964" w:rsidRDefault="001845A6" w:rsidP="001845A6">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w:t>
            </w:r>
            <w:r w:rsidR="00E564B3">
              <w:rPr>
                <w:rFonts w:ascii="Times New Roman" w:hAnsi="Times New Roman"/>
                <w:sz w:val="24"/>
                <w:szCs w:val="24"/>
                <w:lang w:val="kk-KZ"/>
              </w:rPr>
              <w:t>0,7</w:t>
            </w:r>
          </w:p>
        </w:tc>
      </w:tr>
    </w:tbl>
    <w:p w14:paraId="344C3153" w14:textId="77777777" w:rsidR="00656EBE" w:rsidRPr="00B20828" w:rsidRDefault="00656EBE" w:rsidP="00ED36E7">
      <w:pPr>
        <w:tabs>
          <w:tab w:val="left" w:pos="1440"/>
        </w:tabs>
        <w:spacing w:after="0" w:line="240" w:lineRule="auto"/>
        <w:rPr>
          <w:rFonts w:ascii="Times New Roman" w:hAnsi="Times New Roman"/>
          <w:sz w:val="28"/>
          <w:szCs w:val="28"/>
        </w:rPr>
      </w:pPr>
    </w:p>
    <w:p w14:paraId="6A0D12B8" w14:textId="7487F1D1" w:rsidR="00B82964" w:rsidRPr="00B82964" w:rsidRDefault="00B82964" w:rsidP="00ED36E7">
      <w:pPr>
        <w:tabs>
          <w:tab w:val="left" w:pos="1440"/>
        </w:tabs>
        <w:spacing w:after="0" w:line="240" w:lineRule="auto"/>
        <w:ind w:firstLine="709"/>
        <w:jc w:val="both"/>
        <w:rPr>
          <w:rFonts w:ascii="Times New Roman" w:hAnsi="Times New Roman"/>
          <w:sz w:val="28"/>
          <w:szCs w:val="28"/>
        </w:rPr>
      </w:pPr>
      <w:r w:rsidRPr="00B82964">
        <w:rPr>
          <w:rFonts w:ascii="Times New Roman" w:hAnsi="Times New Roman"/>
          <w:sz w:val="28"/>
          <w:szCs w:val="28"/>
        </w:rPr>
        <w:t xml:space="preserve">Выявление онкозаболевании на ранних стадиях за </w:t>
      </w:r>
      <w:r w:rsidR="009B7174" w:rsidRPr="009B7174">
        <w:rPr>
          <w:rFonts w:ascii="Times New Roman" w:hAnsi="Times New Roman"/>
          <w:sz w:val="28"/>
          <w:szCs w:val="28"/>
          <w:lang w:val="kk-KZ"/>
        </w:rPr>
        <w:t>9</w:t>
      </w:r>
      <w:r w:rsidR="001845A6" w:rsidRPr="009B7174">
        <w:rPr>
          <w:rFonts w:ascii="Times New Roman" w:hAnsi="Times New Roman"/>
          <w:b/>
          <w:bCs/>
          <w:sz w:val="28"/>
          <w:szCs w:val="28"/>
          <w:lang w:val="kk-KZ"/>
        </w:rPr>
        <w:t xml:space="preserve"> </w:t>
      </w:r>
      <w:r w:rsidR="001845A6" w:rsidRPr="009B7174">
        <w:rPr>
          <w:rFonts w:ascii="Times New Roman" w:hAnsi="Times New Roman"/>
          <w:sz w:val="28"/>
          <w:szCs w:val="28"/>
          <w:lang w:val="kk-KZ"/>
        </w:rPr>
        <w:t>месяцев</w:t>
      </w:r>
      <w:r w:rsidR="001845A6">
        <w:rPr>
          <w:rFonts w:ascii="Times New Roman" w:hAnsi="Times New Roman"/>
          <w:b/>
          <w:bCs/>
          <w:sz w:val="28"/>
          <w:szCs w:val="28"/>
          <w:lang w:val="kk-KZ"/>
        </w:rPr>
        <w:t xml:space="preserve"> </w:t>
      </w:r>
      <w:r w:rsidRPr="00B82964">
        <w:rPr>
          <w:rFonts w:ascii="Times New Roman" w:hAnsi="Times New Roman"/>
          <w:sz w:val="28"/>
          <w:szCs w:val="28"/>
        </w:rPr>
        <w:t>202</w:t>
      </w:r>
      <w:r w:rsidR="00E564B3">
        <w:rPr>
          <w:rFonts w:ascii="Times New Roman" w:hAnsi="Times New Roman"/>
          <w:sz w:val="28"/>
          <w:szCs w:val="28"/>
          <w:lang w:val="kk-KZ"/>
        </w:rPr>
        <w:t>5</w:t>
      </w:r>
      <w:r w:rsidRPr="00B82964">
        <w:rPr>
          <w:rFonts w:ascii="Times New Roman" w:hAnsi="Times New Roman"/>
          <w:sz w:val="28"/>
          <w:szCs w:val="28"/>
        </w:rPr>
        <w:t xml:space="preserve"> г. </w:t>
      </w:r>
      <w:r w:rsidRPr="009B7174">
        <w:rPr>
          <w:rFonts w:ascii="Times New Roman" w:hAnsi="Times New Roman"/>
          <w:sz w:val="28"/>
          <w:szCs w:val="28"/>
        </w:rPr>
        <w:t>составило</w:t>
      </w:r>
      <w:r w:rsidR="003015A3" w:rsidRPr="009B7174">
        <w:rPr>
          <w:rFonts w:ascii="Times New Roman" w:hAnsi="Times New Roman"/>
          <w:sz w:val="28"/>
          <w:szCs w:val="28"/>
          <w:lang w:val="kk-KZ"/>
        </w:rPr>
        <w:t xml:space="preserve"> </w:t>
      </w:r>
      <w:r w:rsidR="00637F7B" w:rsidRPr="009B7174">
        <w:rPr>
          <w:rFonts w:ascii="Times New Roman" w:hAnsi="Times New Roman"/>
          <w:sz w:val="28"/>
          <w:szCs w:val="28"/>
          <w:lang w:val="kk-KZ"/>
        </w:rPr>
        <w:t>–</w:t>
      </w:r>
      <w:r w:rsidR="00E564B3">
        <w:rPr>
          <w:rFonts w:ascii="Times New Roman" w:hAnsi="Times New Roman"/>
          <w:sz w:val="28"/>
          <w:szCs w:val="28"/>
          <w:lang w:val="kk-KZ"/>
        </w:rPr>
        <w:t xml:space="preserve"> 56,</w:t>
      </w:r>
      <w:proofErr w:type="gramStart"/>
      <w:r w:rsidR="00E564B3">
        <w:rPr>
          <w:rFonts w:ascii="Times New Roman" w:hAnsi="Times New Roman"/>
          <w:sz w:val="28"/>
          <w:szCs w:val="28"/>
          <w:lang w:val="kk-KZ"/>
        </w:rPr>
        <w:t>8</w:t>
      </w:r>
      <w:r w:rsidRPr="009B7174">
        <w:rPr>
          <w:rFonts w:ascii="Times New Roman" w:hAnsi="Times New Roman"/>
          <w:sz w:val="28"/>
          <w:szCs w:val="28"/>
        </w:rPr>
        <w:t xml:space="preserve"> </w:t>
      </w:r>
      <w:r w:rsidR="003015A3" w:rsidRPr="009B7174">
        <w:rPr>
          <w:rFonts w:ascii="Times New Roman" w:hAnsi="Times New Roman"/>
          <w:sz w:val="28"/>
          <w:szCs w:val="28"/>
          <w:lang w:val="kk-KZ"/>
        </w:rPr>
        <w:t xml:space="preserve"> </w:t>
      </w:r>
      <w:r w:rsidRPr="009B7174">
        <w:rPr>
          <w:rFonts w:ascii="Times New Roman" w:hAnsi="Times New Roman"/>
          <w:sz w:val="28"/>
          <w:szCs w:val="28"/>
        </w:rPr>
        <w:t>против</w:t>
      </w:r>
      <w:proofErr w:type="gramEnd"/>
      <w:r w:rsidRPr="009B7174">
        <w:rPr>
          <w:rFonts w:ascii="Times New Roman" w:hAnsi="Times New Roman"/>
          <w:sz w:val="28"/>
          <w:szCs w:val="28"/>
        </w:rPr>
        <w:t xml:space="preserve"> городского –</w:t>
      </w:r>
      <w:r w:rsidR="003015A3" w:rsidRPr="009B7174">
        <w:rPr>
          <w:rFonts w:ascii="Times New Roman" w:hAnsi="Times New Roman"/>
          <w:sz w:val="28"/>
          <w:szCs w:val="28"/>
          <w:lang w:val="kk-KZ"/>
        </w:rPr>
        <w:t xml:space="preserve"> </w:t>
      </w:r>
      <w:r w:rsidR="00E564B3">
        <w:rPr>
          <w:rFonts w:ascii="Times New Roman" w:hAnsi="Times New Roman"/>
          <w:sz w:val="28"/>
          <w:szCs w:val="28"/>
          <w:lang w:val="kk-KZ"/>
        </w:rPr>
        <w:t>63</w:t>
      </w:r>
      <w:r w:rsidR="009B7174" w:rsidRPr="009B7174">
        <w:rPr>
          <w:rFonts w:ascii="Times New Roman" w:hAnsi="Times New Roman"/>
          <w:sz w:val="28"/>
          <w:szCs w:val="28"/>
          <w:lang w:val="kk-KZ"/>
        </w:rPr>
        <w:t>,9</w:t>
      </w:r>
      <w:r w:rsidRPr="009B7174">
        <w:rPr>
          <w:rFonts w:ascii="Times New Roman" w:hAnsi="Times New Roman"/>
          <w:sz w:val="28"/>
          <w:szCs w:val="28"/>
        </w:rPr>
        <w:t>.</w:t>
      </w:r>
      <w:r w:rsidRPr="00B82964">
        <w:rPr>
          <w:rFonts w:ascii="Times New Roman" w:hAnsi="Times New Roman"/>
          <w:sz w:val="28"/>
          <w:szCs w:val="28"/>
        </w:rPr>
        <w:t xml:space="preserve"> Это свидетельствует о своевременном выявлении </w:t>
      </w:r>
      <w:proofErr w:type="spellStart"/>
      <w:r w:rsidRPr="00B82964">
        <w:rPr>
          <w:rFonts w:ascii="Times New Roman" w:hAnsi="Times New Roman"/>
          <w:sz w:val="28"/>
          <w:szCs w:val="28"/>
        </w:rPr>
        <w:t>онкопатологии</w:t>
      </w:r>
      <w:proofErr w:type="spellEnd"/>
      <w:r w:rsidRPr="00B82964">
        <w:rPr>
          <w:rFonts w:ascii="Times New Roman" w:hAnsi="Times New Roman"/>
          <w:sz w:val="28"/>
          <w:szCs w:val="28"/>
        </w:rPr>
        <w:t xml:space="preserve"> и об улучшении качества оказываемой онкологической помощи прикрепленному населению в условиях ГП №12.</w:t>
      </w:r>
    </w:p>
    <w:p w14:paraId="6DD7AE00" w14:textId="77777777" w:rsidR="00F26E51" w:rsidRDefault="00F26E51" w:rsidP="00F26E51">
      <w:pPr>
        <w:tabs>
          <w:tab w:val="left" w:pos="1440"/>
        </w:tabs>
        <w:spacing w:after="0" w:line="240" w:lineRule="auto"/>
        <w:ind w:firstLine="709"/>
        <w:jc w:val="center"/>
        <w:rPr>
          <w:rFonts w:ascii="Times New Roman" w:hAnsi="Times New Roman"/>
          <w:sz w:val="28"/>
          <w:szCs w:val="28"/>
        </w:rPr>
      </w:pPr>
    </w:p>
    <w:p w14:paraId="69D9B98C" w14:textId="17808A36" w:rsidR="00F26E51" w:rsidRDefault="00F26E51" w:rsidP="00F72692">
      <w:pPr>
        <w:tabs>
          <w:tab w:val="left" w:pos="1440"/>
        </w:tabs>
        <w:spacing w:after="0" w:line="240" w:lineRule="auto"/>
        <w:ind w:firstLine="709"/>
        <w:jc w:val="center"/>
        <w:rPr>
          <w:rFonts w:ascii="Times New Roman" w:hAnsi="Times New Roman"/>
          <w:b/>
          <w:bCs/>
          <w:sz w:val="28"/>
          <w:szCs w:val="28"/>
        </w:rPr>
      </w:pPr>
      <w:r w:rsidRPr="00142B34">
        <w:rPr>
          <w:rFonts w:ascii="Times New Roman" w:hAnsi="Times New Roman"/>
          <w:b/>
          <w:bCs/>
          <w:sz w:val="28"/>
          <w:szCs w:val="28"/>
        </w:rPr>
        <w:t>Сведения об умерших от злокачественных новообразований</w:t>
      </w:r>
    </w:p>
    <w:p w14:paraId="3942F15D" w14:textId="58325C05" w:rsidR="009C7A69" w:rsidRDefault="009C7A69" w:rsidP="00142B34">
      <w:pPr>
        <w:tabs>
          <w:tab w:val="left" w:pos="1440"/>
        </w:tabs>
        <w:spacing w:after="0" w:line="240" w:lineRule="auto"/>
        <w:ind w:firstLine="709"/>
        <w:rPr>
          <w:rFonts w:ascii="Times New Roman" w:hAnsi="Times New Roman"/>
          <w:b/>
          <w:bCs/>
          <w:sz w:val="28"/>
          <w:szCs w:val="28"/>
        </w:rPr>
      </w:pPr>
    </w:p>
    <w:p w14:paraId="1F01007D" w14:textId="06F2BB0F" w:rsidR="009C7A69" w:rsidRDefault="009C7A69" w:rsidP="00142B34">
      <w:pPr>
        <w:tabs>
          <w:tab w:val="left" w:pos="1440"/>
        </w:tabs>
        <w:spacing w:after="0" w:line="240" w:lineRule="auto"/>
        <w:ind w:firstLine="709"/>
        <w:rPr>
          <w:rFonts w:ascii="Times New Roman" w:hAnsi="Times New Roman"/>
          <w:sz w:val="28"/>
          <w:szCs w:val="28"/>
        </w:rPr>
      </w:pPr>
      <w:r w:rsidRPr="00142B34">
        <w:rPr>
          <w:rFonts w:ascii="Times New Roman" w:hAnsi="Times New Roman"/>
          <w:sz w:val="28"/>
          <w:szCs w:val="28"/>
        </w:rPr>
        <w:t xml:space="preserve">С </w:t>
      </w:r>
      <w:r w:rsidR="00142B34" w:rsidRPr="00142B34">
        <w:rPr>
          <w:rFonts w:ascii="Times New Roman" w:hAnsi="Times New Roman"/>
          <w:sz w:val="28"/>
          <w:szCs w:val="28"/>
        </w:rPr>
        <w:t xml:space="preserve">01.01.2025 года по 31.08.2025 года смертность </w:t>
      </w:r>
      <w:r w:rsidR="00142B34" w:rsidRPr="00142B34">
        <w:rPr>
          <w:rFonts w:ascii="Times New Roman" w:hAnsi="Times New Roman"/>
          <w:sz w:val="28"/>
          <w:szCs w:val="28"/>
        </w:rPr>
        <w:t>от злокачественных новообразований</w:t>
      </w:r>
      <w:r w:rsidR="00142B34" w:rsidRPr="00142B34">
        <w:rPr>
          <w:rFonts w:ascii="Times New Roman" w:hAnsi="Times New Roman"/>
          <w:sz w:val="28"/>
          <w:szCs w:val="28"/>
        </w:rPr>
        <w:t xml:space="preserve"> – 191 пациент.</w:t>
      </w:r>
    </w:p>
    <w:p w14:paraId="28FEEFF0" w14:textId="01F8204C" w:rsidR="00142B34" w:rsidRDefault="00142B34" w:rsidP="00142B34">
      <w:pPr>
        <w:tabs>
          <w:tab w:val="left" w:pos="1440"/>
        </w:tabs>
        <w:spacing w:after="0" w:line="240" w:lineRule="auto"/>
        <w:ind w:firstLine="709"/>
        <w:rPr>
          <w:rFonts w:ascii="Times New Roman" w:hAnsi="Times New Roman"/>
          <w:sz w:val="28"/>
          <w:szCs w:val="28"/>
        </w:rPr>
      </w:pPr>
      <w:r>
        <w:rPr>
          <w:rFonts w:ascii="Times New Roman" w:hAnsi="Times New Roman"/>
          <w:sz w:val="28"/>
          <w:szCs w:val="28"/>
        </w:rPr>
        <w:t xml:space="preserve">Мужской пол – 71, </w:t>
      </w:r>
      <w:proofErr w:type="spellStart"/>
      <w:r>
        <w:rPr>
          <w:rFonts w:ascii="Times New Roman" w:hAnsi="Times New Roman"/>
          <w:sz w:val="28"/>
          <w:szCs w:val="28"/>
        </w:rPr>
        <w:t>женкий</w:t>
      </w:r>
      <w:proofErr w:type="spellEnd"/>
      <w:r>
        <w:rPr>
          <w:rFonts w:ascii="Times New Roman" w:hAnsi="Times New Roman"/>
          <w:sz w:val="28"/>
          <w:szCs w:val="28"/>
        </w:rPr>
        <w:t xml:space="preserve"> пол – 120.</w:t>
      </w:r>
      <w:r>
        <w:rPr>
          <w:rFonts w:ascii="Times New Roman" w:hAnsi="Times New Roman"/>
          <w:sz w:val="28"/>
          <w:szCs w:val="28"/>
        </w:rPr>
        <w:br/>
        <w:t xml:space="preserve">По </w:t>
      </w:r>
      <w:proofErr w:type="spellStart"/>
      <w:r>
        <w:rPr>
          <w:rFonts w:ascii="Times New Roman" w:hAnsi="Times New Roman"/>
          <w:sz w:val="28"/>
          <w:szCs w:val="28"/>
        </w:rPr>
        <w:t>возрастнй</w:t>
      </w:r>
      <w:proofErr w:type="spellEnd"/>
      <w:r>
        <w:rPr>
          <w:rFonts w:ascii="Times New Roman" w:hAnsi="Times New Roman"/>
          <w:sz w:val="28"/>
          <w:szCs w:val="28"/>
        </w:rPr>
        <w:t xml:space="preserve"> группе: </w:t>
      </w:r>
    </w:p>
    <w:p w14:paraId="26FBB118" w14:textId="0EA0876B" w:rsidR="00142B34" w:rsidRDefault="00142B34" w:rsidP="00142B34">
      <w:pPr>
        <w:tabs>
          <w:tab w:val="left" w:pos="1440"/>
        </w:tabs>
        <w:spacing w:after="0" w:line="240" w:lineRule="auto"/>
        <w:ind w:firstLine="709"/>
        <w:rPr>
          <w:rFonts w:ascii="Times New Roman" w:hAnsi="Times New Roman"/>
          <w:sz w:val="28"/>
          <w:szCs w:val="28"/>
        </w:rPr>
      </w:pPr>
      <w:r>
        <w:rPr>
          <w:rFonts w:ascii="Times New Roman" w:hAnsi="Times New Roman"/>
          <w:sz w:val="28"/>
          <w:szCs w:val="28"/>
        </w:rPr>
        <w:t>- от 29 лет до 40 лет – 3</w:t>
      </w:r>
    </w:p>
    <w:p w14:paraId="767941C3" w14:textId="460816FE" w:rsidR="00142B34" w:rsidRDefault="00142B34" w:rsidP="00142B34">
      <w:pPr>
        <w:tabs>
          <w:tab w:val="left" w:pos="1440"/>
        </w:tabs>
        <w:spacing w:after="0" w:line="240" w:lineRule="auto"/>
        <w:ind w:firstLine="709"/>
        <w:rPr>
          <w:rFonts w:ascii="Times New Roman" w:hAnsi="Times New Roman"/>
          <w:sz w:val="28"/>
          <w:szCs w:val="28"/>
        </w:rPr>
      </w:pPr>
      <w:r>
        <w:rPr>
          <w:rFonts w:ascii="Times New Roman" w:hAnsi="Times New Roman"/>
          <w:sz w:val="28"/>
          <w:szCs w:val="28"/>
        </w:rPr>
        <w:t>- от 41 года до 50 лет – 17</w:t>
      </w:r>
    </w:p>
    <w:p w14:paraId="3480C266" w14:textId="12070AB0" w:rsidR="00142B34" w:rsidRDefault="00142B34" w:rsidP="00142B34">
      <w:pPr>
        <w:tabs>
          <w:tab w:val="left" w:pos="1440"/>
        </w:tabs>
        <w:spacing w:after="0" w:line="240" w:lineRule="auto"/>
        <w:ind w:firstLine="709"/>
        <w:rPr>
          <w:rFonts w:ascii="Times New Roman" w:hAnsi="Times New Roman"/>
          <w:sz w:val="28"/>
          <w:szCs w:val="28"/>
        </w:rPr>
      </w:pPr>
      <w:r>
        <w:rPr>
          <w:rFonts w:ascii="Times New Roman" w:hAnsi="Times New Roman"/>
          <w:sz w:val="28"/>
          <w:szCs w:val="28"/>
        </w:rPr>
        <w:t>- от 51 года до 60 лет – 34</w:t>
      </w:r>
    </w:p>
    <w:p w14:paraId="45DCE6FD" w14:textId="76E2F05A" w:rsidR="00142B34" w:rsidRDefault="00142B34" w:rsidP="00142B34">
      <w:pPr>
        <w:tabs>
          <w:tab w:val="left" w:pos="1440"/>
        </w:tabs>
        <w:spacing w:after="0" w:line="240" w:lineRule="auto"/>
        <w:ind w:firstLine="709"/>
        <w:rPr>
          <w:rFonts w:ascii="Times New Roman" w:hAnsi="Times New Roman"/>
          <w:sz w:val="28"/>
          <w:szCs w:val="28"/>
        </w:rPr>
      </w:pPr>
      <w:r>
        <w:rPr>
          <w:rFonts w:ascii="Times New Roman" w:hAnsi="Times New Roman"/>
          <w:sz w:val="28"/>
          <w:szCs w:val="28"/>
        </w:rPr>
        <w:t>- от 61 года до 70 лет – 51</w:t>
      </w:r>
    </w:p>
    <w:p w14:paraId="2E7FF4CD" w14:textId="35AB3128" w:rsidR="00142B34" w:rsidRPr="00142B34" w:rsidRDefault="00142B34" w:rsidP="00142B34">
      <w:pPr>
        <w:tabs>
          <w:tab w:val="left" w:pos="1440"/>
        </w:tabs>
        <w:spacing w:after="0" w:line="240" w:lineRule="auto"/>
        <w:ind w:firstLine="709"/>
        <w:rPr>
          <w:rFonts w:ascii="Times New Roman" w:hAnsi="Times New Roman"/>
          <w:sz w:val="28"/>
          <w:szCs w:val="28"/>
        </w:rPr>
      </w:pPr>
      <w:r>
        <w:rPr>
          <w:rFonts w:ascii="Times New Roman" w:hAnsi="Times New Roman"/>
          <w:sz w:val="28"/>
          <w:szCs w:val="28"/>
        </w:rPr>
        <w:t>- 71 и старше - 79</w:t>
      </w:r>
    </w:p>
    <w:p w14:paraId="266CC3B9" w14:textId="77777777" w:rsidR="00F26E51" w:rsidRPr="00F72692" w:rsidRDefault="00F26E51" w:rsidP="00F72692">
      <w:pPr>
        <w:tabs>
          <w:tab w:val="left" w:pos="1440"/>
        </w:tabs>
        <w:spacing w:after="0" w:line="240" w:lineRule="auto"/>
        <w:ind w:firstLine="709"/>
        <w:jc w:val="center"/>
        <w:rPr>
          <w:rFonts w:ascii="Times New Roman" w:hAnsi="Times New Roman"/>
          <w:b/>
          <w:bCs/>
          <w:sz w:val="28"/>
          <w:szCs w:val="28"/>
        </w:rPr>
      </w:pPr>
    </w:p>
    <w:p w14:paraId="53E98C89" w14:textId="77777777" w:rsidR="003C0E3B" w:rsidRPr="003C0E3B" w:rsidRDefault="003C0E3B" w:rsidP="00ED36E7">
      <w:pPr>
        <w:tabs>
          <w:tab w:val="left" w:pos="1440"/>
        </w:tabs>
        <w:spacing w:after="0" w:line="240" w:lineRule="auto"/>
        <w:ind w:firstLine="709"/>
        <w:jc w:val="both"/>
        <w:rPr>
          <w:rFonts w:ascii="Times New Roman" w:hAnsi="Times New Roman"/>
          <w:color w:val="FF0000"/>
          <w:sz w:val="28"/>
          <w:szCs w:val="28"/>
          <w:u w:val="single"/>
        </w:rPr>
      </w:pPr>
    </w:p>
    <w:tbl>
      <w:tblPr>
        <w:tblW w:w="10416" w:type="dxa"/>
        <w:tblLayout w:type="fixed"/>
        <w:tblCellMar>
          <w:left w:w="0" w:type="dxa"/>
          <w:right w:w="0" w:type="dxa"/>
        </w:tblCellMar>
        <w:tblLook w:val="0600" w:firstRow="0" w:lastRow="0" w:firstColumn="0" w:lastColumn="0" w:noHBand="1" w:noVBand="1"/>
      </w:tblPr>
      <w:tblGrid>
        <w:gridCol w:w="436"/>
        <w:gridCol w:w="1651"/>
        <w:gridCol w:w="721"/>
        <w:gridCol w:w="735"/>
        <w:gridCol w:w="669"/>
        <w:gridCol w:w="735"/>
        <w:gridCol w:w="1255"/>
        <w:gridCol w:w="665"/>
        <w:gridCol w:w="735"/>
        <w:gridCol w:w="665"/>
        <w:gridCol w:w="769"/>
        <w:gridCol w:w="1380"/>
      </w:tblGrid>
      <w:tr w:rsidR="0081603B" w:rsidRPr="00B82964" w14:paraId="0D9DF1A1" w14:textId="77777777" w:rsidTr="00A65C13">
        <w:trPr>
          <w:trHeight w:val="534"/>
        </w:trPr>
        <w:tc>
          <w:tcPr>
            <w:tcW w:w="436" w:type="dxa"/>
            <w:vMerge w:val="restart"/>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41C14301" w14:textId="77777777" w:rsidR="00656EBE" w:rsidRPr="00B82964" w:rsidRDefault="00656EBE" w:rsidP="00ED36E7">
            <w:pPr>
              <w:tabs>
                <w:tab w:val="left" w:pos="1440"/>
              </w:tabs>
              <w:spacing w:after="0" w:line="240" w:lineRule="auto"/>
              <w:jc w:val="center"/>
              <w:rPr>
                <w:rFonts w:ascii="Times New Roman" w:hAnsi="Times New Roman"/>
                <w:b/>
                <w:bCs/>
                <w:sz w:val="24"/>
                <w:szCs w:val="24"/>
              </w:rPr>
            </w:pPr>
            <w:r w:rsidRPr="00B82964">
              <w:rPr>
                <w:rFonts w:ascii="Times New Roman" w:hAnsi="Times New Roman"/>
                <w:b/>
                <w:bCs/>
                <w:sz w:val="24"/>
                <w:szCs w:val="24"/>
              </w:rPr>
              <w:lastRenderedPageBreak/>
              <w:t>№</w:t>
            </w:r>
          </w:p>
        </w:tc>
        <w:tc>
          <w:tcPr>
            <w:tcW w:w="1651" w:type="dxa"/>
            <w:vMerge w:val="restart"/>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2E345209" w14:textId="77777777" w:rsidR="00656EBE" w:rsidRPr="00B82964" w:rsidRDefault="00656EBE" w:rsidP="00ED36E7">
            <w:pPr>
              <w:tabs>
                <w:tab w:val="left" w:pos="1440"/>
              </w:tabs>
              <w:spacing w:after="0" w:line="240" w:lineRule="auto"/>
              <w:jc w:val="center"/>
              <w:rPr>
                <w:rFonts w:ascii="Times New Roman" w:hAnsi="Times New Roman"/>
                <w:b/>
                <w:bCs/>
                <w:sz w:val="24"/>
                <w:szCs w:val="24"/>
              </w:rPr>
            </w:pPr>
            <w:r w:rsidRPr="00B82964">
              <w:rPr>
                <w:rFonts w:ascii="Times New Roman" w:hAnsi="Times New Roman"/>
                <w:b/>
                <w:bCs/>
                <w:sz w:val="24"/>
                <w:szCs w:val="24"/>
              </w:rPr>
              <w:t>Показатели</w:t>
            </w:r>
          </w:p>
        </w:tc>
        <w:tc>
          <w:tcPr>
            <w:tcW w:w="4115" w:type="dxa"/>
            <w:gridSpan w:val="5"/>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14:paraId="283BE07D" w14:textId="77777777" w:rsidR="00656EBE" w:rsidRPr="00B82964" w:rsidRDefault="00656EBE" w:rsidP="00ED36E7">
            <w:pPr>
              <w:tabs>
                <w:tab w:val="left" w:pos="1440"/>
              </w:tabs>
              <w:spacing w:after="0" w:line="240" w:lineRule="auto"/>
              <w:jc w:val="center"/>
              <w:rPr>
                <w:rFonts w:ascii="Times New Roman" w:hAnsi="Times New Roman"/>
                <w:b/>
                <w:bCs/>
                <w:sz w:val="24"/>
                <w:szCs w:val="24"/>
              </w:rPr>
            </w:pPr>
            <w:r w:rsidRPr="00B82964">
              <w:rPr>
                <w:rFonts w:ascii="Times New Roman" w:hAnsi="Times New Roman"/>
                <w:b/>
                <w:bCs/>
                <w:sz w:val="24"/>
                <w:szCs w:val="24"/>
              </w:rPr>
              <w:t xml:space="preserve">Число </w:t>
            </w:r>
            <w:r w:rsidR="00693547">
              <w:rPr>
                <w:rFonts w:ascii="Times New Roman" w:hAnsi="Times New Roman"/>
                <w:b/>
                <w:bCs/>
                <w:sz w:val="24"/>
                <w:szCs w:val="24"/>
              </w:rPr>
              <w:t>впервые выявленных больных ЗН</w:t>
            </w:r>
            <w:r w:rsidRPr="00B82964">
              <w:rPr>
                <w:rFonts w:ascii="Times New Roman" w:hAnsi="Times New Roman"/>
                <w:b/>
                <w:bCs/>
                <w:sz w:val="24"/>
                <w:szCs w:val="24"/>
              </w:rPr>
              <w:t xml:space="preserve"> I-II стадии</w:t>
            </w:r>
          </w:p>
        </w:tc>
        <w:tc>
          <w:tcPr>
            <w:tcW w:w="4214" w:type="dxa"/>
            <w:gridSpan w:val="5"/>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1C1FDE40" w14:textId="77777777" w:rsidR="00656EBE" w:rsidRPr="00B82964" w:rsidRDefault="00656EBE" w:rsidP="00ED36E7">
            <w:pPr>
              <w:tabs>
                <w:tab w:val="left" w:pos="1440"/>
              </w:tabs>
              <w:spacing w:after="0" w:line="240" w:lineRule="auto"/>
              <w:jc w:val="center"/>
              <w:rPr>
                <w:rFonts w:ascii="Times New Roman" w:hAnsi="Times New Roman"/>
                <w:b/>
                <w:bCs/>
                <w:sz w:val="24"/>
                <w:szCs w:val="24"/>
              </w:rPr>
            </w:pPr>
            <w:r w:rsidRPr="00B82964">
              <w:rPr>
                <w:rFonts w:ascii="Times New Roman" w:hAnsi="Times New Roman"/>
                <w:b/>
                <w:bCs/>
                <w:sz w:val="24"/>
                <w:szCs w:val="24"/>
              </w:rPr>
              <w:t>Число впер</w:t>
            </w:r>
            <w:r w:rsidR="00693547">
              <w:rPr>
                <w:rFonts w:ascii="Times New Roman" w:hAnsi="Times New Roman"/>
                <w:b/>
                <w:bCs/>
                <w:sz w:val="24"/>
                <w:szCs w:val="24"/>
              </w:rPr>
              <w:t xml:space="preserve">вые выявленных больных      ЗН </w:t>
            </w:r>
            <w:r w:rsidRPr="00B82964">
              <w:rPr>
                <w:rFonts w:ascii="Times New Roman" w:hAnsi="Times New Roman"/>
                <w:b/>
                <w:bCs/>
                <w:sz w:val="24"/>
                <w:szCs w:val="24"/>
              </w:rPr>
              <w:t>IV- стадии</w:t>
            </w:r>
          </w:p>
        </w:tc>
      </w:tr>
      <w:tr w:rsidR="003015A3" w:rsidRPr="00B82964" w14:paraId="1557F590" w14:textId="77777777" w:rsidTr="00A65C13">
        <w:trPr>
          <w:trHeight w:val="1111"/>
        </w:trPr>
        <w:tc>
          <w:tcPr>
            <w:tcW w:w="436" w:type="dxa"/>
            <w:vMerge/>
            <w:tcBorders>
              <w:top w:val="single" w:sz="8" w:space="0" w:color="5B9BD5"/>
              <w:left w:val="single" w:sz="8" w:space="0" w:color="5B9BD5"/>
              <w:bottom w:val="single" w:sz="8" w:space="0" w:color="5B9BD5"/>
              <w:right w:val="single" w:sz="8" w:space="0" w:color="5B9BD5"/>
            </w:tcBorders>
            <w:vAlign w:val="center"/>
            <w:hideMark/>
          </w:tcPr>
          <w:p w14:paraId="7F4B5FB0" w14:textId="77777777" w:rsidR="003015A3" w:rsidRPr="00B82964" w:rsidRDefault="003015A3" w:rsidP="003015A3">
            <w:pPr>
              <w:tabs>
                <w:tab w:val="left" w:pos="1440"/>
              </w:tabs>
              <w:spacing w:after="0" w:line="240" w:lineRule="auto"/>
              <w:jc w:val="center"/>
              <w:rPr>
                <w:rFonts w:ascii="Times New Roman" w:hAnsi="Times New Roman"/>
                <w:b/>
                <w:bCs/>
                <w:sz w:val="24"/>
                <w:szCs w:val="24"/>
              </w:rPr>
            </w:pPr>
          </w:p>
        </w:tc>
        <w:tc>
          <w:tcPr>
            <w:tcW w:w="1651" w:type="dxa"/>
            <w:vMerge/>
            <w:tcBorders>
              <w:top w:val="single" w:sz="8" w:space="0" w:color="5B9BD5"/>
              <w:left w:val="single" w:sz="8" w:space="0" w:color="5B9BD5"/>
              <w:bottom w:val="single" w:sz="8" w:space="0" w:color="5B9BD5"/>
              <w:right w:val="single" w:sz="8" w:space="0" w:color="5B9BD5"/>
            </w:tcBorders>
            <w:vAlign w:val="center"/>
            <w:hideMark/>
          </w:tcPr>
          <w:p w14:paraId="09A2D79B" w14:textId="77777777" w:rsidR="003015A3" w:rsidRPr="00B82964" w:rsidRDefault="003015A3" w:rsidP="003015A3">
            <w:pPr>
              <w:tabs>
                <w:tab w:val="left" w:pos="1440"/>
              </w:tabs>
              <w:spacing w:after="0" w:line="240" w:lineRule="auto"/>
              <w:jc w:val="center"/>
              <w:rPr>
                <w:rFonts w:ascii="Times New Roman" w:hAnsi="Times New Roman"/>
                <w:b/>
                <w:bCs/>
                <w:sz w:val="24"/>
                <w:szCs w:val="24"/>
              </w:rPr>
            </w:pPr>
          </w:p>
        </w:tc>
        <w:tc>
          <w:tcPr>
            <w:tcW w:w="1456" w:type="dxa"/>
            <w:gridSpan w:val="2"/>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14:paraId="473601BE" w14:textId="0C6FB21D" w:rsidR="003015A3" w:rsidRPr="00B82964" w:rsidRDefault="003015A3" w:rsidP="00B86249">
            <w:pPr>
              <w:tabs>
                <w:tab w:val="left" w:pos="1440"/>
              </w:tabs>
              <w:spacing w:after="0" w:line="240" w:lineRule="auto"/>
              <w:jc w:val="center"/>
              <w:rPr>
                <w:rFonts w:ascii="Times New Roman" w:hAnsi="Times New Roman"/>
                <w:b/>
                <w:bCs/>
                <w:sz w:val="24"/>
                <w:szCs w:val="24"/>
                <w:lang w:val="kk-KZ"/>
              </w:rPr>
            </w:pPr>
            <w:r w:rsidRPr="00B82964">
              <w:rPr>
                <w:rFonts w:ascii="Times New Roman" w:hAnsi="Times New Roman"/>
                <w:b/>
                <w:bCs/>
                <w:sz w:val="24"/>
                <w:szCs w:val="24"/>
              </w:rPr>
              <w:t>202</w:t>
            </w:r>
            <w:r w:rsidR="00363014">
              <w:rPr>
                <w:rFonts w:ascii="Times New Roman" w:hAnsi="Times New Roman"/>
                <w:b/>
                <w:bCs/>
                <w:sz w:val="24"/>
                <w:szCs w:val="24"/>
                <w:lang w:val="kk-KZ"/>
              </w:rPr>
              <w:t>4</w:t>
            </w:r>
          </w:p>
        </w:tc>
        <w:tc>
          <w:tcPr>
            <w:tcW w:w="1404" w:type="dxa"/>
            <w:gridSpan w:val="2"/>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14:paraId="26483618" w14:textId="77777777" w:rsidR="00B86249" w:rsidRDefault="00B86249" w:rsidP="00B86249">
            <w:pPr>
              <w:tabs>
                <w:tab w:val="left" w:pos="1440"/>
              </w:tabs>
              <w:spacing w:after="0" w:line="240" w:lineRule="auto"/>
              <w:jc w:val="center"/>
              <w:rPr>
                <w:rFonts w:ascii="Times New Roman" w:hAnsi="Times New Roman"/>
                <w:b/>
                <w:bCs/>
                <w:sz w:val="24"/>
                <w:szCs w:val="24"/>
              </w:rPr>
            </w:pPr>
          </w:p>
          <w:p w14:paraId="11AEEEFB" w14:textId="7F460CB7" w:rsidR="001845A6" w:rsidRDefault="001845A6" w:rsidP="00B86249">
            <w:pPr>
              <w:tabs>
                <w:tab w:val="left" w:pos="1440"/>
              </w:tabs>
              <w:spacing w:after="0" w:line="240" w:lineRule="auto"/>
              <w:jc w:val="center"/>
              <w:rPr>
                <w:rFonts w:ascii="Times New Roman" w:hAnsi="Times New Roman"/>
                <w:b/>
                <w:bCs/>
                <w:sz w:val="24"/>
                <w:szCs w:val="24"/>
                <w:lang w:val="kk-KZ"/>
              </w:rPr>
            </w:pPr>
            <w:r w:rsidRPr="00B86249">
              <w:rPr>
                <w:rFonts w:ascii="Times New Roman" w:hAnsi="Times New Roman"/>
                <w:b/>
                <w:bCs/>
                <w:sz w:val="24"/>
                <w:szCs w:val="24"/>
              </w:rPr>
              <w:t>202</w:t>
            </w:r>
            <w:r w:rsidR="00363014">
              <w:rPr>
                <w:rFonts w:ascii="Times New Roman" w:hAnsi="Times New Roman"/>
                <w:b/>
                <w:bCs/>
                <w:sz w:val="24"/>
                <w:szCs w:val="24"/>
                <w:lang w:val="kk-KZ"/>
              </w:rPr>
              <w:t>5</w:t>
            </w:r>
          </w:p>
          <w:p w14:paraId="7DEDA4D8" w14:textId="417E2F1E" w:rsidR="003015A3" w:rsidRPr="003015A3" w:rsidRDefault="003015A3" w:rsidP="00B86249">
            <w:pPr>
              <w:tabs>
                <w:tab w:val="left" w:pos="1440"/>
              </w:tabs>
              <w:spacing w:after="0" w:line="240" w:lineRule="auto"/>
              <w:jc w:val="center"/>
              <w:rPr>
                <w:rFonts w:ascii="Times New Roman" w:hAnsi="Times New Roman"/>
                <w:b/>
                <w:bCs/>
                <w:sz w:val="24"/>
                <w:szCs w:val="24"/>
                <w:lang w:val="kk-KZ"/>
              </w:rPr>
            </w:pPr>
          </w:p>
        </w:tc>
        <w:tc>
          <w:tcPr>
            <w:tcW w:w="1255" w:type="dxa"/>
            <w:vMerge w:val="restart"/>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14:paraId="13C577E2" w14:textId="77777777" w:rsidR="003015A3" w:rsidRPr="00B82964" w:rsidRDefault="003015A3" w:rsidP="003015A3">
            <w:pPr>
              <w:tabs>
                <w:tab w:val="left" w:pos="1440"/>
              </w:tabs>
              <w:spacing w:after="0" w:line="240" w:lineRule="auto"/>
              <w:jc w:val="center"/>
              <w:rPr>
                <w:rFonts w:ascii="Times New Roman" w:hAnsi="Times New Roman"/>
                <w:b/>
                <w:bCs/>
                <w:sz w:val="24"/>
                <w:szCs w:val="24"/>
              </w:rPr>
            </w:pPr>
            <w:r w:rsidRPr="00B82964">
              <w:rPr>
                <w:rFonts w:ascii="Times New Roman" w:hAnsi="Times New Roman"/>
                <w:b/>
                <w:bCs/>
                <w:sz w:val="24"/>
                <w:szCs w:val="24"/>
              </w:rPr>
              <w:t>Динамика удельного веса раннего выявления %</w:t>
            </w:r>
          </w:p>
          <w:p w14:paraId="20D9F5F8" w14:textId="1994CD08" w:rsidR="003015A3" w:rsidRPr="00B82964" w:rsidRDefault="003015A3" w:rsidP="003015A3">
            <w:pPr>
              <w:tabs>
                <w:tab w:val="left" w:pos="1440"/>
              </w:tabs>
              <w:spacing w:after="0" w:line="240" w:lineRule="auto"/>
              <w:jc w:val="center"/>
              <w:rPr>
                <w:rFonts w:ascii="Times New Roman" w:hAnsi="Times New Roman"/>
                <w:b/>
                <w:bCs/>
                <w:sz w:val="24"/>
                <w:szCs w:val="24"/>
              </w:rPr>
            </w:pPr>
            <w:proofErr w:type="spellStart"/>
            <w:proofErr w:type="gramStart"/>
            <w:r w:rsidRPr="00B82964">
              <w:rPr>
                <w:rFonts w:ascii="Times New Roman" w:hAnsi="Times New Roman"/>
                <w:b/>
                <w:bCs/>
                <w:sz w:val="24"/>
                <w:szCs w:val="24"/>
              </w:rPr>
              <w:t>уд.вес</w:t>
            </w:r>
            <w:proofErr w:type="spellEnd"/>
            <w:proofErr w:type="gramEnd"/>
            <w:r w:rsidRPr="00B82964">
              <w:rPr>
                <w:rFonts w:ascii="Times New Roman" w:hAnsi="Times New Roman"/>
                <w:b/>
                <w:bCs/>
                <w:sz w:val="24"/>
                <w:szCs w:val="24"/>
              </w:rPr>
              <w:t>. %</w:t>
            </w:r>
          </w:p>
        </w:tc>
        <w:tc>
          <w:tcPr>
            <w:tcW w:w="1400" w:type="dxa"/>
            <w:gridSpan w:val="2"/>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14:paraId="64BDFC8A" w14:textId="6B45AC32" w:rsidR="003015A3" w:rsidRPr="00B82964" w:rsidRDefault="003015A3" w:rsidP="003015A3">
            <w:pPr>
              <w:tabs>
                <w:tab w:val="left" w:pos="1440"/>
              </w:tabs>
              <w:spacing w:after="0" w:line="240" w:lineRule="auto"/>
              <w:jc w:val="center"/>
              <w:rPr>
                <w:rFonts w:ascii="Times New Roman" w:hAnsi="Times New Roman"/>
                <w:b/>
                <w:bCs/>
                <w:sz w:val="24"/>
                <w:szCs w:val="24"/>
                <w:lang w:val="kk-KZ"/>
              </w:rPr>
            </w:pPr>
            <w:r w:rsidRPr="00B82964">
              <w:rPr>
                <w:rFonts w:ascii="Times New Roman" w:hAnsi="Times New Roman"/>
                <w:b/>
                <w:bCs/>
                <w:sz w:val="24"/>
                <w:szCs w:val="24"/>
              </w:rPr>
              <w:t>202</w:t>
            </w:r>
            <w:r w:rsidR="00363014">
              <w:rPr>
                <w:rFonts w:ascii="Times New Roman" w:hAnsi="Times New Roman"/>
                <w:b/>
                <w:bCs/>
                <w:sz w:val="24"/>
                <w:szCs w:val="24"/>
                <w:lang w:val="kk-KZ"/>
              </w:rPr>
              <w:t>4</w:t>
            </w:r>
          </w:p>
        </w:tc>
        <w:tc>
          <w:tcPr>
            <w:tcW w:w="1434" w:type="dxa"/>
            <w:gridSpan w:val="2"/>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14:paraId="678E24FA" w14:textId="7A555571" w:rsidR="003015A3" w:rsidRPr="00B86249" w:rsidRDefault="00B86249" w:rsidP="001845A6">
            <w:pPr>
              <w:tabs>
                <w:tab w:val="left" w:pos="1440"/>
              </w:tabs>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202</w:t>
            </w:r>
            <w:r w:rsidR="00363014">
              <w:rPr>
                <w:rFonts w:ascii="Times New Roman" w:hAnsi="Times New Roman"/>
                <w:b/>
                <w:bCs/>
                <w:sz w:val="24"/>
                <w:szCs w:val="24"/>
                <w:lang w:val="kk-KZ"/>
              </w:rPr>
              <w:t>5</w:t>
            </w:r>
          </w:p>
        </w:tc>
        <w:tc>
          <w:tcPr>
            <w:tcW w:w="1380"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14:paraId="532D8BC5" w14:textId="77777777" w:rsidR="003015A3" w:rsidRPr="00B82964" w:rsidRDefault="003015A3" w:rsidP="003015A3">
            <w:pPr>
              <w:tabs>
                <w:tab w:val="left" w:pos="1440"/>
              </w:tabs>
              <w:spacing w:after="0" w:line="240" w:lineRule="auto"/>
              <w:jc w:val="center"/>
              <w:rPr>
                <w:rFonts w:ascii="Times New Roman" w:hAnsi="Times New Roman"/>
                <w:b/>
                <w:bCs/>
                <w:sz w:val="24"/>
                <w:szCs w:val="24"/>
              </w:rPr>
            </w:pPr>
            <w:r w:rsidRPr="00B82964">
              <w:rPr>
                <w:rFonts w:ascii="Times New Roman" w:hAnsi="Times New Roman"/>
                <w:b/>
                <w:bCs/>
                <w:sz w:val="24"/>
                <w:szCs w:val="24"/>
              </w:rPr>
              <w:t xml:space="preserve">Динамика удельного веса позднего выявления (IV </w:t>
            </w:r>
            <w:proofErr w:type="gramStart"/>
            <w:r w:rsidRPr="00B82964">
              <w:rPr>
                <w:rFonts w:ascii="Times New Roman" w:hAnsi="Times New Roman"/>
                <w:b/>
                <w:bCs/>
                <w:sz w:val="24"/>
                <w:szCs w:val="24"/>
              </w:rPr>
              <w:t>стадии)  %</w:t>
            </w:r>
            <w:proofErr w:type="gramEnd"/>
          </w:p>
        </w:tc>
      </w:tr>
      <w:tr w:rsidR="003015A3" w:rsidRPr="00B82964" w14:paraId="6F89A2BA" w14:textId="77777777" w:rsidTr="005D3D3F">
        <w:trPr>
          <w:trHeight w:val="1408"/>
        </w:trPr>
        <w:tc>
          <w:tcPr>
            <w:tcW w:w="436" w:type="dxa"/>
            <w:vMerge/>
            <w:tcBorders>
              <w:top w:val="single" w:sz="8" w:space="0" w:color="5B9BD5"/>
              <w:left w:val="single" w:sz="8" w:space="0" w:color="5B9BD5"/>
              <w:bottom w:val="single" w:sz="8" w:space="0" w:color="5B9BD5"/>
              <w:right w:val="single" w:sz="8" w:space="0" w:color="5B9BD5"/>
            </w:tcBorders>
            <w:vAlign w:val="center"/>
            <w:hideMark/>
          </w:tcPr>
          <w:p w14:paraId="6A74457D" w14:textId="77777777" w:rsidR="003015A3" w:rsidRPr="00B82964" w:rsidRDefault="003015A3" w:rsidP="003015A3">
            <w:pPr>
              <w:tabs>
                <w:tab w:val="left" w:pos="1440"/>
              </w:tabs>
              <w:spacing w:after="0" w:line="240" w:lineRule="auto"/>
              <w:jc w:val="center"/>
              <w:rPr>
                <w:rFonts w:ascii="Times New Roman" w:hAnsi="Times New Roman"/>
                <w:b/>
                <w:bCs/>
                <w:sz w:val="24"/>
                <w:szCs w:val="24"/>
              </w:rPr>
            </w:pPr>
          </w:p>
        </w:tc>
        <w:tc>
          <w:tcPr>
            <w:tcW w:w="1651" w:type="dxa"/>
            <w:vMerge/>
            <w:tcBorders>
              <w:top w:val="single" w:sz="8" w:space="0" w:color="5B9BD5"/>
              <w:left w:val="single" w:sz="8" w:space="0" w:color="5B9BD5"/>
              <w:bottom w:val="single" w:sz="8" w:space="0" w:color="5B9BD5"/>
              <w:right w:val="single" w:sz="8" w:space="0" w:color="5B9BD5"/>
            </w:tcBorders>
            <w:vAlign w:val="center"/>
            <w:hideMark/>
          </w:tcPr>
          <w:p w14:paraId="099AC4C0" w14:textId="77777777" w:rsidR="003015A3" w:rsidRPr="00B82964" w:rsidRDefault="003015A3" w:rsidP="003015A3">
            <w:pPr>
              <w:tabs>
                <w:tab w:val="left" w:pos="1440"/>
              </w:tabs>
              <w:spacing w:after="0" w:line="240" w:lineRule="auto"/>
              <w:jc w:val="center"/>
              <w:rPr>
                <w:rFonts w:ascii="Times New Roman" w:hAnsi="Times New Roman"/>
                <w:b/>
                <w:bCs/>
                <w:sz w:val="24"/>
                <w:szCs w:val="24"/>
              </w:rPr>
            </w:pPr>
          </w:p>
        </w:tc>
        <w:tc>
          <w:tcPr>
            <w:tcW w:w="721"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14:paraId="117AA24A" w14:textId="45037895" w:rsidR="003015A3" w:rsidRPr="00B82964" w:rsidRDefault="003015A3" w:rsidP="003015A3">
            <w:pPr>
              <w:tabs>
                <w:tab w:val="left" w:pos="1440"/>
              </w:tabs>
              <w:spacing w:after="0" w:line="240" w:lineRule="auto"/>
              <w:jc w:val="center"/>
              <w:rPr>
                <w:rFonts w:ascii="Times New Roman" w:hAnsi="Times New Roman"/>
                <w:b/>
                <w:bCs/>
                <w:sz w:val="24"/>
                <w:szCs w:val="24"/>
              </w:rPr>
            </w:pPr>
            <w:proofErr w:type="spellStart"/>
            <w:r w:rsidRPr="00B82964">
              <w:rPr>
                <w:rFonts w:ascii="Times New Roman" w:hAnsi="Times New Roman"/>
                <w:b/>
                <w:bCs/>
                <w:sz w:val="24"/>
                <w:szCs w:val="24"/>
              </w:rPr>
              <w:t>абс</w:t>
            </w:r>
            <w:proofErr w:type="spellEnd"/>
            <w:r w:rsidRPr="00B82964">
              <w:rPr>
                <w:rFonts w:ascii="Times New Roman" w:hAnsi="Times New Roman"/>
                <w:b/>
                <w:bCs/>
                <w:sz w:val="24"/>
                <w:szCs w:val="24"/>
              </w:rPr>
              <w:t>. число</w:t>
            </w:r>
          </w:p>
        </w:tc>
        <w:tc>
          <w:tcPr>
            <w:tcW w:w="735"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14:paraId="28B0AEA0" w14:textId="75A83BE5" w:rsidR="003015A3" w:rsidRPr="00B82964" w:rsidRDefault="003015A3" w:rsidP="003015A3">
            <w:pPr>
              <w:tabs>
                <w:tab w:val="left" w:pos="1440"/>
              </w:tabs>
              <w:spacing w:after="0" w:line="240" w:lineRule="auto"/>
              <w:rPr>
                <w:rFonts w:ascii="Times New Roman" w:hAnsi="Times New Roman"/>
                <w:b/>
                <w:bCs/>
                <w:sz w:val="24"/>
                <w:szCs w:val="24"/>
              </w:rPr>
            </w:pPr>
            <w:proofErr w:type="spellStart"/>
            <w:proofErr w:type="gramStart"/>
            <w:r w:rsidRPr="00B82964">
              <w:rPr>
                <w:rFonts w:ascii="Times New Roman" w:hAnsi="Times New Roman"/>
                <w:b/>
                <w:bCs/>
                <w:sz w:val="24"/>
                <w:szCs w:val="24"/>
              </w:rPr>
              <w:t>уд.вес</w:t>
            </w:r>
            <w:proofErr w:type="spellEnd"/>
            <w:proofErr w:type="gramEnd"/>
            <w:r w:rsidRPr="00B82964">
              <w:rPr>
                <w:rFonts w:ascii="Times New Roman" w:hAnsi="Times New Roman"/>
                <w:b/>
                <w:bCs/>
                <w:sz w:val="24"/>
                <w:szCs w:val="24"/>
              </w:rPr>
              <w:t>. %</w:t>
            </w:r>
          </w:p>
        </w:tc>
        <w:tc>
          <w:tcPr>
            <w:tcW w:w="669"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14:paraId="1D27FD61" w14:textId="77777777" w:rsidR="003015A3" w:rsidRPr="00B82964" w:rsidRDefault="003015A3" w:rsidP="003015A3">
            <w:pPr>
              <w:tabs>
                <w:tab w:val="left" w:pos="1440"/>
              </w:tabs>
              <w:spacing w:after="0" w:line="240" w:lineRule="auto"/>
              <w:jc w:val="center"/>
              <w:rPr>
                <w:rFonts w:ascii="Times New Roman" w:hAnsi="Times New Roman"/>
                <w:b/>
                <w:bCs/>
                <w:sz w:val="24"/>
                <w:szCs w:val="24"/>
              </w:rPr>
            </w:pPr>
            <w:proofErr w:type="spellStart"/>
            <w:r w:rsidRPr="00B82964">
              <w:rPr>
                <w:rFonts w:ascii="Times New Roman" w:hAnsi="Times New Roman"/>
                <w:b/>
                <w:bCs/>
                <w:sz w:val="24"/>
                <w:szCs w:val="24"/>
              </w:rPr>
              <w:t>абс</w:t>
            </w:r>
            <w:proofErr w:type="spellEnd"/>
            <w:r w:rsidRPr="00B82964">
              <w:rPr>
                <w:rFonts w:ascii="Times New Roman" w:hAnsi="Times New Roman"/>
                <w:b/>
                <w:bCs/>
                <w:sz w:val="24"/>
                <w:szCs w:val="24"/>
              </w:rPr>
              <w:t>. число</w:t>
            </w:r>
          </w:p>
        </w:tc>
        <w:tc>
          <w:tcPr>
            <w:tcW w:w="735"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14:paraId="22303022" w14:textId="5B39F6D4" w:rsidR="003015A3" w:rsidRPr="00B82964" w:rsidRDefault="003015A3" w:rsidP="003015A3">
            <w:pPr>
              <w:tabs>
                <w:tab w:val="left" w:pos="1440"/>
              </w:tabs>
              <w:spacing w:after="0" w:line="240" w:lineRule="auto"/>
              <w:jc w:val="center"/>
              <w:rPr>
                <w:rFonts w:ascii="Times New Roman" w:hAnsi="Times New Roman"/>
                <w:b/>
                <w:bCs/>
                <w:sz w:val="24"/>
                <w:szCs w:val="24"/>
              </w:rPr>
            </w:pPr>
            <w:proofErr w:type="spellStart"/>
            <w:r w:rsidRPr="00B82964">
              <w:rPr>
                <w:rFonts w:ascii="Times New Roman" w:hAnsi="Times New Roman"/>
                <w:b/>
                <w:bCs/>
                <w:sz w:val="24"/>
                <w:szCs w:val="24"/>
              </w:rPr>
              <w:t>абс</w:t>
            </w:r>
            <w:proofErr w:type="spellEnd"/>
            <w:r w:rsidRPr="00B82964">
              <w:rPr>
                <w:rFonts w:ascii="Times New Roman" w:hAnsi="Times New Roman"/>
                <w:b/>
                <w:bCs/>
                <w:sz w:val="24"/>
                <w:szCs w:val="24"/>
              </w:rPr>
              <w:t>. число</w:t>
            </w:r>
          </w:p>
        </w:tc>
        <w:tc>
          <w:tcPr>
            <w:tcW w:w="1255" w:type="dxa"/>
            <w:vMerge/>
            <w:tcBorders>
              <w:top w:val="single" w:sz="8" w:space="0" w:color="5B9BD5"/>
              <w:left w:val="single" w:sz="8" w:space="0" w:color="5B9BD5"/>
              <w:bottom w:val="single" w:sz="8" w:space="0" w:color="5B9BD5"/>
              <w:right w:val="single" w:sz="8" w:space="0" w:color="5B9BD5"/>
            </w:tcBorders>
            <w:tcMar>
              <w:top w:w="15" w:type="dxa"/>
              <w:left w:w="15" w:type="dxa"/>
              <w:bottom w:w="0" w:type="dxa"/>
              <w:right w:w="15" w:type="dxa"/>
            </w:tcMar>
            <w:vAlign w:val="center"/>
            <w:hideMark/>
          </w:tcPr>
          <w:p w14:paraId="2DB33D2D" w14:textId="77777777" w:rsidR="003015A3" w:rsidRPr="00B82964" w:rsidRDefault="003015A3" w:rsidP="003015A3">
            <w:pPr>
              <w:tabs>
                <w:tab w:val="left" w:pos="1440"/>
              </w:tabs>
              <w:spacing w:after="0" w:line="240" w:lineRule="auto"/>
              <w:jc w:val="center"/>
              <w:rPr>
                <w:rFonts w:ascii="Times New Roman" w:hAnsi="Times New Roman"/>
                <w:b/>
                <w:bCs/>
                <w:sz w:val="24"/>
                <w:szCs w:val="24"/>
              </w:rPr>
            </w:pPr>
          </w:p>
        </w:tc>
        <w:tc>
          <w:tcPr>
            <w:tcW w:w="665"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hideMark/>
          </w:tcPr>
          <w:p w14:paraId="503EC35C" w14:textId="77777777" w:rsidR="003015A3" w:rsidRPr="00B82964" w:rsidRDefault="003015A3" w:rsidP="003015A3">
            <w:pPr>
              <w:tabs>
                <w:tab w:val="left" w:pos="1440"/>
              </w:tabs>
              <w:spacing w:after="0" w:line="240" w:lineRule="auto"/>
              <w:jc w:val="center"/>
              <w:rPr>
                <w:rFonts w:ascii="Times New Roman" w:hAnsi="Times New Roman"/>
                <w:b/>
                <w:bCs/>
                <w:sz w:val="24"/>
                <w:szCs w:val="24"/>
              </w:rPr>
            </w:pPr>
            <w:proofErr w:type="spellStart"/>
            <w:r w:rsidRPr="00B82964">
              <w:rPr>
                <w:rFonts w:ascii="Times New Roman" w:hAnsi="Times New Roman"/>
                <w:b/>
                <w:bCs/>
                <w:sz w:val="24"/>
                <w:szCs w:val="24"/>
              </w:rPr>
              <w:t>абс</w:t>
            </w:r>
            <w:proofErr w:type="spellEnd"/>
            <w:r w:rsidRPr="00B82964">
              <w:rPr>
                <w:rFonts w:ascii="Times New Roman" w:hAnsi="Times New Roman"/>
                <w:b/>
                <w:bCs/>
                <w:sz w:val="24"/>
                <w:szCs w:val="24"/>
              </w:rPr>
              <w:t>. число</w:t>
            </w:r>
          </w:p>
        </w:tc>
        <w:tc>
          <w:tcPr>
            <w:tcW w:w="735"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14:paraId="12D97C5D" w14:textId="77777777" w:rsidR="003015A3" w:rsidRPr="00B82964" w:rsidRDefault="003015A3" w:rsidP="003015A3">
            <w:pPr>
              <w:tabs>
                <w:tab w:val="left" w:pos="1440"/>
              </w:tabs>
              <w:spacing w:after="0" w:line="240" w:lineRule="auto"/>
              <w:jc w:val="center"/>
              <w:rPr>
                <w:rFonts w:ascii="Times New Roman" w:hAnsi="Times New Roman"/>
                <w:b/>
                <w:bCs/>
                <w:sz w:val="24"/>
                <w:szCs w:val="24"/>
              </w:rPr>
            </w:pPr>
            <w:proofErr w:type="spellStart"/>
            <w:proofErr w:type="gramStart"/>
            <w:r w:rsidRPr="00B82964">
              <w:rPr>
                <w:rFonts w:ascii="Times New Roman" w:hAnsi="Times New Roman"/>
                <w:b/>
                <w:bCs/>
                <w:sz w:val="24"/>
                <w:szCs w:val="24"/>
              </w:rPr>
              <w:t>уд.вес</w:t>
            </w:r>
            <w:proofErr w:type="spellEnd"/>
            <w:proofErr w:type="gramEnd"/>
            <w:r w:rsidRPr="00B82964">
              <w:rPr>
                <w:rFonts w:ascii="Times New Roman" w:hAnsi="Times New Roman"/>
                <w:b/>
                <w:bCs/>
                <w:sz w:val="24"/>
                <w:szCs w:val="24"/>
              </w:rPr>
              <w:t>. %</w:t>
            </w:r>
          </w:p>
        </w:tc>
        <w:tc>
          <w:tcPr>
            <w:tcW w:w="665"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14:paraId="3C84AA64" w14:textId="77777777" w:rsidR="003015A3" w:rsidRPr="00B82964" w:rsidRDefault="003015A3" w:rsidP="003015A3">
            <w:pPr>
              <w:tabs>
                <w:tab w:val="left" w:pos="1440"/>
              </w:tabs>
              <w:spacing w:after="0" w:line="240" w:lineRule="auto"/>
              <w:jc w:val="center"/>
              <w:rPr>
                <w:rFonts w:ascii="Times New Roman" w:hAnsi="Times New Roman"/>
                <w:b/>
                <w:bCs/>
                <w:sz w:val="24"/>
                <w:szCs w:val="24"/>
              </w:rPr>
            </w:pPr>
            <w:proofErr w:type="spellStart"/>
            <w:r w:rsidRPr="00B82964">
              <w:rPr>
                <w:rFonts w:ascii="Times New Roman" w:hAnsi="Times New Roman"/>
                <w:b/>
                <w:bCs/>
                <w:sz w:val="24"/>
                <w:szCs w:val="24"/>
              </w:rPr>
              <w:t>абс</w:t>
            </w:r>
            <w:proofErr w:type="spellEnd"/>
            <w:r w:rsidRPr="00B82964">
              <w:rPr>
                <w:rFonts w:ascii="Times New Roman" w:hAnsi="Times New Roman"/>
                <w:b/>
                <w:bCs/>
                <w:sz w:val="24"/>
                <w:szCs w:val="24"/>
              </w:rPr>
              <w:t>. число</w:t>
            </w:r>
          </w:p>
        </w:tc>
        <w:tc>
          <w:tcPr>
            <w:tcW w:w="769"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14:paraId="4889976B" w14:textId="77777777" w:rsidR="003015A3" w:rsidRPr="00B82964" w:rsidRDefault="003015A3" w:rsidP="003015A3">
            <w:pPr>
              <w:tabs>
                <w:tab w:val="left" w:pos="1440"/>
              </w:tabs>
              <w:spacing w:after="0" w:line="240" w:lineRule="auto"/>
              <w:jc w:val="center"/>
              <w:rPr>
                <w:rFonts w:ascii="Times New Roman" w:hAnsi="Times New Roman"/>
                <w:b/>
                <w:bCs/>
                <w:sz w:val="24"/>
                <w:szCs w:val="24"/>
              </w:rPr>
            </w:pPr>
            <w:proofErr w:type="spellStart"/>
            <w:proofErr w:type="gramStart"/>
            <w:r w:rsidRPr="00B82964">
              <w:rPr>
                <w:rFonts w:ascii="Times New Roman" w:hAnsi="Times New Roman"/>
                <w:b/>
                <w:bCs/>
                <w:sz w:val="24"/>
                <w:szCs w:val="24"/>
              </w:rPr>
              <w:t>уд.вес</w:t>
            </w:r>
            <w:proofErr w:type="spellEnd"/>
            <w:proofErr w:type="gramEnd"/>
            <w:r w:rsidRPr="00B82964">
              <w:rPr>
                <w:rFonts w:ascii="Times New Roman" w:hAnsi="Times New Roman"/>
                <w:b/>
                <w:bCs/>
                <w:sz w:val="24"/>
                <w:szCs w:val="24"/>
              </w:rPr>
              <w:t>. %</w:t>
            </w:r>
          </w:p>
        </w:tc>
        <w:tc>
          <w:tcPr>
            <w:tcW w:w="1380" w:type="dxa"/>
            <w:tcBorders>
              <w:top w:val="single" w:sz="8" w:space="0" w:color="5B9BD5"/>
              <w:left w:val="single" w:sz="8" w:space="0" w:color="5B9BD5"/>
              <w:bottom w:val="single" w:sz="8" w:space="0" w:color="5B9BD5"/>
              <w:right w:val="single" w:sz="8" w:space="0" w:color="5B9BD5"/>
            </w:tcBorders>
            <w:vAlign w:val="center"/>
            <w:hideMark/>
          </w:tcPr>
          <w:p w14:paraId="6182BC96" w14:textId="77777777" w:rsidR="003015A3" w:rsidRPr="00B82964" w:rsidRDefault="003015A3" w:rsidP="003015A3">
            <w:pPr>
              <w:tabs>
                <w:tab w:val="left" w:pos="1440"/>
              </w:tabs>
              <w:spacing w:after="0" w:line="240" w:lineRule="auto"/>
              <w:jc w:val="center"/>
              <w:rPr>
                <w:rFonts w:ascii="Times New Roman" w:hAnsi="Times New Roman"/>
                <w:b/>
                <w:bCs/>
                <w:sz w:val="24"/>
                <w:szCs w:val="24"/>
              </w:rPr>
            </w:pPr>
          </w:p>
        </w:tc>
      </w:tr>
      <w:tr w:rsidR="001845A6" w:rsidRPr="00B82964" w14:paraId="127D1EEC" w14:textId="77777777" w:rsidTr="00637F7B">
        <w:trPr>
          <w:trHeight w:val="1099"/>
        </w:trPr>
        <w:tc>
          <w:tcPr>
            <w:tcW w:w="436"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0E34AA6A" w14:textId="77777777" w:rsidR="001845A6" w:rsidRPr="00B82964" w:rsidRDefault="001845A6" w:rsidP="001845A6">
            <w:pPr>
              <w:tabs>
                <w:tab w:val="left" w:pos="1440"/>
              </w:tabs>
              <w:spacing w:after="0" w:line="240" w:lineRule="auto"/>
              <w:jc w:val="center"/>
              <w:rPr>
                <w:rFonts w:ascii="Times New Roman" w:hAnsi="Times New Roman"/>
                <w:sz w:val="24"/>
                <w:szCs w:val="24"/>
              </w:rPr>
            </w:pPr>
            <w:r w:rsidRPr="00B82964">
              <w:rPr>
                <w:rFonts w:ascii="Times New Roman" w:hAnsi="Times New Roman"/>
                <w:b/>
                <w:bCs/>
                <w:sz w:val="24"/>
                <w:szCs w:val="24"/>
              </w:rPr>
              <w:t>1</w:t>
            </w:r>
          </w:p>
        </w:tc>
        <w:tc>
          <w:tcPr>
            <w:tcW w:w="1651"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157A6D44" w14:textId="77777777" w:rsidR="001845A6" w:rsidRPr="00B82964" w:rsidRDefault="001845A6" w:rsidP="001845A6">
            <w:pPr>
              <w:tabs>
                <w:tab w:val="left" w:pos="1440"/>
              </w:tabs>
              <w:spacing w:after="0" w:line="240" w:lineRule="auto"/>
              <w:jc w:val="center"/>
              <w:rPr>
                <w:rFonts w:ascii="Times New Roman" w:hAnsi="Times New Roman"/>
                <w:sz w:val="24"/>
                <w:szCs w:val="24"/>
              </w:rPr>
            </w:pPr>
            <w:r w:rsidRPr="00B82964">
              <w:rPr>
                <w:rFonts w:ascii="Times New Roman" w:hAnsi="Times New Roman"/>
                <w:b/>
                <w:bCs/>
                <w:sz w:val="24"/>
                <w:szCs w:val="24"/>
              </w:rPr>
              <w:t>КГП на ПХВ «Городская поликлиника №12» УЗ г. Алматы</w:t>
            </w:r>
          </w:p>
        </w:tc>
        <w:tc>
          <w:tcPr>
            <w:tcW w:w="721"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14:paraId="14BE8B7E" w14:textId="65911A57" w:rsidR="001845A6" w:rsidRPr="00B82964"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69</w:t>
            </w:r>
          </w:p>
        </w:tc>
        <w:tc>
          <w:tcPr>
            <w:tcW w:w="735"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6CFA26AE" w14:textId="0D4324E5" w:rsidR="001845A6" w:rsidRPr="00B82964"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38,5</w:t>
            </w:r>
          </w:p>
        </w:tc>
        <w:tc>
          <w:tcPr>
            <w:tcW w:w="669"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53AACD1B" w14:textId="48108FDE" w:rsidR="001845A6" w:rsidRPr="00B82964"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50</w:t>
            </w:r>
          </w:p>
        </w:tc>
        <w:tc>
          <w:tcPr>
            <w:tcW w:w="735"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5A8B743A" w14:textId="6C66286D" w:rsidR="001845A6" w:rsidRPr="00B82964"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56,8</w:t>
            </w:r>
          </w:p>
        </w:tc>
        <w:tc>
          <w:tcPr>
            <w:tcW w:w="1255"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32F6B2BB" w14:textId="35B23115" w:rsidR="001845A6" w:rsidRPr="00B82964"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47,6</w:t>
            </w:r>
          </w:p>
        </w:tc>
        <w:tc>
          <w:tcPr>
            <w:tcW w:w="665"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3D338BB9" w14:textId="36BBC0AB" w:rsidR="001845A6" w:rsidRPr="00B82964"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735"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7D83FF3C" w14:textId="170D8C48" w:rsidR="001845A6" w:rsidRPr="00B82964"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2,8</w:t>
            </w:r>
          </w:p>
        </w:tc>
        <w:tc>
          <w:tcPr>
            <w:tcW w:w="665"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4BE3A87E" w14:textId="4DCD3577" w:rsidR="001845A6" w:rsidRPr="00B82964"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769"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77C3C1D0" w14:textId="07867182" w:rsidR="001845A6" w:rsidRPr="00B82964"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11,4</w:t>
            </w:r>
          </w:p>
        </w:tc>
        <w:tc>
          <w:tcPr>
            <w:tcW w:w="1380"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2BEF32D0" w14:textId="5EACD7D3" w:rsidR="001845A6" w:rsidRPr="00B82964"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307,5</w:t>
            </w:r>
          </w:p>
        </w:tc>
      </w:tr>
      <w:tr w:rsidR="001845A6" w:rsidRPr="00B82964" w14:paraId="11B8D83C" w14:textId="77777777" w:rsidTr="00637F7B">
        <w:trPr>
          <w:trHeight w:val="380"/>
        </w:trPr>
        <w:tc>
          <w:tcPr>
            <w:tcW w:w="436"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6517F08A" w14:textId="77777777" w:rsidR="001845A6" w:rsidRPr="00B82964" w:rsidRDefault="001845A6" w:rsidP="001845A6">
            <w:pPr>
              <w:tabs>
                <w:tab w:val="left" w:pos="1440"/>
              </w:tabs>
              <w:spacing w:after="0" w:line="240" w:lineRule="auto"/>
              <w:jc w:val="center"/>
              <w:rPr>
                <w:rFonts w:ascii="Times New Roman" w:hAnsi="Times New Roman"/>
                <w:sz w:val="24"/>
                <w:szCs w:val="24"/>
              </w:rPr>
            </w:pPr>
            <w:r w:rsidRPr="00B82964">
              <w:rPr>
                <w:rFonts w:ascii="Times New Roman" w:hAnsi="Times New Roman"/>
                <w:b/>
                <w:bCs/>
                <w:sz w:val="24"/>
                <w:szCs w:val="24"/>
              </w:rPr>
              <w:t>2</w:t>
            </w:r>
          </w:p>
        </w:tc>
        <w:tc>
          <w:tcPr>
            <w:tcW w:w="1651"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14:paraId="6273CFCC" w14:textId="77777777" w:rsidR="001845A6" w:rsidRPr="00B82964" w:rsidRDefault="001845A6" w:rsidP="001845A6">
            <w:pPr>
              <w:tabs>
                <w:tab w:val="left" w:pos="1440"/>
              </w:tabs>
              <w:spacing w:after="0" w:line="240" w:lineRule="auto"/>
              <w:jc w:val="center"/>
              <w:rPr>
                <w:rFonts w:ascii="Times New Roman" w:hAnsi="Times New Roman"/>
                <w:sz w:val="24"/>
                <w:szCs w:val="24"/>
              </w:rPr>
            </w:pPr>
            <w:r w:rsidRPr="00B82964">
              <w:rPr>
                <w:rFonts w:ascii="Times New Roman" w:hAnsi="Times New Roman"/>
                <w:b/>
                <w:bCs/>
                <w:sz w:val="24"/>
                <w:szCs w:val="24"/>
              </w:rPr>
              <w:t>Бостандыкский район</w:t>
            </w:r>
          </w:p>
        </w:tc>
        <w:tc>
          <w:tcPr>
            <w:tcW w:w="721"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0FF7B402" w14:textId="49196927" w:rsidR="001845A6" w:rsidRPr="00B82964"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474</w:t>
            </w:r>
          </w:p>
        </w:tc>
        <w:tc>
          <w:tcPr>
            <w:tcW w:w="735"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2CC15D9C" w14:textId="2EE0D4A3" w:rsidR="001845A6" w:rsidRPr="00B82964"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66,7</w:t>
            </w:r>
          </w:p>
        </w:tc>
        <w:tc>
          <w:tcPr>
            <w:tcW w:w="669"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1130FBF2" w14:textId="54267074" w:rsidR="001845A6" w:rsidRPr="00637F7B"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324</w:t>
            </w:r>
          </w:p>
        </w:tc>
        <w:tc>
          <w:tcPr>
            <w:tcW w:w="735"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1F3E3753" w14:textId="0BE82567" w:rsidR="001845A6" w:rsidRPr="00B82964"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67,1</w:t>
            </w:r>
          </w:p>
        </w:tc>
        <w:tc>
          <w:tcPr>
            <w:tcW w:w="1255"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30DD3EC6" w14:textId="5EF6D56D" w:rsidR="001845A6" w:rsidRPr="00B82964"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-0,5</w:t>
            </w:r>
          </w:p>
        </w:tc>
        <w:tc>
          <w:tcPr>
            <w:tcW w:w="665"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32BE00AE" w14:textId="0456E387" w:rsidR="001845A6" w:rsidRPr="00637F7B"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41</w:t>
            </w:r>
          </w:p>
        </w:tc>
        <w:tc>
          <w:tcPr>
            <w:tcW w:w="735"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3E2CE961" w14:textId="026FF6EA" w:rsidR="001845A6" w:rsidRPr="00637F7B"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5,8</w:t>
            </w:r>
          </w:p>
        </w:tc>
        <w:tc>
          <w:tcPr>
            <w:tcW w:w="665"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5C0203BB" w14:textId="26741CEF" w:rsidR="001845A6" w:rsidRPr="00B82964"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30</w:t>
            </w:r>
          </w:p>
        </w:tc>
        <w:tc>
          <w:tcPr>
            <w:tcW w:w="769"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54560070" w14:textId="230572E3" w:rsidR="001845A6" w:rsidRPr="00B82964"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6,2</w:t>
            </w:r>
          </w:p>
        </w:tc>
        <w:tc>
          <w:tcPr>
            <w:tcW w:w="1380"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025BAAEC" w14:textId="6852F9C8" w:rsidR="001845A6" w:rsidRPr="00B82964"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-7,6</w:t>
            </w:r>
          </w:p>
        </w:tc>
      </w:tr>
      <w:tr w:rsidR="001845A6" w:rsidRPr="00B82964" w14:paraId="0230D204" w14:textId="77777777" w:rsidTr="00637F7B">
        <w:trPr>
          <w:trHeight w:val="380"/>
        </w:trPr>
        <w:tc>
          <w:tcPr>
            <w:tcW w:w="436"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7B4C27A0" w14:textId="77777777" w:rsidR="001845A6" w:rsidRPr="00B82964" w:rsidRDefault="001845A6" w:rsidP="001845A6">
            <w:pPr>
              <w:tabs>
                <w:tab w:val="left" w:pos="1440"/>
              </w:tabs>
              <w:spacing w:after="0" w:line="240" w:lineRule="auto"/>
              <w:jc w:val="center"/>
              <w:rPr>
                <w:rFonts w:ascii="Times New Roman" w:hAnsi="Times New Roman"/>
                <w:b/>
                <w:bCs/>
                <w:sz w:val="24"/>
                <w:szCs w:val="24"/>
              </w:rPr>
            </w:pPr>
            <w:r w:rsidRPr="00B82964">
              <w:rPr>
                <w:rFonts w:ascii="Times New Roman" w:hAnsi="Times New Roman"/>
                <w:b/>
                <w:bCs/>
                <w:sz w:val="24"/>
                <w:szCs w:val="24"/>
              </w:rPr>
              <w:t>3</w:t>
            </w:r>
          </w:p>
        </w:tc>
        <w:tc>
          <w:tcPr>
            <w:tcW w:w="1651"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center"/>
            <w:hideMark/>
          </w:tcPr>
          <w:p w14:paraId="33990DF3" w14:textId="77777777" w:rsidR="001845A6" w:rsidRPr="00B82964" w:rsidRDefault="001845A6" w:rsidP="001845A6">
            <w:pPr>
              <w:spacing w:after="0" w:line="240" w:lineRule="auto"/>
              <w:jc w:val="center"/>
              <w:rPr>
                <w:rFonts w:ascii="Times New Roman" w:hAnsi="Times New Roman"/>
                <w:b/>
                <w:bCs/>
                <w:sz w:val="24"/>
                <w:szCs w:val="24"/>
              </w:rPr>
            </w:pPr>
            <w:r w:rsidRPr="00B82964">
              <w:rPr>
                <w:rFonts w:ascii="Times New Roman" w:hAnsi="Times New Roman"/>
                <w:b/>
                <w:bCs/>
                <w:sz w:val="24"/>
                <w:szCs w:val="24"/>
              </w:rPr>
              <w:t>г. Алматы</w:t>
            </w:r>
          </w:p>
          <w:p w14:paraId="11B9019D" w14:textId="77777777" w:rsidR="001845A6" w:rsidRPr="00B82964" w:rsidRDefault="001845A6" w:rsidP="001845A6">
            <w:pPr>
              <w:tabs>
                <w:tab w:val="left" w:pos="1440"/>
              </w:tabs>
              <w:spacing w:after="0" w:line="240" w:lineRule="auto"/>
              <w:jc w:val="center"/>
              <w:rPr>
                <w:rFonts w:ascii="Times New Roman" w:hAnsi="Times New Roman"/>
                <w:b/>
                <w:bCs/>
                <w:sz w:val="24"/>
                <w:szCs w:val="24"/>
              </w:rPr>
            </w:pPr>
          </w:p>
        </w:tc>
        <w:tc>
          <w:tcPr>
            <w:tcW w:w="721"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017FB1D1" w14:textId="4EBCC727" w:rsidR="001845A6" w:rsidRPr="00B82964"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2196</w:t>
            </w:r>
          </w:p>
        </w:tc>
        <w:tc>
          <w:tcPr>
            <w:tcW w:w="735"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1AD540DF" w14:textId="5AC0A53C" w:rsidR="001845A6" w:rsidRPr="00B82964"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64,8</w:t>
            </w:r>
          </w:p>
        </w:tc>
        <w:tc>
          <w:tcPr>
            <w:tcW w:w="669"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0226695B" w14:textId="1304431A" w:rsidR="001845A6" w:rsidRPr="00637F7B"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2230</w:t>
            </w:r>
          </w:p>
        </w:tc>
        <w:tc>
          <w:tcPr>
            <w:tcW w:w="735"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16A48BD6" w14:textId="4F365AAB" w:rsidR="001845A6" w:rsidRPr="00B82964"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63,9</w:t>
            </w:r>
          </w:p>
        </w:tc>
        <w:tc>
          <w:tcPr>
            <w:tcW w:w="1255"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41953C51" w14:textId="2FEF585F" w:rsidR="001845A6" w:rsidRPr="00B82964"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-1,4</w:t>
            </w:r>
          </w:p>
        </w:tc>
        <w:tc>
          <w:tcPr>
            <w:tcW w:w="665"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1537BEAA" w14:textId="36E3F803" w:rsidR="001845A6" w:rsidRPr="00B82964" w:rsidRDefault="00363014" w:rsidP="00363014">
            <w:pPr>
              <w:tabs>
                <w:tab w:val="left" w:pos="1440"/>
              </w:tabs>
              <w:spacing w:after="0" w:line="240" w:lineRule="auto"/>
              <w:jc w:val="center"/>
              <w:rPr>
                <w:rFonts w:ascii="Times New Roman" w:hAnsi="Times New Roman"/>
                <w:sz w:val="24"/>
                <w:szCs w:val="24"/>
              </w:rPr>
            </w:pPr>
            <w:r>
              <w:rPr>
                <w:rFonts w:ascii="Times New Roman" w:hAnsi="Times New Roman"/>
                <w:sz w:val="24"/>
                <w:szCs w:val="24"/>
              </w:rPr>
              <w:t>289</w:t>
            </w:r>
          </w:p>
        </w:tc>
        <w:tc>
          <w:tcPr>
            <w:tcW w:w="735"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hideMark/>
          </w:tcPr>
          <w:p w14:paraId="169A49A4" w14:textId="29C7E62C" w:rsidR="001845A6" w:rsidRPr="00B82964" w:rsidRDefault="00363014" w:rsidP="00363014">
            <w:pPr>
              <w:tabs>
                <w:tab w:val="left" w:pos="1440"/>
              </w:tabs>
              <w:spacing w:after="0" w:line="240" w:lineRule="auto"/>
              <w:jc w:val="center"/>
              <w:rPr>
                <w:rFonts w:ascii="Times New Roman" w:hAnsi="Times New Roman"/>
                <w:sz w:val="24"/>
                <w:szCs w:val="24"/>
              </w:rPr>
            </w:pPr>
            <w:r>
              <w:rPr>
                <w:rFonts w:ascii="Times New Roman" w:hAnsi="Times New Roman"/>
                <w:sz w:val="24"/>
                <w:szCs w:val="24"/>
              </w:rPr>
              <w:t>8,5</w:t>
            </w:r>
          </w:p>
        </w:tc>
        <w:tc>
          <w:tcPr>
            <w:tcW w:w="665"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3807CFCD" w14:textId="210EF9D1" w:rsidR="001845A6" w:rsidRPr="00B82964"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272</w:t>
            </w:r>
          </w:p>
        </w:tc>
        <w:tc>
          <w:tcPr>
            <w:tcW w:w="769"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1EBBC04B" w14:textId="7B321B69" w:rsidR="001845A6" w:rsidRPr="00B82964"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7,8</w:t>
            </w:r>
          </w:p>
        </w:tc>
        <w:tc>
          <w:tcPr>
            <w:tcW w:w="1380" w:type="dxa"/>
            <w:tcBorders>
              <w:top w:val="single" w:sz="8" w:space="0" w:color="5B9BD5"/>
              <w:left w:val="single" w:sz="8" w:space="0" w:color="5B9BD5"/>
              <w:bottom w:val="single" w:sz="8" w:space="0" w:color="5B9BD5"/>
              <w:right w:val="single" w:sz="8" w:space="0" w:color="5B9BD5"/>
            </w:tcBorders>
            <w:shd w:val="clear" w:color="auto" w:fill="auto"/>
            <w:tcMar>
              <w:top w:w="10" w:type="dxa"/>
              <w:left w:w="10" w:type="dxa"/>
              <w:bottom w:w="0" w:type="dxa"/>
              <w:right w:w="10" w:type="dxa"/>
            </w:tcMar>
            <w:vAlign w:val="center"/>
          </w:tcPr>
          <w:p w14:paraId="23CCC867" w14:textId="35A6550B" w:rsidR="001845A6" w:rsidRPr="00B82964" w:rsidRDefault="00363014" w:rsidP="00363014">
            <w:pPr>
              <w:tabs>
                <w:tab w:val="left" w:pos="1440"/>
              </w:tabs>
              <w:spacing w:after="0" w:line="240" w:lineRule="auto"/>
              <w:jc w:val="center"/>
              <w:rPr>
                <w:rFonts w:ascii="Times New Roman" w:hAnsi="Times New Roman"/>
                <w:sz w:val="24"/>
                <w:szCs w:val="24"/>
                <w:lang w:val="kk-KZ"/>
              </w:rPr>
            </w:pPr>
            <w:r>
              <w:rPr>
                <w:rFonts w:ascii="Times New Roman" w:hAnsi="Times New Roman"/>
                <w:sz w:val="24"/>
                <w:szCs w:val="24"/>
                <w:lang w:val="kk-KZ"/>
              </w:rPr>
              <w:t>-8,2</w:t>
            </w:r>
          </w:p>
        </w:tc>
      </w:tr>
    </w:tbl>
    <w:p w14:paraId="6F868AD9" w14:textId="77777777" w:rsidR="001177ED" w:rsidRDefault="001177ED" w:rsidP="00966CB9">
      <w:pPr>
        <w:pStyle w:val="ad"/>
        <w:rPr>
          <w:rFonts w:ascii="Times New Roman" w:hAnsi="Times New Roman"/>
          <w:b/>
          <w:sz w:val="28"/>
          <w:szCs w:val="28"/>
        </w:rPr>
      </w:pPr>
      <w:bookmarkStart w:id="8" w:name="_Hlk170998663"/>
      <w:bookmarkEnd w:id="2"/>
    </w:p>
    <w:p w14:paraId="2FB4F457" w14:textId="162A4ADC" w:rsidR="00A65C13" w:rsidRDefault="00A65C13" w:rsidP="00A65C13">
      <w:pPr>
        <w:pStyle w:val="ad"/>
        <w:jc w:val="center"/>
        <w:rPr>
          <w:rFonts w:ascii="Times New Roman" w:hAnsi="Times New Roman"/>
          <w:b/>
          <w:sz w:val="28"/>
          <w:szCs w:val="28"/>
          <w:lang w:val="en-US"/>
        </w:rPr>
      </w:pPr>
      <w:r w:rsidRPr="00D47BB5">
        <w:rPr>
          <w:rFonts w:ascii="Times New Roman" w:hAnsi="Times New Roman"/>
          <w:b/>
          <w:sz w:val="28"/>
          <w:szCs w:val="28"/>
        </w:rPr>
        <w:t xml:space="preserve">Общие индикаторы деятельности </w:t>
      </w:r>
      <w:r w:rsidRPr="00D47BB5">
        <w:rPr>
          <w:rFonts w:ascii="Times New Roman" w:hAnsi="Times New Roman"/>
          <w:b/>
          <w:sz w:val="28"/>
          <w:szCs w:val="28"/>
          <w:lang w:val="en-US"/>
        </w:rPr>
        <w:t>KPI</w:t>
      </w:r>
      <w:r>
        <w:rPr>
          <w:rFonts w:ascii="Times New Roman" w:hAnsi="Times New Roman"/>
          <w:b/>
          <w:sz w:val="28"/>
          <w:szCs w:val="28"/>
          <w:lang w:val="en-US"/>
        </w:rPr>
        <w:t xml:space="preserve"> </w:t>
      </w:r>
    </w:p>
    <w:bookmarkEnd w:id="8"/>
    <w:p w14:paraId="4C0E7B02" w14:textId="77777777" w:rsidR="00A65C13" w:rsidRDefault="00A65C13" w:rsidP="00A65C13">
      <w:pPr>
        <w:pStyle w:val="ad"/>
        <w:jc w:val="center"/>
        <w:rPr>
          <w:rFonts w:ascii="Times New Roman" w:hAnsi="Times New Roman"/>
          <w:b/>
          <w:sz w:val="28"/>
          <w:szCs w:val="28"/>
          <w:lang w:val="en-US"/>
        </w:rPr>
      </w:pPr>
    </w:p>
    <w:tbl>
      <w:tblPr>
        <w:tblStyle w:val="-11"/>
        <w:tblW w:w="10059" w:type="dxa"/>
        <w:tblLook w:val="04A0" w:firstRow="1" w:lastRow="0" w:firstColumn="1" w:lastColumn="0" w:noHBand="0" w:noVBand="1"/>
      </w:tblPr>
      <w:tblGrid>
        <w:gridCol w:w="650"/>
        <w:gridCol w:w="3363"/>
        <w:gridCol w:w="1921"/>
        <w:gridCol w:w="2101"/>
        <w:gridCol w:w="2024"/>
      </w:tblGrid>
      <w:tr w:rsidR="00A65C13" w:rsidRPr="00A65C13" w14:paraId="4E1048BD" w14:textId="77777777" w:rsidTr="00D47B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 w:type="dxa"/>
          </w:tcPr>
          <w:p w14:paraId="6291C78D" w14:textId="77777777" w:rsidR="00A65C13" w:rsidRPr="00A65C13" w:rsidRDefault="00A65C13" w:rsidP="00A65C13">
            <w:pPr>
              <w:pStyle w:val="12"/>
              <w:rPr>
                <w:rFonts w:ascii="Times New Roman" w:hAnsi="Times New Roman"/>
                <w:b w:val="0"/>
                <w:sz w:val="28"/>
              </w:rPr>
            </w:pPr>
            <w:bookmarkStart w:id="9" w:name="_Hlk170998666"/>
            <w:r w:rsidRPr="00A65C13">
              <w:rPr>
                <w:rFonts w:ascii="Times New Roman" w:hAnsi="Times New Roman"/>
                <w:sz w:val="28"/>
              </w:rPr>
              <w:t>№</w:t>
            </w:r>
          </w:p>
        </w:tc>
        <w:tc>
          <w:tcPr>
            <w:tcW w:w="3363" w:type="dxa"/>
          </w:tcPr>
          <w:p w14:paraId="0DA16589" w14:textId="77777777" w:rsidR="00A65C13" w:rsidRPr="00A65C13" w:rsidRDefault="00A65C13" w:rsidP="00A65C13">
            <w:pPr>
              <w:pStyle w:val="12"/>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rPr>
            </w:pPr>
            <w:proofErr w:type="spellStart"/>
            <w:r w:rsidRPr="00A65C13">
              <w:rPr>
                <w:rFonts w:ascii="Times New Roman" w:hAnsi="Times New Roman"/>
                <w:sz w:val="28"/>
              </w:rPr>
              <w:t>Наименование</w:t>
            </w:r>
            <w:proofErr w:type="spellEnd"/>
            <w:r w:rsidRPr="00A65C13">
              <w:rPr>
                <w:rFonts w:ascii="Times New Roman" w:hAnsi="Times New Roman"/>
                <w:sz w:val="28"/>
              </w:rPr>
              <w:t xml:space="preserve"> </w:t>
            </w:r>
            <w:proofErr w:type="spellStart"/>
            <w:r w:rsidRPr="00A65C13">
              <w:rPr>
                <w:rFonts w:ascii="Times New Roman" w:hAnsi="Times New Roman"/>
                <w:sz w:val="28"/>
              </w:rPr>
              <w:t>индикаторов</w:t>
            </w:r>
            <w:proofErr w:type="spellEnd"/>
          </w:p>
        </w:tc>
        <w:tc>
          <w:tcPr>
            <w:tcW w:w="1921" w:type="dxa"/>
          </w:tcPr>
          <w:p w14:paraId="03C0EF2C" w14:textId="77777777" w:rsidR="00A65C13" w:rsidRPr="00A65C13" w:rsidRDefault="00A65C13" w:rsidP="00A65C13">
            <w:pPr>
              <w:pStyle w:val="12"/>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rPr>
            </w:pPr>
            <w:proofErr w:type="spellStart"/>
            <w:r w:rsidRPr="00A65C13">
              <w:rPr>
                <w:rFonts w:ascii="Times New Roman" w:hAnsi="Times New Roman"/>
                <w:sz w:val="28"/>
              </w:rPr>
              <w:t>Пороговое</w:t>
            </w:r>
            <w:proofErr w:type="spellEnd"/>
            <w:r w:rsidRPr="00A65C13">
              <w:rPr>
                <w:rFonts w:ascii="Times New Roman" w:hAnsi="Times New Roman"/>
                <w:sz w:val="28"/>
              </w:rPr>
              <w:t xml:space="preserve"> </w:t>
            </w:r>
            <w:proofErr w:type="spellStart"/>
            <w:r w:rsidRPr="00A65C13">
              <w:rPr>
                <w:rFonts w:ascii="Times New Roman" w:hAnsi="Times New Roman"/>
                <w:sz w:val="28"/>
              </w:rPr>
              <w:t>значение</w:t>
            </w:r>
            <w:proofErr w:type="spellEnd"/>
          </w:p>
        </w:tc>
        <w:tc>
          <w:tcPr>
            <w:tcW w:w="2101" w:type="dxa"/>
          </w:tcPr>
          <w:p w14:paraId="1BA41984" w14:textId="77777777" w:rsidR="00A65C13" w:rsidRPr="00A65C13" w:rsidRDefault="00A65C13" w:rsidP="00A65C13">
            <w:pPr>
              <w:pStyle w:val="12"/>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rPr>
            </w:pPr>
            <w:proofErr w:type="spellStart"/>
            <w:r w:rsidRPr="00A65C13">
              <w:rPr>
                <w:rFonts w:ascii="Times New Roman" w:hAnsi="Times New Roman"/>
                <w:sz w:val="28"/>
              </w:rPr>
              <w:t>Баллы</w:t>
            </w:r>
            <w:proofErr w:type="spellEnd"/>
          </w:p>
        </w:tc>
        <w:tc>
          <w:tcPr>
            <w:tcW w:w="2024" w:type="dxa"/>
          </w:tcPr>
          <w:p w14:paraId="0173AF14" w14:textId="77777777" w:rsidR="00A65C13" w:rsidRPr="00A65C13" w:rsidRDefault="00A65C13" w:rsidP="00A65C13">
            <w:pPr>
              <w:pStyle w:val="12"/>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rPr>
            </w:pPr>
            <w:proofErr w:type="spellStart"/>
            <w:r w:rsidRPr="00A65C13">
              <w:rPr>
                <w:rFonts w:ascii="Times New Roman" w:hAnsi="Times New Roman"/>
                <w:sz w:val="28"/>
              </w:rPr>
              <w:t>Всего</w:t>
            </w:r>
            <w:proofErr w:type="spellEnd"/>
          </w:p>
        </w:tc>
      </w:tr>
      <w:tr w:rsidR="00A65C13" w:rsidRPr="00A65C13" w14:paraId="6017B076" w14:textId="77777777" w:rsidTr="00D47BB5">
        <w:tc>
          <w:tcPr>
            <w:cnfStyle w:val="001000000000" w:firstRow="0" w:lastRow="0" w:firstColumn="1" w:lastColumn="0" w:oddVBand="0" w:evenVBand="0" w:oddHBand="0" w:evenHBand="0" w:firstRowFirstColumn="0" w:firstRowLastColumn="0" w:lastRowFirstColumn="0" w:lastRowLastColumn="0"/>
            <w:tcW w:w="650" w:type="dxa"/>
          </w:tcPr>
          <w:p w14:paraId="61C35686" w14:textId="77777777" w:rsidR="00A65C13" w:rsidRPr="00A65C13" w:rsidRDefault="00A65C13" w:rsidP="00A65C13">
            <w:pPr>
              <w:pStyle w:val="12"/>
              <w:rPr>
                <w:rFonts w:ascii="Times New Roman" w:hAnsi="Times New Roman"/>
                <w:sz w:val="28"/>
                <w:szCs w:val="24"/>
              </w:rPr>
            </w:pPr>
            <w:r w:rsidRPr="00A65C13">
              <w:rPr>
                <w:rFonts w:ascii="Times New Roman" w:hAnsi="Times New Roman"/>
                <w:sz w:val="28"/>
                <w:szCs w:val="24"/>
              </w:rPr>
              <w:t>1</w:t>
            </w:r>
          </w:p>
        </w:tc>
        <w:tc>
          <w:tcPr>
            <w:tcW w:w="3363" w:type="dxa"/>
          </w:tcPr>
          <w:p w14:paraId="1DDB2C25" w14:textId="77777777" w:rsidR="00A65C13" w:rsidRPr="00F72692" w:rsidRDefault="00A65C13" w:rsidP="00A65C13">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rPr>
            </w:pPr>
            <w:proofErr w:type="spellStart"/>
            <w:r w:rsidRPr="00F72692">
              <w:rPr>
                <w:rFonts w:ascii="Times New Roman" w:hAnsi="Times New Roman"/>
                <w:sz w:val="28"/>
                <w:szCs w:val="24"/>
              </w:rPr>
              <w:t>Кредиторская</w:t>
            </w:r>
            <w:proofErr w:type="spellEnd"/>
            <w:r w:rsidRPr="00F72692">
              <w:rPr>
                <w:rFonts w:ascii="Times New Roman" w:hAnsi="Times New Roman"/>
                <w:sz w:val="28"/>
                <w:szCs w:val="24"/>
              </w:rPr>
              <w:t xml:space="preserve"> </w:t>
            </w:r>
            <w:proofErr w:type="spellStart"/>
            <w:r w:rsidRPr="00F72692">
              <w:rPr>
                <w:rFonts w:ascii="Times New Roman" w:hAnsi="Times New Roman"/>
                <w:sz w:val="28"/>
                <w:szCs w:val="24"/>
              </w:rPr>
              <w:t>задолженность</w:t>
            </w:r>
            <w:proofErr w:type="spellEnd"/>
            <w:r w:rsidRPr="00F72692">
              <w:rPr>
                <w:rFonts w:ascii="Times New Roman" w:hAnsi="Times New Roman"/>
                <w:sz w:val="28"/>
                <w:szCs w:val="24"/>
              </w:rPr>
              <w:t xml:space="preserve"> </w:t>
            </w:r>
            <w:proofErr w:type="spellStart"/>
            <w:r w:rsidRPr="00F72692">
              <w:rPr>
                <w:rFonts w:ascii="Times New Roman" w:hAnsi="Times New Roman"/>
                <w:sz w:val="28"/>
                <w:szCs w:val="24"/>
              </w:rPr>
              <w:t>долгосрочная</w:t>
            </w:r>
            <w:proofErr w:type="spellEnd"/>
            <w:r w:rsidRPr="00F72692">
              <w:rPr>
                <w:rFonts w:ascii="Times New Roman" w:hAnsi="Times New Roman"/>
                <w:sz w:val="28"/>
                <w:szCs w:val="24"/>
              </w:rPr>
              <w:t xml:space="preserve"> </w:t>
            </w:r>
          </w:p>
        </w:tc>
        <w:tc>
          <w:tcPr>
            <w:tcW w:w="1921" w:type="dxa"/>
          </w:tcPr>
          <w:p w14:paraId="7C395CA2" w14:textId="77777777" w:rsidR="00A65C13" w:rsidRPr="00A65C13" w:rsidRDefault="00A65C13" w:rsidP="00A65C13">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rPr>
            </w:pPr>
            <w:r w:rsidRPr="00A65C13">
              <w:rPr>
                <w:rFonts w:ascii="Times New Roman" w:hAnsi="Times New Roman"/>
                <w:sz w:val="28"/>
                <w:szCs w:val="24"/>
              </w:rPr>
              <w:t xml:space="preserve">100% </w:t>
            </w:r>
            <w:proofErr w:type="spellStart"/>
            <w:r w:rsidRPr="00A65C13">
              <w:rPr>
                <w:rFonts w:ascii="Times New Roman" w:hAnsi="Times New Roman"/>
                <w:sz w:val="28"/>
                <w:szCs w:val="24"/>
              </w:rPr>
              <w:t>отсутствие</w:t>
            </w:r>
            <w:proofErr w:type="spellEnd"/>
            <w:r w:rsidRPr="00A65C13">
              <w:rPr>
                <w:rFonts w:ascii="Times New Roman" w:hAnsi="Times New Roman"/>
                <w:sz w:val="28"/>
                <w:szCs w:val="24"/>
              </w:rPr>
              <w:t xml:space="preserve"> </w:t>
            </w:r>
          </w:p>
        </w:tc>
        <w:tc>
          <w:tcPr>
            <w:tcW w:w="2101" w:type="dxa"/>
          </w:tcPr>
          <w:p w14:paraId="3FA3A0D9" w14:textId="1C4A7712" w:rsidR="00A65C13" w:rsidRPr="00C30925" w:rsidRDefault="00A65C13" w:rsidP="00A65C13">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lang w:val="ru-RU"/>
              </w:rPr>
            </w:pPr>
            <w:r w:rsidRPr="00C30925">
              <w:rPr>
                <w:rFonts w:ascii="Times New Roman" w:hAnsi="Times New Roman"/>
                <w:sz w:val="28"/>
                <w:szCs w:val="24"/>
                <w:lang w:val="ru-RU"/>
              </w:rPr>
              <w:t xml:space="preserve">По </w:t>
            </w:r>
            <w:proofErr w:type="gramStart"/>
            <w:r w:rsidRPr="00C30925">
              <w:rPr>
                <w:rFonts w:ascii="Times New Roman" w:hAnsi="Times New Roman"/>
                <w:sz w:val="28"/>
                <w:szCs w:val="24"/>
                <w:lang w:val="ru-RU"/>
              </w:rPr>
              <w:t>итогам  202</w:t>
            </w:r>
            <w:r w:rsidR="0056038B">
              <w:rPr>
                <w:rFonts w:ascii="Times New Roman" w:hAnsi="Times New Roman"/>
                <w:sz w:val="28"/>
                <w:szCs w:val="24"/>
                <w:lang w:val="ru-RU"/>
              </w:rPr>
              <w:t>4</w:t>
            </w:r>
            <w:proofErr w:type="gramEnd"/>
            <w:r w:rsidRPr="00C30925">
              <w:rPr>
                <w:rFonts w:ascii="Times New Roman" w:hAnsi="Times New Roman"/>
                <w:sz w:val="28"/>
                <w:szCs w:val="24"/>
                <w:lang w:val="ru-RU"/>
              </w:rPr>
              <w:t xml:space="preserve"> года 100%</w:t>
            </w:r>
          </w:p>
          <w:p w14:paraId="035E7130" w14:textId="77777777" w:rsidR="00A65C13" w:rsidRPr="00C30925" w:rsidRDefault="00A65C13" w:rsidP="00A65C13">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lang w:val="ru-RU"/>
              </w:rPr>
            </w:pPr>
            <w:r w:rsidRPr="00C30925">
              <w:rPr>
                <w:rFonts w:ascii="Times New Roman" w:hAnsi="Times New Roman"/>
                <w:sz w:val="28"/>
                <w:szCs w:val="24"/>
                <w:lang w:val="ru-RU"/>
              </w:rPr>
              <w:t>Отсутствие- 5б,</w:t>
            </w:r>
          </w:p>
          <w:p w14:paraId="5928F56F" w14:textId="77777777" w:rsidR="00A65C13" w:rsidRPr="00A65C13" w:rsidRDefault="00A65C13" w:rsidP="00A65C13">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rPr>
            </w:pPr>
            <w:proofErr w:type="spellStart"/>
            <w:r w:rsidRPr="00A65C13">
              <w:rPr>
                <w:rFonts w:ascii="Times New Roman" w:hAnsi="Times New Roman"/>
                <w:sz w:val="28"/>
                <w:szCs w:val="24"/>
              </w:rPr>
              <w:t>Наличие</w:t>
            </w:r>
            <w:proofErr w:type="spellEnd"/>
            <w:r w:rsidRPr="00A65C13">
              <w:rPr>
                <w:rFonts w:ascii="Times New Roman" w:hAnsi="Times New Roman"/>
                <w:sz w:val="28"/>
                <w:szCs w:val="24"/>
              </w:rPr>
              <w:t xml:space="preserve"> – 0б</w:t>
            </w:r>
          </w:p>
        </w:tc>
        <w:tc>
          <w:tcPr>
            <w:tcW w:w="2024" w:type="dxa"/>
          </w:tcPr>
          <w:p w14:paraId="135C899B" w14:textId="08B163E3" w:rsidR="00A65C13" w:rsidRPr="004A04CA" w:rsidRDefault="00A65C13" w:rsidP="004A04CA">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lang w:val="ru-RU"/>
              </w:rPr>
            </w:pPr>
            <w:r w:rsidRPr="00A65C13">
              <w:rPr>
                <w:rFonts w:ascii="Times New Roman" w:hAnsi="Times New Roman"/>
                <w:sz w:val="28"/>
                <w:szCs w:val="24"/>
              </w:rPr>
              <w:t>5б</w:t>
            </w:r>
            <w:r w:rsidR="004A04CA">
              <w:rPr>
                <w:rFonts w:ascii="Times New Roman" w:hAnsi="Times New Roman"/>
                <w:sz w:val="28"/>
                <w:szCs w:val="24"/>
                <w:lang w:val="ru-RU"/>
              </w:rPr>
              <w:t xml:space="preserve"> (</w:t>
            </w:r>
            <w:r w:rsidR="004A04CA" w:rsidRPr="00C30925">
              <w:rPr>
                <w:rFonts w:ascii="Times New Roman" w:hAnsi="Times New Roman"/>
                <w:sz w:val="28"/>
                <w:szCs w:val="24"/>
                <w:lang w:val="ru-RU"/>
              </w:rPr>
              <w:t>Отсутствие</w:t>
            </w:r>
            <w:r w:rsidR="004A04CA">
              <w:rPr>
                <w:rFonts w:ascii="Times New Roman" w:hAnsi="Times New Roman"/>
                <w:sz w:val="28"/>
                <w:szCs w:val="24"/>
                <w:lang w:val="ru-RU"/>
              </w:rPr>
              <w:t>)</w:t>
            </w:r>
          </w:p>
        </w:tc>
      </w:tr>
      <w:tr w:rsidR="004A04CA" w:rsidRPr="00A65C13" w14:paraId="676CF92D" w14:textId="77777777" w:rsidTr="00D47BB5">
        <w:tc>
          <w:tcPr>
            <w:cnfStyle w:val="001000000000" w:firstRow="0" w:lastRow="0" w:firstColumn="1" w:lastColumn="0" w:oddVBand="0" w:evenVBand="0" w:oddHBand="0" w:evenHBand="0" w:firstRowFirstColumn="0" w:firstRowLastColumn="0" w:lastRowFirstColumn="0" w:lastRowLastColumn="0"/>
            <w:tcW w:w="650" w:type="dxa"/>
          </w:tcPr>
          <w:p w14:paraId="07D97EB4" w14:textId="77777777" w:rsidR="004A04CA" w:rsidRPr="00A65C13" w:rsidRDefault="004A04CA" w:rsidP="004A04CA">
            <w:pPr>
              <w:pStyle w:val="12"/>
              <w:rPr>
                <w:rFonts w:ascii="Times New Roman" w:hAnsi="Times New Roman"/>
                <w:sz w:val="28"/>
                <w:szCs w:val="24"/>
              </w:rPr>
            </w:pPr>
            <w:r w:rsidRPr="00A65C13">
              <w:rPr>
                <w:rFonts w:ascii="Times New Roman" w:hAnsi="Times New Roman"/>
                <w:sz w:val="28"/>
                <w:szCs w:val="24"/>
              </w:rPr>
              <w:t>2</w:t>
            </w:r>
          </w:p>
        </w:tc>
        <w:tc>
          <w:tcPr>
            <w:tcW w:w="3363" w:type="dxa"/>
          </w:tcPr>
          <w:p w14:paraId="3DDE7F15" w14:textId="77777777" w:rsidR="004A04CA" w:rsidRPr="00F72692" w:rsidRDefault="004A04CA" w:rsidP="004A04CA">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lang w:val="ru-RU"/>
              </w:rPr>
            </w:pPr>
            <w:r w:rsidRPr="00F72692">
              <w:rPr>
                <w:rFonts w:ascii="Times New Roman" w:hAnsi="Times New Roman"/>
                <w:sz w:val="28"/>
                <w:szCs w:val="24"/>
                <w:lang w:val="ru-RU"/>
              </w:rPr>
              <w:t>Обоснованные жалобы за отчетный период (по данным ДККМФД)</w:t>
            </w:r>
          </w:p>
        </w:tc>
        <w:tc>
          <w:tcPr>
            <w:tcW w:w="1921" w:type="dxa"/>
          </w:tcPr>
          <w:p w14:paraId="1BBE0B3E" w14:textId="77777777" w:rsidR="004A04CA" w:rsidRPr="00A65C13" w:rsidRDefault="004A04CA" w:rsidP="004A04CA">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rPr>
            </w:pPr>
            <w:r w:rsidRPr="00A65C13">
              <w:rPr>
                <w:rFonts w:ascii="Times New Roman" w:hAnsi="Times New Roman"/>
                <w:sz w:val="28"/>
                <w:szCs w:val="24"/>
              </w:rPr>
              <w:t xml:space="preserve">100% </w:t>
            </w:r>
            <w:proofErr w:type="spellStart"/>
            <w:r w:rsidRPr="00A65C13">
              <w:rPr>
                <w:rFonts w:ascii="Times New Roman" w:hAnsi="Times New Roman"/>
                <w:sz w:val="28"/>
                <w:szCs w:val="24"/>
              </w:rPr>
              <w:t>отсутствие</w:t>
            </w:r>
            <w:proofErr w:type="spellEnd"/>
          </w:p>
        </w:tc>
        <w:tc>
          <w:tcPr>
            <w:tcW w:w="2101" w:type="dxa"/>
          </w:tcPr>
          <w:p w14:paraId="64C20F5B" w14:textId="77777777" w:rsidR="004A04CA" w:rsidRPr="00A65C13" w:rsidRDefault="004A04CA" w:rsidP="004A04CA">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rPr>
            </w:pPr>
            <w:proofErr w:type="spellStart"/>
            <w:r w:rsidRPr="00A65C13">
              <w:rPr>
                <w:rFonts w:ascii="Times New Roman" w:hAnsi="Times New Roman"/>
                <w:sz w:val="28"/>
                <w:szCs w:val="24"/>
              </w:rPr>
              <w:t>Отсутствие</w:t>
            </w:r>
            <w:proofErr w:type="spellEnd"/>
            <w:r w:rsidRPr="00A65C13">
              <w:rPr>
                <w:rFonts w:ascii="Times New Roman" w:hAnsi="Times New Roman"/>
                <w:sz w:val="28"/>
                <w:szCs w:val="24"/>
              </w:rPr>
              <w:t>- 5б</w:t>
            </w:r>
          </w:p>
          <w:p w14:paraId="03D3FAFE" w14:textId="77777777" w:rsidR="004A04CA" w:rsidRPr="00A65C13" w:rsidRDefault="004A04CA" w:rsidP="004A04CA">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rPr>
            </w:pPr>
            <w:proofErr w:type="spellStart"/>
            <w:r w:rsidRPr="00A65C13">
              <w:rPr>
                <w:rFonts w:ascii="Times New Roman" w:hAnsi="Times New Roman"/>
                <w:sz w:val="28"/>
                <w:szCs w:val="24"/>
              </w:rPr>
              <w:t>Наличие</w:t>
            </w:r>
            <w:proofErr w:type="spellEnd"/>
            <w:r w:rsidRPr="00A65C13">
              <w:rPr>
                <w:rFonts w:ascii="Times New Roman" w:hAnsi="Times New Roman"/>
                <w:sz w:val="28"/>
                <w:szCs w:val="24"/>
              </w:rPr>
              <w:t xml:space="preserve"> – 0б</w:t>
            </w:r>
          </w:p>
        </w:tc>
        <w:tc>
          <w:tcPr>
            <w:tcW w:w="2024" w:type="dxa"/>
          </w:tcPr>
          <w:p w14:paraId="0AA7EE48" w14:textId="5A1EB423" w:rsidR="004A04CA" w:rsidRPr="004A04CA" w:rsidRDefault="004A04CA" w:rsidP="004A04CA">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lang w:val="kk-KZ"/>
              </w:rPr>
            </w:pPr>
            <w:r w:rsidRPr="00A65C13">
              <w:rPr>
                <w:rFonts w:ascii="Times New Roman" w:hAnsi="Times New Roman"/>
                <w:sz w:val="28"/>
                <w:szCs w:val="24"/>
              </w:rPr>
              <w:t>5б</w:t>
            </w:r>
            <w:r>
              <w:rPr>
                <w:rFonts w:ascii="Times New Roman" w:hAnsi="Times New Roman"/>
                <w:sz w:val="28"/>
                <w:szCs w:val="24"/>
                <w:lang w:val="ru-RU"/>
              </w:rPr>
              <w:t xml:space="preserve"> (</w:t>
            </w:r>
            <w:r w:rsidRPr="00C30925">
              <w:rPr>
                <w:rFonts w:ascii="Times New Roman" w:hAnsi="Times New Roman"/>
                <w:sz w:val="28"/>
                <w:szCs w:val="24"/>
                <w:lang w:val="ru-RU"/>
              </w:rPr>
              <w:t>Отсутствие</w:t>
            </w:r>
            <w:r>
              <w:rPr>
                <w:rFonts w:ascii="Times New Roman" w:hAnsi="Times New Roman"/>
                <w:sz w:val="28"/>
                <w:szCs w:val="24"/>
                <w:lang w:val="ru-RU"/>
              </w:rPr>
              <w:t>)</w:t>
            </w:r>
          </w:p>
        </w:tc>
      </w:tr>
      <w:tr w:rsidR="00D47BB5" w:rsidRPr="00A65C13" w14:paraId="434D1A59" w14:textId="77777777" w:rsidTr="00D47BB5">
        <w:tc>
          <w:tcPr>
            <w:cnfStyle w:val="001000000000" w:firstRow="0" w:lastRow="0" w:firstColumn="1" w:lastColumn="0" w:oddVBand="0" w:evenVBand="0" w:oddHBand="0" w:evenHBand="0" w:firstRowFirstColumn="0" w:firstRowLastColumn="0" w:lastRowFirstColumn="0" w:lastRowLastColumn="0"/>
            <w:tcW w:w="650" w:type="dxa"/>
          </w:tcPr>
          <w:p w14:paraId="5AA015F4" w14:textId="77777777" w:rsidR="00D47BB5" w:rsidRPr="00A65C13" w:rsidRDefault="00D47BB5" w:rsidP="00D47BB5">
            <w:pPr>
              <w:pStyle w:val="12"/>
              <w:rPr>
                <w:rFonts w:ascii="Times New Roman" w:hAnsi="Times New Roman"/>
                <w:sz w:val="28"/>
                <w:szCs w:val="24"/>
              </w:rPr>
            </w:pPr>
            <w:r w:rsidRPr="00A65C13">
              <w:rPr>
                <w:rFonts w:ascii="Times New Roman" w:hAnsi="Times New Roman"/>
                <w:sz w:val="28"/>
                <w:szCs w:val="24"/>
              </w:rPr>
              <w:t>3</w:t>
            </w:r>
          </w:p>
        </w:tc>
        <w:tc>
          <w:tcPr>
            <w:tcW w:w="3363" w:type="dxa"/>
          </w:tcPr>
          <w:p w14:paraId="4A770CFA" w14:textId="30F6B71E" w:rsidR="00D47BB5" w:rsidRPr="00F72692"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lang w:val="ru-RU"/>
              </w:rPr>
            </w:pPr>
            <w:r w:rsidRPr="00D47BB5">
              <w:rPr>
                <w:rFonts w:ascii="Times New Roman" w:hAnsi="Times New Roman"/>
                <w:sz w:val="28"/>
                <w:szCs w:val="24"/>
                <w:lang w:val="ru-RU"/>
              </w:rPr>
              <w:t xml:space="preserve">Обоснованные жалобы в медицинские организации города по программе </w:t>
            </w:r>
            <w:r w:rsidRPr="008F5DA2">
              <w:rPr>
                <w:rFonts w:ascii="Times New Roman" w:hAnsi="Times New Roman"/>
                <w:sz w:val="28"/>
                <w:szCs w:val="24"/>
              </w:rPr>
              <w:t>CRM</w:t>
            </w:r>
            <w:r w:rsidRPr="00D47BB5">
              <w:rPr>
                <w:rFonts w:ascii="Times New Roman" w:hAnsi="Times New Roman"/>
                <w:sz w:val="28"/>
                <w:szCs w:val="24"/>
                <w:lang w:val="ru-RU"/>
              </w:rPr>
              <w:t xml:space="preserve"> (</w:t>
            </w:r>
            <w:r w:rsidRPr="008F5DA2">
              <w:rPr>
                <w:rFonts w:ascii="Times New Roman" w:hAnsi="Times New Roman"/>
                <w:sz w:val="28"/>
                <w:szCs w:val="24"/>
              </w:rPr>
              <w:t>Customer</w:t>
            </w:r>
            <w:r w:rsidRPr="00D47BB5">
              <w:rPr>
                <w:rFonts w:ascii="Times New Roman" w:hAnsi="Times New Roman"/>
                <w:sz w:val="28"/>
                <w:szCs w:val="24"/>
                <w:lang w:val="ru-RU"/>
              </w:rPr>
              <w:t xml:space="preserve"> </w:t>
            </w:r>
            <w:r w:rsidRPr="008F5DA2">
              <w:rPr>
                <w:rFonts w:ascii="Times New Roman" w:hAnsi="Times New Roman"/>
                <w:sz w:val="28"/>
                <w:szCs w:val="24"/>
              </w:rPr>
              <w:t>Relationship</w:t>
            </w:r>
            <w:r w:rsidRPr="00D47BB5">
              <w:rPr>
                <w:rFonts w:ascii="Times New Roman" w:hAnsi="Times New Roman"/>
                <w:sz w:val="28"/>
                <w:szCs w:val="24"/>
                <w:lang w:val="ru-RU"/>
              </w:rPr>
              <w:t xml:space="preserve"> </w:t>
            </w:r>
            <w:r w:rsidRPr="008F5DA2">
              <w:rPr>
                <w:rFonts w:ascii="Times New Roman" w:hAnsi="Times New Roman"/>
                <w:sz w:val="28"/>
                <w:szCs w:val="24"/>
              </w:rPr>
              <w:t>Management</w:t>
            </w:r>
            <w:r w:rsidRPr="00D47BB5">
              <w:rPr>
                <w:rFonts w:ascii="Times New Roman" w:hAnsi="Times New Roman"/>
                <w:sz w:val="28"/>
                <w:szCs w:val="24"/>
                <w:lang w:val="ru-RU"/>
              </w:rPr>
              <w:t>) (данные филиала НАО ФСМС по г. Алматы)</w:t>
            </w:r>
          </w:p>
        </w:tc>
        <w:tc>
          <w:tcPr>
            <w:tcW w:w="1921" w:type="dxa"/>
          </w:tcPr>
          <w:p w14:paraId="460BA543" w14:textId="2325FBEB"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rPr>
            </w:pPr>
            <w:r w:rsidRPr="008F5DA2">
              <w:rPr>
                <w:rFonts w:ascii="Times New Roman" w:hAnsi="Times New Roman"/>
                <w:sz w:val="28"/>
                <w:szCs w:val="24"/>
              </w:rPr>
              <w:t xml:space="preserve">100% </w:t>
            </w:r>
            <w:proofErr w:type="spellStart"/>
            <w:r w:rsidRPr="008F5DA2">
              <w:rPr>
                <w:rFonts w:ascii="Times New Roman" w:hAnsi="Times New Roman"/>
                <w:sz w:val="28"/>
                <w:szCs w:val="24"/>
              </w:rPr>
              <w:t>отсутствие</w:t>
            </w:r>
            <w:proofErr w:type="spellEnd"/>
          </w:p>
        </w:tc>
        <w:tc>
          <w:tcPr>
            <w:tcW w:w="2101" w:type="dxa"/>
          </w:tcPr>
          <w:p w14:paraId="04691DDB"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4"/>
                <w:lang w:val="en-US" w:bidi="en-US"/>
              </w:rPr>
            </w:pPr>
            <w:proofErr w:type="spellStart"/>
            <w:r w:rsidRPr="008F5DA2">
              <w:rPr>
                <w:rFonts w:ascii="Times New Roman" w:eastAsia="Times New Roman" w:hAnsi="Times New Roman"/>
                <w:sz w:val="28"/>
                <w:szCs w:val="24"/>
                <w:lang w:val="en-US" w:bidi="en-US"/>
              </w:rPr>
              <w:t>Отсутствие</w:t>
            </w:r>
            <w:proofErr w:type="spellEnd"/>
            <w:r w:rsidRPr="008F5DA2">
              <w:rPr>
                <w:rFonts w:ascii="Times New Roman" w:eastAsia="Times New Roman" w:hAnsi="Times New Roman"/>
                <w:sz w:val="28"/>
                <w:szCs w:val="24"/>
                <w:lang w:val="en-US" w:bidi="en-US"/>
              </w:rPr>
              <w:t>- 5б</w:t>
            </w:r>
          </w:p>
          <w:p w14:paraId="0A93FE80" w14:textId="4FAB10A9"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rPr>
            </w:pPr>
            <w:proofErr w:type="spellStart"/>
            <w:r w:rsidRPr="008F5DA2">
              <w:rPr>
                <w:rFonts w:ascii="Times New Roman" w:hAnsi="Times New Roman"/>
                <w:sz w:val="28"/>
                <w:szCs w:val="24"/>
              </w:rPr>
              <w:t>Наличие</w:t>
            </w:r>
            <w:proofErr w:type="spellEnd"/>
            <w:r w:rsidRPr="008F5DA2">
              <w:rPr>
                <w:rFonts w:ascii="Times New Roman" w:hAnsi="Times New Roman"/>
                <w:sz w:val="28"/>
                <w:szCs w:val="24"/>
              </w:rPr>
              <w:t xml:space="preserve"> – 0б</w:t>
            </w:r>
          </w:p>
        </w:tc>
        <w:tc>
          <w:tcPr>
            <w:tcW w:w="2024" w:type="dxa"/>
          </w:tcPr>
          <w:p w14:paraId="6A972401" w14:textId="6948CD65" w:rsidR="00D47BB5" w:rsidRPr="004A04CA" w:rsidRDefault="00D47BB5" w:rsidP="00D47BB5">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lang w:val="kk-KZ"/>
              </w:rPr>
            </w:pPr>
            <w:r w:rsidRPr="008F5DA2">
              <w:rPr>
                <w:rFonts w:ascii="Times New Roman" w:hAnsi="Times New Roman"/>
                <w:sz w:val="28"/>
                <w:szCs w:val="24"/>
              </w:rPr>
              <w:t>5б (</w:t>
            </w:r>
            <w:proofErr w:type="spellStart"/>
            <w:r w:rsidRPr="008F5DA2">
              <w:rPr>
                <w:rFonts w:ascii="Times New Roman" w:hAnsi="Times New Roman"/>
                <w:sz w:val="28"/>
                <w:szCs w:val="24"/>
              </w:rPr>
              <w:t>Отсутствие</w:t>
            </w:r>
            <w:proofErr w:type="spellEnd"/>
            <w:r w:rsidRPr="008F5DA2">
              <w:rPr>
                <w:rFonts w:ascii="Times New Roman" w:hAnsi="Times New Roman"/>
                <w:sz w:val="28"/>
                <w:szCs w:val="24"/>
              </w:rPr>
              <w:t>)</w:t>
            </w:r>
          </w:p>
        </w:tc>
      </w:tr>
      <w:tr w:rsidR="00D47BB5" w:rsidRPr="00A65C13" w14:paraId="2B716CF0" w14:textId="77777777" w:rsidTr="00D47BB5">
        <w:tc>
          <w:tcPr>
            <w:cnfStyle w:val="001000000000" w:firstRow="0" w:lastRow="0" w:firstColumn="1" w:lastColumn="0" w:oddVBand="0" w:evenVBand="0" w:oddHBand="0" w:evenHBand="0" w:firstRowFirstColumn="0" w:firstRowLastColumn="0" w:lastRowFirstColumn="0" w:lastRowLastColumn="0"/>
            <w:tcW w:w="650" w:type="dxa"/>
          </w:tcPr>
          <w:p w14:paraId="7FF895F4" w14:textId="4F19C672" w:rsidR="00D47BB5" w:rsidRPr="00E012C3" w:rsidRDefault="00D47BB5" w:rsidP="00D47BB5">
            <w:pPr>
              <w:pStyle w:val="12"/>
              <w:rPr>
                <w:rFonts w:ascii="Times New Roman" w:hAnsi="Times New Roman"/>
                <w:sz w:val="28"/>
                <w:szCs w:val="24"/>
                <w:highlight w:val="yellow"/>
                <w:lang w:val="kk-KZ"/>
              </w:rPr>
            </w:pPr>
            <w:r w:rsidRPr="00C02762">
              <w:rPr>
                <w:rFonts w:ascii="Times New Roman" w:hAnsi="Times New Roman"/>
                <w:sz w:val="28"/>
                <w:szCs w:val="24"/>
                <w:lang w:val="kk-KZ"/>
              </w:rPr>
              <w:t>4</w:t>
            </w:r>
          </w:p>
        </w:tc>
        <w:tc>
          <w:tcPr>
            <w:tcW w:w="3363" w:type="dxa"/>
          </w:tcPr>
          <w:p w14:paraId="7E9DB8BC" w14:textId="3CA03FED" w:rsidR="00D47BB5" w:rsidRPr="00F72692"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lang w:val="ru-RU"/>
              </w:rPr>
            </w:pPr>
            <w:r w:rsidRPr="00D47BB5">
              <w:rPr>
                <w:rFonts w:ascii="Times New Roman" w:hAnsi="Times New Roman"/>
                <w:sz w:val="28"/>
                <w:szCs w:val="24"/>
                <w:lang w:val="ru-RU"/>
              </w:rPr>
              <w:t xml:space="preserve">Подключение медицинских организаций к системе цифровой идентификации </w:t>
            </w:r>
            <w:r w:rsidRPr="008F5DA2">
              <w:rPr>
                <w:rFonts w:ascii="Times New Roman" w:hAnsi="Times New Roman"/>
                <w:sz w:val="28"/>
                <w:szCs w:val="24"/>
              </w:rPr>
              <w:t>Face</w:t>
            </w:r>
            <w:r w:rsidRPr="00D47BB5">
              <w:rPr>
                <w:rFonts w:ascii="Times New Roman" w:hAnsi="Times New Roman"/>
                <w:sz w:val="28"/>
                <w:szCs w:val="24"/>
                <w:lang w:val="ru-RU"/>
              </w:rPr>
              <w:t xml:space="preserve"> </w:t>
            </w:r>
            <w:r w:rsidRPr="008F5DA2">
              <w:rPr>
                <w:rFonts w:ascii="Times New Roman" w:hAnsi="Times New Roman"/>
                <w:sz w:val="28"/>
                <w:szCs w:val="24"/>
              </w:rPr>
              <w:t>ID</w:t>
            </w:r>
            <w:r w:rsidRPr="00D47BB5">
              <w:rPr>
                <w:rFonts w:ascii="Times New Roman" w:hAnsi="Times New Roman"/>
                <w:sz w:val="28"/>
                <w:szCs w:val="24"/>
                <w:lang w:val="ru-RU"/>
              </w:rPr>
              <w:t xml:space="preserve"> </w:t>
            </w:r>
          </w:p>
        </w:tc>
        <w:tc>
          <w:tcPr>
            <w:tcW w:w="1921" w:type="dxa"/>
          </w:tcPr>
          <w:p w14:paraId="03C4F152" w14:textId="1291AC9D" w:rsidR="00D47BB5" w:rsidRPr="003015A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highlight w:val="yellow"/>
              </w:rPr>
            </w:pPr>
            <w:r w:rsidRPr="00D47BB5">
              <w:rPr>
                <w:rFonts w:ascii="Times New Roman" w:hAnsi="Times New Roman"/>
                <w:sz w:val="28"/>
                <w:szCs w:val="24"/>
                <w:lang w:val="ru-RU"/>
              </w:rPr>
              <w:t xml:space="preserve"> </w:t>
            </w:r>
            <w:proofErr w:type="spellStart"/>
            <w:r w:rsidRPr="008F5DA2">
              <w:rPr>
                <w:rFonts w:ascii="Times New Roman" w:hAnsi="Times New Roman"/>
                <w:sz w:val="28"/>
                <w:szCs w:val="24"/>
              </w:rPr>
              <w:t>Наличие</w:t>
            </w:r>
            <w:proofErr w:type="spellEnd"/>
            <w:r w:rsidRPr="008F5DA2">
              <w:rPr>
                <w:rFonts w:ascii="Times New Roman" w:hAnsi="Times New Roman"/>
                <w:sz w:val="28"/>
                <w:szCs w:val="24"/>
              </w:rPr>
              <w:t xml:space="preserve"> (</w:t>
            </w:r>
            <w:proofErr w:type="spellStart"/>
            <w:r w:rsidRPr="008F5DA2">
              <w:rPr>
                <w:rFonts w:ascii="Times New Roman" w:hAnsi="Times New Roman"/>
                <w:sz w:val="28"/>
                <w:szCs w:val="24"/>
              </w:rPr>
              <w:t>по</w:t>
            </w:r>
            <w:proofErr w:type="spellEnd"/>
            <w:r w:rsidRPr="008F5DA2">
              <w:rPr>
                <w:rFonts w:ascii="Times New Roman" w:hAnsi="Times New Roman"/>
                <w:sz w:val="28"/>
                <w:szCs w:val="24"/>
              </w:rPr>
              <w:t xml:space="preserve"> </w:t>
            </w:r>
            <w:proofErr w:type="spellStart"/>
            <w:r w:rsidRPr="008F5DA2">
              <w:rPr>
                <w:rFonts w:ascii="Times New Roman" w:hAnsi="Times New Roman"/>
                <w:sz w:val="28"/>
                <w:szCs w:val="24"/>
              </w:rPr>
              <w:t>графику</w:t>
            </w:r>
            <w:proofErr w:type="spellEnd"/>
            <w:r w:rsidRPr="008F5DA2">
              <w:rPr>
                <w:rFonts w:ascii="Times New Roman" w:hAnsi="Times New Roman"/>
                <w:sz w:val="28"/>
                <w:szCs w:val="24"/>
              </w:rPr>
              <w:t xml:space="preserve"> </w:t>
            </w:r>
            <w:proofErr w:type="spellStart"/>
            <w:r w:rsidRPr="008F5DA2">
              <w:rPr>
                <w:rFonts w:ascii="Times New Roman" w:hAnsi="Times New Roman"/>
                <w:sz w:val="28"/>
                <w:szCs w:val="24"/>
              </w:rPr>
              <w:t>подключения</w:t>
            </w:r>
            <w:proofErr w:type="spellEnd"/>
            <w:r w:rsidRPr="008F5DA2">
              <w:rPr>
                <w:rFonts w:ascii="Times New Roman" w:hAnsi="Times New Roman"/>
                <w:sz w:val="28"/>
                <w:szCs w:val="24"/>
              </w:rPr>
              <w:t>)</w:t>
            </w:r>
          </w:p>
        </w:tc>
        <w:tc>
          <w:tcPr>
            <w:tcW w:w="2101" w:type="dxa"/>
          </w:tcPr>
          <w:p w14:paraId="4CD9EA68"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4"/>
                <w:lang w:val="en-US" w:bidi="en-US"/>
              </w:rPr>
            </w:pPr>
            <w:proofErr w:type="spellStart"/>
            <w:r w:rsidRPr="008F5DA2">
              <w:rPr>
                <w:rFonts w:ascii="Times New Roman" w:eastAsia="Times New Roman" w:hAnsi="Times New Roman"/>
                <w:sz w:val="28"/>
                <w:szCs w:val="24"/>
                <w:lang w:val="en-US" w:bidi="en-US"/>
              </w:rPr>
              <w:t>Наличие</w:t>
            </w:r>
            <w:proofErr w:type="spellEnd"/>
            <w:r w:rsidRPr="008F5DA2">
              <w:rPr>
                <w:rFonts w:ascii="Times New Roman" w:eastAsia="Times New Roman" w:hAnsi="Times New Roman"/>
                <w:sz w:val="28"/>
                <w:szCs w:val="24"/>
                <w:lang w:val="en-US" w:bidi="en-US"/>
              </w:rPr>
              <w:t xml:space="preserve"> – 5б.</w:t>
            </w:r>
          </w:p>
          <w:p w14:paraId="54F0913C" w14:textId="5F027D02" w:rsidR="00D47BB5" w:rsidRPr="003015A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highlight w:val="yellow"/>
              </w:rPr>
            </w:pPr>
            <w:proofErr w:type="spellStart"/>
            <w:r w:rsidRPr="008F5DA2">
              <w:rPr>
                <w:rFonts w:ascii="Times New Roman" w:hAnsi="Times New Roman"/>
                <w:sz w:val="28"/>
                <w:szCs w:val="24"/>
              </w:rPr>
              <w:t>Отсутствие</w:t>
            </w:r>
            <w:proofErr w:type="spellEnd"/>
            <w:r w:rsidRPr="008F5DA2">
              <w:rPr>
                <w:rFonts w:ascii="Times New Roman" w:hAnsi="Times New Roman"/>
                <w:sz w:val="28"/>
                <w:szCs w:val="24"/>
              </w:rPr>
              <w:t xml:space="preserve"> – 0б.</w:t>
            </w:r>
          </w:p>
        </w:tc>
        <w:tc>
          <w:tcPr>
            <w:tcW w:w="2024" w:type="dxa"/>
          </w:tcPr>
          <w:p w14:paraId="17120519"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4"/>
                <w:lang w:val="kk-KZ" w:bidi="en-US"/>
              </w:rPr>
            </w:pPr>
            <w:r w:rsidRPr="008F5DA2">
              <w:rPr>
                <w:rFonts w:ascii="Times New Roman" w:eastAsia="Times New Roman" w:hAnsi="Times New Roman"/>
                <w:sz w:val="28"/>
                <w:szCs w:val="24"/>
                <w:lang w:val="en-US" w:bidi="en-US"/>
              </w:rPr>
              <w:t>5б</w:t>
            </w:r>
          </w:p>
          <w:p w14:paraId="2C008816" w14:textId="295A4A9A" w:rsidR="00D47BB5" w:rsidRPr="004A04CA" w:rsidRDefault="00D47BB5" w:rsidP="00D47BB5">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lang w:val="kk-KZ"/>
              </w:rPr>
            </w:pPr>
            <w:r w:rsidRPr="008F5DA2">
              <w:rPr>
                <w:rFonts w:ascii="Times New Roman" w:hAnsi="Times New Roman"/>
                <w:sz w:val="28"/>
                <w:szCs w:val="24"/>
                <w:lang w:val="kk-KZ"/>
              </w:rPr>
              <w:t>(</w:t>
            </w:r>
            <w:proofErr w:type="spellStart"/>
            <w:r w:rsidRPr="008F5DA2">
              <w:rPr>
                <w:rFonts w:ascii="Times New Roman" w:hAnsi="Times New Roman"/>
                <w:sz w:val="28"/>
                <w:szCs w:val="24"/>
              </w:rPr>
              <w:t>Наличие</w:t>
            </w:r>
            <w:proofErr w:type="spellEnd"/>
            <w:r w:rsidRPr="008F5DA2">
              <w:rPr>
                <w:rFonts w:ascii="Times New Roman" w:hAnsi="Times New Roman"/>
                <w:sz w:val="28"/>
                <w:szCs w:val="24"/>
                <w:lang w:val="kk-KZ"/>
              </w:rPr>
              <w:t>)</w:t>
            </w:r>
          </w:p>
        </w:tc>
      </w:tr>
      <w:tr w:rsidR="00D47BB5" w:rsidRPr="00A65C13" w14:paraId="44A401A3" w14:textId="77777777" w:rsidTr="00D47BB5">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396D0ED3" w14:textId="2ADEE7F8" w:rsidR="00D47BB5" w:rsidRPr="002C4847" w:rsidRDefault="00D47BB5" w:rsidP="00D47BB5">
            <w:pPr>
              <w:pStyle w:val="12"/>
              <w:rPr>
                <w:rFonts w:ascii="Times New Roman" w:hAnsi="Times New Roman"/>
                <w:sz w:val="28"/>
                <w:szCs w:val="24"/>
                <w:lang w:val="kk-KZ"/>
              </w:rPr>
            </w:pPr>
            <w:r w:rsidRPr="002C4847">
              <w:rPr>
                <w:rFonts w:ascii="Times New Roman" w:hAnsi="Times New Roman"/>
                <w:sz w:val="28"/>
                <w:szCs w:val="24"/>
                <w:lang w:val="kk-KZ"/>
              </w:rPr>
              <w:t>5</w:t>
            </w:r>
          </w:p>
        </w:tc>
        <w:tc>
          <w:tcPr>
            <w:tcW w:w="3363" w:type="dxa"/>
            <w:shd w:val="clear" w:color="auto" w:fill="auto"/>
          </w:tcPr>
          <w:p w14:paraId="27DE941D" w14:textId="65214E6B" w:rsidR="00D47BB5" w:rsidRPr="002C4847"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lang w:val="ru-RU"/>
              </w:rPr>
            </w:pPr>
            <w:r w:rsidRPr="00D47BB5">
              <w:rPr>
                <w:rFonts w:ascii="Times New Roman" w:hAnsi="Times New Roman"/>
                <w:sz w:val="28"/>
                <w:szCs w:val="24"/>
                <w:lang w:val="ru-RU"/>
              </w:rPr>
              <w:t>Уровень охвата населения в системе ОСМС</w:t>
            </w:r>
          </w:p>
        </w:tc>
        <w:tc>
          <w:tcPr>
            <w:tcW w:w="1921" w:type="dxa"/>
            <w:shd w:val="clear" w:color="auto" w:fill="auto"/>
          </w:tcPr>
          <w:p w14:paraId="20E4DFC0" w14:textId="725AFCD5" w:rsidR="00D47BB5" w:rsidRPr="002C4847"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lang w:val="ru-RU"/>
              </w:rPr>
            </w:pPr>
            <w:proofErr w:type="spellStart"/>
            <w:r w:rsidRPr="008F5DA2">
              <w:rPr>
                <w:rFonts w:ascii="Times New Roman" w:hAnsi="Times New Roman"/>
                <w:sz w:val="28"/>
                <w:szCs w:val="24"/>
              </w:rPr>
              <w:t>Не</w:t>
            </w:r>
            <w:proofErr w:type="spellEnd"/>
            <w:r w:rsidRPr="008F5DA2">
              <w:rPr>
                <w:rFonts w:ascii="Times New Roman" w:hAnsi="Times New Roman"/>
                <w:sz w:val="28"/>
                <w:szCs w:val="24"/>
              </w:rPr>
              <w:t xml:space="preserve"> </w:t>
            </w:r>
            <w:proofErr w:type="spellStart"/>
            <w:r w:rsidRPr="008F5DA2">
              <w:rPr>
                <w:rFonts w:ascii="Times New Roman" w:hAnsi="Times New Roman"/>
                <w:sz w:val="28"/>
                <w:szCs w:val="24"/>
              </w:rPr>
              <w:t>менее</w:t>
            </w:r>
            <w:proofErr w:type="spellEnd"/>
            <w:r w:rsidRPr="008F5DA2">
              <w:rPr>
                <w:rFonts w:ascii="Times New Roman" w:hAnsi="Times New Roman"/>
                <w:sz w:val="28"/>
                <w:szCs w:val="24"/>
              </w:rPr>
              <w:t xml:space="preserve"> 82,5 %</w:t>
            </w:r>
          </w:p>
        </w:tc>
        <w:tc>
          <w:tcPr>
            <w:tcW w:w="2101" w:type="dxa"/>
            <w:shd w:val="clear" w:color="auto" w:fill="auto"/>
          </w:tcPr>
          <w:p w14:paraId="1CE3F71F"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bidi="en-US"/>
              </w:rPr>
            </w:pPr>
            <w:r w:rsidRPr="008F5DA2">
              <w:rPr>
                <w:rFonts w:ascii="Times New Roman" w:eastAsia="Times New Roman" w:hAnsi="Times New Roman"/>
                <w:sz w:val="28"/>
                <w:szCs w:val="28"/>
                <w:lang w:bidi="en-US"/>
              </w:rPr>
              <w:t>Не менее -82,5%</w:t>
            </w:r>
          </w:p>
          <w:p w14:paraId="708C2C89"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bidi="en-US"/>
              </w:rPr>
            </w:pPr>
            <w:r w:rsidRPr="008F5DA2">
              <w:rPr>
                <w:rFonts w:ascii="Times New Roman" w:eastAsia="Times New Roman" w:hAnsi="Times New Roman"/>
                <w:sz w:val="28"/>
                <w:szCs w:val="28"/>
                <w:lang w:bidi="en-US"/>
              </w:rPr>
              <w:lastRenderedPageBreak/>
              <w:t>Равно – 82,5 %</w:t>
            </w:r>
          </w:p>
          <w:p w14:paraId="4E0DF345" w14:textId="4C958086" w:rsidR="00D47BB5" w:rsidRPr="002C4847" w:rsidRDefault="00D47BB5" w:rsidP="00D47BB5">
            <w:pPr>
              <w:pStyle w:val="ad"/>
              <w:cnfStyle w:val="000000000000" w:firstRow="0" w:lastRow="0" w:firstColumn="0" w:lastColumn="0" w:oddVBand="0" w:evenVBand="0" w:oddHBand="0" w:evenHBand="0" w:firstRowFirstColumn="0" w:firstRowLastColumn="0" w:lastRowFirstColumn="0" w:lastRowLastColumn="0"/>
              <w:rPr>
                <w:lang w:bidi="en-US"/>
              </w:rPr>
            </w:pPr>
            <w:r w:rsidRPr="008F5DA2">
              <w:rPr>
                <w:rFonts w:ascii="Times New Roman" w:hAnsi="Times New Roman"/>
                <w:sz w:val="28"/>
                <w:szCs w:val="28"/>
                <w:lang w:bidi="en-US"/>
              </w:rPr>
              <w:t>Менее – 82,5 %</w:t>
            </w:r>
            <w:r w:rsidRPr="008F5DA2">
              <w:rPr>
                <w:lang w:bidi="en-US"/>
              </w:rPr>
              <w:t xml:space="preserve"> </w:t>
            </w:r>
          </w:p>
        </w:tc>
        <w:tc>
          <w:tcPr>
            <w:tcW w:w="2024" w:type="dxa"/>
            <w:shd w:val="clear" w:color="auto" w:fill="auto"/>
          </w:tcPr>
          <w:p w14:paraId="083A6E3E" w14:textId="5CCAD947" w:rsidR="00D47BB5" w:rsidRPr="002C4847" w:rsidRDefault="00D47BB5" w:rsidP="00D47BB5">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lang w:val="ru-RU"/>
              </w:rPr>
            </w:pPr>
            <w:r w:rsidRPr="008F5DA2">
              <w:rPr>
                <w:rFonts w:ascii="Times New Roman" w:hAnsi="Times New Roman"/>
                <w:sz w:val="28"/>
                <w:szCs w:val="24"/>
              </w:rPr>
              <w:lastRenderedPageBreak/>
              <w:t>82,6 %</w:t>
            </w:r>
          </w:p>
        </w:tc>
      </w:tr>
      <w:tr w:rsidR="004A04CA" w:rsidRPr="00A65C13" w14:paraId="5AD6785B" w14:textId="77777777" w:rsidTr="00D47BB5">
        <w:tc>
          <w:tcPr>
            <w:cnfStyle w:val="001000000000" w:firstRow="0" w:lastRow="0" w:firstColumn="1" w:lastColumn="0" w:oddVBand="0" w:evenVBand="0" w:oddHBand="0" w:evenHBand="0" w:firstRowFirstColumn="0" w:firstRowLastColumn="0" w:lastRowFirstColumn="0" w:lastRowLastColumn="0"/>
            <w:tcW w:w="650" w:type="dxa"/>
          </w:tcPr>
          <w:p w14:paraId="62DF9E22" w14:textId="77777777" w:rsidR="004A04CA" w:rsidRPr="00E012C3" w:rsidRDefault="004A04CA" w:rsidP="004A04CA">
            <w:pPr>
              <w:pStyle w:val="12"/>
              <w:rPr>
                <w:rFonts w:ascii="Times New Roman" w:hAnsi="Times New Roman"/>
                <w:b w:val="0"/>
                <w:sz w:val="28"/>
                <w:szCs w:val="24"/>
                <w:highlight w:val="yellow"/>
                <w:lang w:val="ru-RU"/>
              </w:rPr>
            </w:pPr>
          </w:p>
        </w:tc>
        <w:tc>
          <w:tcPr>
            <w:tcW w:w="3363" w:type="dxa"/>
          </w:tcPr>
          <w:p w14:paraId="37C268FA" w14:textId="77777777" w:rsidR="004A04CA" w:rsidRPr="002C4847" w:rsidRDefault="004A04CA" w:rsidP="004A04CA">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4"/>
              </w:rPr>
            </w:pPr>
            <w:proofErr w:type="spellStart"/>
            <w:r w:rsidRPr="002C4847">
              <w:rPr>
                <w:rFonts w:ascii="Times New Roman" w:hAnsi="Times New Roman"/>
                <w:b/>
                <w:sz w:val="28"/>
                <w:szCs w:val="24"/>
              </w:rPr>
              <w:t>Итого</w:t>
            </w:r>
            <w:proofErr w:type="spellEnd"/>
          </w:p>
        </w:tc>
        <w:tc>
          <w:tcPr>
            <w:tcW w:w="1921" w:type="dxa"/>
          </w:tcPr>
          <w:p w14:paraId="38420481" w14:textId="77777777" w:rsidR="004A04CA" w:rsidRPr="002C4847" w:rsidRDefault="004A04CA" w:rsidP="004A04CA">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4"/>
              </w:rPr>
            </w:pPr>
          </w:p>
        </w:tc>
        <w:tc>
          <w:tcPr>
            <w:tcW w:w="2101" w:type="dxa"/>
          </w:tcPr>
          <w:p w14:paraId="57B39FDB" w14:textId="77777777" w:rsidR="004A04CA" w:rsidRPr="002C4847" w:rsidRDefault="004A04CA" w:rsidP="004A04CA">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4"/>
              </w:rPr>
            </w:pPr>
          </w:p>
        </w:tc>
        <w:tc>
          <w:tcPr>
            <w:tcW w:w="2024" w:type="dxa"/>
          </w:tcPr>
          <w:p w14:paraId="210869FB" w14:textId="273B5402" w:rsidR="004A04CA" w:rsidRPr="002C4847" w:rsidRDefault="004A04CA" w:rsidP="004A04CA">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4"/>
              </w:rPr>
            </w:pPr>
            <w:r>
              <w:rPr>
                <w:rFonts w:ascii="Times New Roman" w:hAnsi="Times New Roman"/>
                <w:b/>
                <w:sz w:val="28"/>
                <w:szCs w:val="24"/>
                <w:lang w:val="ru-RU"/>
              </w:rPr>
              <w:t>2</w:t>
            </w:r>
            <w:r w:rsidR="00D47BB5">
              <w:rPr>
                <w:rFonts w:ascii="Times New Roman" w:hAnsi="Times New Roman"/>
                <w:b/>
                <w:sz w:val="28"/>
                <w:szCs w:val="24"/>
                <w:lang w:val="ru-RU"/>
              </w:rPr>
              <w:t>5</w:t>
            </w:r>
            <w:r w:rsidRPr="002C4847">
              <w:rPr>
                <w:rFonts w:ascii="Times New Roman" w:hAnsi="Times New Roman"/>
                <w:b/>
                <w:sz w:val="28"/>
                <w:szCs w:val="24"/>
              </w:rPr>
              <w:t>б</w:t>
            </w:r>
          </w:p>
        </w:tc>
      </w:tr>
      <w:bookmarkEnd w:id="9"/>
    </w:tbl>
    <w:p w14:paraId="70D42168" w14:textId="77777777" w:rsidR="00A65C13" w:rsidRDefault="00A65C13" w:rsidP="00ED36E7">
      <w:pPr>
        <w:pStyle w:val="ad"/>
        <w:ind w:firstLine="720"/>
        <w:jc w:val="both"/>
        <w:rPr>
          <w:rFonts w:ascii="Times New Roman" w:hAnsi="Times New Roman"/>
          <w:sz w:val="28"/>
          <w:szCs w:val="28"/>
          <w:lang w:val="en-US"/>
        </w:rPr>
      </w:pPr>
    </w:p>
    <w:p w14:paraId="2B85802B" w14:textId="77777777" w:rsidR="00A65C13" w:rsidRPr="005A1304" w:rsidRDefault="00A65C13" w:rsidP="00A65C13">
      <w:pPr>
        <w:pStyle w:val="ad"/>
        <w:jc w:val="center"/>
        <w:rPr>
          <w:rFonts w:ascii="Times New Roman" w:hAnsi="Times New Roman"/>
          <w:b/>
          <w:sz w:val="28"/>
          <w:szCs w:val="28"/>
        </w:rPr>
      </w:pPr>
      <w:bookmarkStart w:id="10" w:name="_Hlk170998679"/>
      <w:r w:rsidRPr="00CB797E">
        <w:rPr>
          <w:rFonts w:ascii="Times New Roman" w:hAnsi="Times New Roman"/>
          <w:b/>
          <w:sz w:val="28"/>
          <w:szCs w:val="28"/>
        </w:rPr>
        <w:t xml:space="preserve">Индикаторы оценки качества медицинских услуг для медицинских организаций, оказывающих </w:t>
      </w:r>
      <w:proofErr w:type="gramStart"/>
      <w:r w:rsidRPr="00CB797E">
        <w:rPr>
          <w:rFonts w:ascii="Times New Roman" w:hAnsi="Times New Roman"/>
          <w:b/>
          <w:sz w:val="28"/>
          <w:szCs w:val="28"/>
        </w:rPr>
        <w:t>первичную  медико</w:t>
      </w:r>
      <w:proofErr w:type="gramEnd"/>
      <w:r w:rsidRPr="00CB797E">
        <w:rPr>
          <w:rFonts w:ascii="Times New Roman" w:hAnsi="Times New Roman"/>
          <w:b/>
          <w:sz w:val="28"/>
          <w:szCs w:val="28"/>
        </w:rPr>
        <w:t>-санитарную и консультативно-диагностическую помощь</w:t>
      </w:r>
    </w:p>
    <w:bookmarkEnd w:id="10"/>
    <w:p w14:paraId="3B92AF96" w14:textId="77777777" w:rsidR="00A65C13" w:rsidRDefault="00A65C13" w:rsidP="00ED36E7">
      <w:pPr>
        <w:pStyle w:val="ad"/>
        <w:ind w:firstLine="720"/>
        <w:jc w:val="both"/>
        <w:rPr>
          <w:rFonts w:ascii="Times New Roman" w:hAnsi="Times New Roman"/>
          <w:sz w:val="28"/>
          <w:szCs w:val="28"/>
          <w:lang w:val="en-US"/>
        </w:rPr>
      </w:pPr>
    </w:p>
    <w:tbl>
      <w:tblPr>
        <w:tblStyle w:val="-11"/>
        <w:tblW w:w="10060" w:type="dxa"/>
        <w:tblLook w:val="04A0" w:firstRow="1" w:lastRow="0" w:firstColumn="1" w:lastColumn="0" w:noHBand="0" w:noVBand="1"/>
      </w:tblPr>
      <w:tblGrid>
        <w:gridCol w:w="512"/>
        <w:gridCol w:w="2860"/>
        <w:gridCol w:w="1957"/>
        <w:gridCol w:w="2027"/>
        <w:gridCol w:w="2704"/>
      </w:tblGrid>
      <w:tr w:rsidR="00A65C13" w:rsidRPr="00A65C13" w14:paraId="249F8D76" w14:textId="77777777" w:rsidTr="009C58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 w:type="dxa"/>
          </w:tcPr>
          <w:p w14:paraId="0566EFA7" w14:textId="77777777" w:rsidR="00A65C13" w:rsidRPr="00A65C13" w:rsidRDefault="00A65C13" w:rsidP="00A65C13">
            <w:pPr>
              <w:pStyle w:val="12"/>
              <w:rPr>
                <w:rFonts w:ascii="Times New Roman" w:hAnsi="Times New Roman"/>
                <w:b w:val="0"/>
                <w:sz w:val="28"/>
                <w:szCs w:val="28"/>
              </w:rPr>
            </w:pPr>
            <w:bookmarkStart w:id="11" w:name="_Hlk170998684"/>
            <w:r w:rsidRPr="00A65C13">
              <w:rPr>
                <w:rFonts w:ascii="Times New Roman" w:hAnsi="Times New Roman"/>
                <w:sz w:val="28"/>
                <w:szCs w:val="28"/>
              </w:rPr>
              <w:t>№</w:t>
            </w:r>
          </w:p>
        </w:tc>
        <w:tc>
          <w:tcPr>
            <w:tcW w:w="2860" w:type="dxa"/>
          </w:tcPr>
          <w:p w14:paraId="59048B32" w14:textId="77777777" w:rsidR="00A65C13" w:rsidRPr="00A65C13" w:rsidRDefault="00A65C13" w:rsidP="00A65C13">
            <w:pPr>
              <w:pStyle w:val="12"/>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rPr>
            </w:pPr>
            <w:proofErr w:type="spellStart"/>
            <w:r w:rsidRPr="00A65C13">
              <w:rPr>
                <w:rFonts w:ascii="Times New Roman" w:hAnsi="Times New Roman"/>
                <w:sz w:val="28"/>
                <w:szCs w:val="28"/>
              </w:rPr>
              <w:t>Наименование</w:t>
            </w:r>
            <w:proofErr w:type="spellEnd"/>
            <w:r w:rsidRPr="00A65C13">
              <w:rPr>
                <w:rFonts w:ascii="Times New Roman" w:hAnsi="Times New Roman"/>
                <w:sz w:val="28"/>
                <w:szCs w:val="28"/>
              </w:rPr>
              <w:t xml:space="preserve"> </w:t>
            </w:r>
            <w:proofErr w:type="spellStart"/>
            <w:r w:rsidRPr="00A65C13">
              <w:rPr>
                <w:rFonts w:ascii="Times New Roman" w:hAnsi="Times New Roman"/>
                <w:sz w:val="28"/>
                <w:szCs w:val="28"/>
              </w:rPr>
              <w:t>индикаторов</w:t>
            </w:r>
            <w:proofErr w:type="spellEnd"/>
          </w:p>
        </w:tc>
        <w:tc>
          <w:tcPr>
            <w:tcW w:w="1957" w:type="dxa"/>
          </w:tcPr>
          <w:p w14:paraId="1E5CD97A" w14:textId="77777777" w:rsidR="00A65C13" w:rsidRPr="00A65C13" w:rsidRDefault="00A65C13" w:rsidP="00A65C13">
            <w:pPr>
              <w:pStyle w:val="12"/>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rPr>
            </w:pPr>
            <w:proofErr w:type="spellStart"/>
            <w:r w:rsidRPr="00A65C13">
              <w:rPr>
                <w:rFonts w:ascii="Times New Roman" w:hAnsi="Times New Roman"/>
                <w:sz w:val="28"/>
                <w:szCs w:val="28"/>
              </w:rPr>
              <w:t>Пороговое</w:t>
            </w:r>
            <w:proofErr w:type="spellEnd"/>
            <w:r w:rsidRPr="00A65C13">
              <w:rPr>
                <w:rFonts w:ascii="Times New Roman" w:hAnsi="Times New Roman"/>
                <w:sz w:val="28"/>
                <w:szCs w:val="28"/>
              </w:rPr>
              <w:t xml:space="preserve"> </w:t>
            </w:r>
            <w:proofErr w:type="spellStart"/>
            <w:r w:rsidRPr="00A65C13">
              <w:rPr>
                <w:rFonts w:ascii="Times New Roman" w:hAnsi="Times New Roman"/>
                <w:sz w:val="28"/>
                <w:szCs w:val="28"/>
              </w:rPr>
              <w:t>значение</w:t>
            </w:r>
            <w:proofErr w:type="spellEnd"/>
          </w:p>
        </w:tc>
        <w:tc>
          <w:tcPr>
            <w:tcW w:w="2027" w:type="dxa"/>
          </w:tcPr>
          <w:p w14:paraId="6B0FEEC4" w14:textId="77777777" w:rsidR="00A65C13" w:rsidRPr="00A65C13" w:rsidRDefault="00A65C13" w:rsidP="00A65C13">
            <w:pPr>
              <w:pStyle w:val="12"/>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rPr>
            </w:pPr>
            <w:proofErr w:type="spellStart"/>
            <w:r w:rsidRPr="00A65C13">
              <w:rPr>
                <w:rFonts w:ascii="Times New Roman" w:hAnsi="Times New Roman"/>
                <w:sz w:val="28"/>
                <w:szCs w:val="28"/>
              </w:rPr>
              <w:t>Баллы</w:t>
            </w:r>
            <w:proofErr w:type="spellEnd"/>
          </w:p>
        </w:tc>
        <w:tc>
          <w:tcPr>
            <w:tcW w:w="2704" w:type="dxa"/>
          </w:tcPr>
          <w:p w14:paraId="5D47C00D" w14:textId="77777777" w:rsidR="00A65C13" w:rsidRPr="00A65C13" w:rsidRDefault="00A65C13" w:rsidP="003015A3">
            <w:pPr>
              <w:pStyle w:val="1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rPr>
            </w:pPr>
            <w:proofErr w:type="spellStart"/>
            <w:r w:rsidRPr="00A65C13">
              <w:rPr>
                <w:rFonts w:ascii="Times New Roman" w:hAnsi="Times New Roman"/>
                <w:sz w:val="28"/>
                <w:szCs w:val="28"/>
              </w:rPr>
              <w:t>Всего</w:t>
            </w:r>
            <w:proofErr w:type="spellEnd"/>
          </w:p>
        </w:tc>
      </w:tr>
      <w:tr w:rsidR="00D47BB5" w:rsidRPr="00A65C13" w14:paraId="0AB88095" w14:textId="77777777" w:rsidTr="009C5891">
        <w:tc>
          <w:tcPr>
            <w:cnfStyle w:val="001000000000" w:firstRow="0" w:lastRow="0" w:firstColumn="1" w:lastColumn="0" w:oddVBand="0" w:evenVBand="0" w:oddHBand="0" w:evenHBand="0" w:firstRowFirstColumn="0" w:firstRowLastColumn="0" w:lastRowFirstColumn="0" w:lastRowLastColumn="0"/>
            <w:tcW w:w="512" w:type="dxa"/>
          </w:tcPr>
          <w:p w14:paraId="1802C06F" w14:textId="77777777" w:rsidR="00D47BB5" w:rsidRPr="002C4847" w:rsidRDefault="00D47BB5" w:rsidP="00D47BB5">
            <w:pPr>
              <w:pStyle w:val="12"/>
              <w:rPr>
                <w:rFonts w:ascii="Times New Roman" w:hAnsi="Times New Roman"/>
                <w:sz w:val="28"/>
                <w:szCs w:val="28"/>
              </w:rPr>
            </w:pPr>
            <w:r w:rsidRPr="002C4847">
              <w:rPr>
                <w:rFonts w:ascii="Times New Roman" w:hAnsi="Times New Roman"/>
                <w:sz w:val="28"/>
                <w:szCs w:val="28"/>
              </w:rPr>
              <w:t>1</w:t>
            </w:r>
          </w:p>
        </w:tc>
        <w:tc>
          <w:tcPr>
            <w:tcW w:w="2860" w:type="dxa"/>
          </w:tcPr>
          <w:p w14:paraId="755F3CD8" w14:textId="02806339" w:rsidR="00D47BB5" w:rsidRPr="00F72692"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D47BB5">
              <w:rPr>
                <w:rFonts w:ascii="Times New Roman" w:hAnsi="Times New Roman"/>
                <w:color w:val="000000" w:themeColor="text1"/>
                <w:sz w:val="28"/>
                <w:szCs w:val="28"/>
                <w:lang w:val="ru-RU"/>
              </w:rPr>
              <w:t>Смертность от злокачественных новообразований (данные по ЭРОБ)</w:t>
            </w:r>
          </w:p>
        </w:tc>
        <w:tc>
          <w:tcPr>
            <w:tcW w:w="1957" w:type="dxa"/>
          </w:tcPr>
          <w:p w14:paraId="61AE18B0" w14:textId="3687F661" w:rsidR="00D47BB5" w:rsidRPr="002C4847"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roofErr w:type="spellStart"/>
            <w:r w:rsidRPr="008F5DA2">
              <w:rPr>
                <w:rFonts w:ascii="Times New Roman" w:hAnsi="Times New Roman"/>
                <w:color w:val="000000" w:themeColor="text1"/>
                <w:sz w:val="28"/>
                <w:szCs w:val="28"/>
              </w:rPr>
              <w:t>Не</w:t>
            </w:r>
            <w:proofErr w:type="spellEnd"/>
            <w:r w:rsidRPr="008F5DA2">
              <w:rPr>
                <w:rFonts w:ascii="Times New Roman" w:hAnsi="Times New Roman"/>
                <w:color w:val="000000" w:themeColor="text1"/>
                <w:sz w:val="28"/>
                <w:szCs w:val="28"/>
              </w:rPr>
              <w:t xml:space="preserve"> </w:t>
            </w:r>
            <w:proofErr w:type="spellStart"/>
            <w:r w:rsidRPr="008F5DA2">
              <w:rPr>
                <w:rFonts w:ascii="Times New Roman" w:hAnsi="Times New Roman"/>
                <w:color w:val="000000" w:themeColor="text1"/>
                <w:sz w:val="28"/>
                <w:szCs w:val="28"/>
              </w:rPr>
              <w:t>более</w:t>
            </w:r>
            <w:proofErr w:type="spellEnd"/>
            <w:r w:rsidRPr="008F5DA2">
              <w:rPr>
                <w:rFonts w:ascii="Times New Roman" w:hAnsi="Times New Roman"/>
                <w:color w:val="000000" w:themeColor="text1"/>
                <w:sz w:val="28"/>
                <w:szCs w:val="28"/>
              </w:rPr>
              <w:t xml:space="preserve"> 69,74 </w:t>
            </w:r>
            <w:proofErr w:type="spellStart"/>
            <w:r w:rsidRPr="008F5DA2">
              <w:rPr>
                <w:rFonts w:ascii="Times New Roman" w:hAnsi="Times New Roman"/>
                <w:color w:val="000000" w:themeColor="text1"/>
                <w:sz w:val="28"/>
                <w:szCs w:val="28"/>
              </w:rPr>
              <w:t>на</w:t>
            </w:r>
            <w:proofErr w:type="spellEnd"/>
            <w:r w:rsidRPr="008F5DA2">
              <w:rPr>
                <w:rFonts w:ascii="Times New Roman" w:hAnsi="Times New Roman"/>
                <w:color w:val="000000" w:themeColor="text1"/>
                <w:sz w:val="28"/>
                <w:szCs w:val="28"/>
              </w:rPr>
              <w:t xml:space="preserve"> 100.000 </w:t>
            </w:r>
            <w:proofErr w:type="spellStart"/>
            <w:r w:rsidRPr="008F5DA2">
              <w:rPr>
                <w:rFonts w:ascii="Times New Roman" w:hAnsi="Times New Roman"/>
                <w:color w:val="000000" w:themeColor="text1"/>
                <w:sz w:val="28"/>
                <w:szCs w:val="28"/>
              </w:rPr>
              <w:t>населения</w:t>
            </w:r>
            <w:proofErr w:type="spellEnd"/>
          </w:p>
        </w:tc>
        <w:tc>
          <w:tcPr>
            <w:tcW w:w="2027" w:type="dxa"/>
          </w:tcPr>
          <w:p w14:paraId="3CFF5160"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rPr>
            </w:pPr>
            <w:r w:rsidRPr="008F5DA2">
              <w:rPr>
                <w:rFonts w:ascii="Times New Roman" w:hAnsi="Times New Roman"/>
                <w:color w:val="000000" w:themeColor="text1"/>
                <w:sz w:val="28"/>
                <w:szCs w:val="28"/>
              </w:rPr>
              <w:t>Снижение – 5б.</w:t>
            </w:r>
          </w:p>
          <w:p w14:paraId="29E19389"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rPr>
            </w:pPr>
            <w:r w:rsidRPr="008F5DA2">
              <w:rPr>
                <w:rFonts w:ascii="Times New Roman" w:hAnsi="Times New Roman"/>
                <w:color w:val="000000" w:themeColor="text1"/>
                <w:sz w:val="28"/>
                <w:szCs w:val="28"/>
              </w:rPr>
              <w:t>Без динамики- 5 б.</w:t>
            </w:r>
          </w:p>
          <w:p w14:paraId="6D68A408" w14:textId="4DE5C96F" w:rsidR="00D47BB5" w:rsidRPr="002C4847"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roofErr w:type="spellStart"/>
            <w:r w:rsidRPr="008F5DA2">
              <w:rPr>
                <w:rFonts w:ascii="Times New Roman" w:hAnsi="Times New Roman"/>
                <w:color w:val="000000" w:themeColor="text1"/>
                <w:sz w:val="28"/>
                <w:szCs w:val="28"/>
              </w:rPr>
              <w:t>Увеличение</w:t>
            </w:r>
            <w:proofErr w:type="spellEnd"/>
            <w:r w:rsidRPr="008F5DA2">
              <w:rPr>
                <w:rFonts w:ascii="Times New Roman" w:hAnsi="Times New Roman"/>
                <w:color w:val="000000" w:themeColor="text1"/>
                <w:sz w:val="28"/>
                <w:szCs w:val="28"/>
              </w:rPr>
              <w:t xml:space="preserve"> – 0б.</w:t>
            </w:r>
          </w:p>
        </w:tc>
        <w:tc>
          <w:tcPr>
            <w:tcW w:w="2704" w:type="dxa"/>
          </w:tcPr>
          <w:p w14:paraId="19C4C828"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8"/>
                <w:szCs w:val="28"/>
                <w:lang w:val="kk-KZ" w:bidi="en-US"/>
              </w:rPr>
            </w:pPr>
            <w:r w:rsidRPr="008F5DA2">
              <w:rPr>
                <w:rFonts w:ascii="Times New Roman" w:eastAsia="Times New Roman" w:hAnsi="Times New Roman"/>
                <w:b/>
                <w:bCs/>
                <w:sz w:val="28"/>
                <w:szCs w:val="28"/>
                <w:lang w:val="kk-KZ" w:bidi="en-US"/>
              </w:rPr>
              <w:t>На 2025 год - 40 случай, 64,2 %</w:t>
            </w:r>
          </w:p>
          <w:p w14:paraId="2D3F78E1"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8"/>
                <w:szCs w:val="28"/>
                <w:lang w:val="kk-KZ" w:bidi="en-US"/>
              </w:rPr>
            </w:pPr>
            <w:r w:rsidRPr="008F5DA2">
              <w:rPr>
                <w:rFonts w:ascii="Times New Roman" w:eastAsia="Times New Roman" w:hAnsi="Times New Roman"/>
                <w:b/>
                <w:bCs/>
                <w:sz w:val="28"/>
                <w:szCs w:val="28"/>
                <w:lang w:val="kk-KZ" w:bidi="en-US"/>
              </w:rPr>
              <w:t>Увеличение – 0 б</w:t>
            </w:r>
          </w:p>
          <w:p w14:paraId="6269AA56" w14:textId="770D1B1D" w:rsidR="00D47BB5" w:rsidRPr="004750F1" w:rsidRDefault="00D47BB5" w:rsidP="00D47BB5">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8F5DA2">
              <w:rPr>
                <w:rFonts w:ascii="Times New Roman" w:hAnsi="Times New Roman"/>
                <w:b/>
                <w:bCs/>
                <w:sz w:val="28"/>
                <w:szCs w:val="28"/>
                <w:lang w:val="kk-KZ"/>
              </w:rPr>
              <w:t>( за 2024г. – 34сл. 53%)</w:t>
            </w:r>
            <w:r w:rsidRPr="008F5DA2">
              <w:rPr>
                <w:rFonts w:ascii="Times New Roman" w:hAnsi="Times New Roman"/>
                <w:b/>
                <w:bCs/>
                <w:sz w:val="28"/>
                <w:szCs w:val="28"/>
                <w:lang w:val="kk-KZ"/>
              </w:rPr>
              <w:br/>
            </w:r>
            <w:r w:rsidRPr="008F5DA2">
              <w:rPr>
                <w:rFonts w:ascii="Times New Roman" w:hAnsi="Times New Roman"/>
                <w:sz w:val="28"/>
                <w:szCs w:val="28"/>
                <w:lang w:val="kk-KZ"/>
              </w:rPr>
              <w:br/>
            </w:r>
            <w:r w:rsidRPr="008F5DA2">
              <w:rPr>
                <w:rFonts w:ascii="Times New Roman" w:hAnsi="Times New Roman"/>
                <w:sz w:val="28"/>
                <w:szCs w:val="28"/>
                <w:lang w:val="kk-KZ"/>
              </w:rPr>
              <w:br/>
            </w:r>
          </w:p>
        </w:tc>
      </w:tr>
      <w:tr w:rsidR="00D47BB5" w:rsidRPr="00A65C13" w14:paraId="77DB5C96" w14:textId="77777777" w:rsidTr="009C5891">
        <w:tc>
          <w:tcPr>
            <w:cnfStyle w:val="001000000000" w:firstRow="0" w:lastRow="0" w:firstColumn="1" w:lastColumn="0" w:oddVBand="0" w:evenVBand="0" w:oddHBand="0" w:evenHBand="0" w:firstRowFirstColumn="0" w:firstRowLastColumn="0" w:lastRowFirstColumn="0" w:lastRowLastColumn="0"/>
            <w:tcW w:w="512" w:type="dxa"/>
          </w:tcPr>
          <w:p w14:paraId="632997B6" w14:textId="17C1291F" w:rsidR="00D47BB5" w:rsidRPr="00E012C3" w:rsidRDefault="00D47BB5" w:rsidP="00D47BB5">
            <w:pPr>
              <w:pStyle w:val="12"/>
              <w:rPr>
                <w:rFonts w:ascii="Times New Roman" w:hAnsi="Times New Roman"/>
                <w:sz w:val="28"/>
                <w:szCs w:val="28"/>
                <w:lang w:val="ru-RU"/>
              </w:rPr>
            </w:pPr>
            <w:r>
              <w:rPr>
                <w:rFonts w:ascii="Times New Roman" w:hAnsi="Times New Roman"/>
                <w:sz w:val="28"/>
                <w:szCs w:val="28"/>
                <w:lang w:val="ru-RU"/>
              </w:rPr>
              <w:t>2</w:t>
            </w:r>
          </w:p>
        </w:tc>
        <w:tc>
          <w:tcPr>
            <w:tcW w:w="2860" w:type="dxa"/>
          </w:tcPr>
          <w:p w14:paraId="2B556311" w14:textId="1CCF702B" w:rsidR="00D47BB5" w:rsidRPr="00F72692"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D47BB5">
              <w:rPr>
                <w:rFonts w:ascii="Times New Roman" w:hAnsi="Times New Roman"/>
                <w:sz w:val="28"/>
                <w:szCs w:val="28"/>
                <w:lang w:val="ru-RU"/>
              </w:rPr>
              <w:t xml:space="preserve">Детская смертность от 7 дней до 5 лет, предотвратимой на уровне ПМСП. </w:t>
            </w:r>
          </w:p>
        </w:tc>
        <w:tc>
          <w:tcPr>
            <w:tcW w:w="1957" w:type="dxa"/>
          </w:tcPr>
          <w:p w14:paraId="05C6553A" w14:textId="1DB5D8C5"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roofErr w:type="spellStart"/>
            <w:r w:rsidRPr="008F5DA2">
              <w:rPr>
                <w:rFonts w:ascii="Times New Roman" w:hAnsi="Times New Roman"/>
                <w:sz w:val="28"/>
                <w:szCs w:val="28"/>
              </w:rPr>
              <w:t>Отсутствие</w:t>
            </w:r>
            <w:proofErr w:type="spellEnd"/>
            <w:r w:rsidRPr="008F5DA2">
              <w:rPr>
                <w:rFonts w:ascii="Times New Roman" w:hAnsi="Times New Roman"/>
                <w:sz w:val="28"/>
                <w:szCs w:val="28"/>
              </w:rPr>
              <w:t xml:space="preserve"> (</w:t>
            </w:r>
            <w:proofErr w:type="spellStart"/>
            <w:r w:rsidRPr="008F5DA2">
              <w:rPr>
                <w:rFonts w:ascii="Times New Roman" w:hAnsi="Times New Roman"/>
                <w:sz w:val="28"/>
                <w:szCs w:val="28"/>
              </w:rPr>
              <w:t>город</w:t>
            </w:r>
            <w:proofErr w:type="spellEnd"/>
            <w:r w:rsidRPr="008F5DA2">
              <w:rPr>
                <w:rFonts w:ascii="Times New Roman" w:hAnsi="Times New Roman"/>
                <w:sz w:val="28"/>
                <w:szCs w:val="28"/>
              </w:rPr>
              <w:t xml:space="preserve"> 7.7 </w:t>
            </w:r>
            <w:proofErr w:type="spellStart"/>
            <w:r w:rsidRPr="008F5DA2">
              <w:rPr>
                <w:rFonts w:ascii="Times New Roman" w:hAnsi="Times New Roman"/>
                <w:sz w:val="28"/>
                <w:szCs w:val="28"/>
              </w:rPr>
              <w:t>на</w:t>
            </w:r>
            <w:proofErr w:type="spellEnd"/>
            <w:r w:rsidRPr="008F5DA2">
              <w:rPr>
                <w:rFonts w:ascii="Times New Roman" w:hAnsi="Times New Roman"/>
                <w:sz w:val="28"/>
                <w:szCs w:val="28"/>
              </w:rPr>
              <w:t xml:space="preserve"> 1000 </w:t>
            </w:r>
            <w:proofErr w:type="spellStart"/>
            <w:r w:rsidRPr="008F5DA2">
              <w:rPr>
                <w:rFonts w:ascii="Times New Roman" w:hAnsi="Times New Roman"/>
                <w:sz w:val="28"/>
                <w:szCs w:val="28"/>
              </w:rPr>
              <w:t>человек</w:t>
            </w:r>
            <w:proofErr w:type="spellEnd"/>
            <w:r w:rsidRPr="008F5DA2">
              <w:rPr>
                <w:rFonts w:ascii="Times New Roman" w:hAnsi="Times New Roman"/>
                <w:sz w:val="28"/>
                <w:szCs w:val="28"/>
              </w:rPr>
              <w:t>)</w:t>
            </w:r>
          </w:p>
        </w:tc>
        <w:tc>
          <w:tcPr>
            <w:tcW w:w="2027" w:type="dxa"/>
          </w:tcPr>
          <w:p w14:paraId="7E5B33A6"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hAnsi="Times New Roman"/>
                <w:sz w:val="28"/>
                <w:szCs w:val="28"/>
              </w:rPr>
              <w:t xml:space="preserve">Отсутствие – 5 б. </w:t>
            </w:r>
          </w:p>
          <w:p w14:paraId="7EA08462" w14:textId="0BD97213"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roofErr w:type="spellStart"/>
            <w:r w:rsidRPr="008F5DA2">
              <w:rPr>
                <w:rFonts w:ascii="Times New Roman" w:hAnsi="Times New Roman"/>
                <w:sz w:val="28"/>
                <w:szCs w:val="28"/>
              </w:rPr>
              <w:t>Наличие</w:t>
            </w:r>
            <w:proofErr w:type="spellEnd"/>
            <w:r w:rsidRPr="008F5DA2">
              <w:rPr>
                <w:rFonts w:ascii="Times New Roman" w:hAnsi="Times New Roman"/>
                <w:sz w:val="28"/>
                <w:szCs w:val="28"/>
              </w:rPr>
              <w:t xml:space="preserve"> – 0б.</w:t>
            </w:r>
          </w:p>
        </w:tc>
        <w:tc>
          <w:tcPr>
            <w:tcW w:w="2704" w:type="dxa"/>
          </w:tcPr>
          <w:p w14:paraId="25B81E88"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val="kk-KZ" w:bidi="en-US"/>
              </w:rPr>
            </w:pPr>
            <w:r w:rsidRPr="008F5DA2">
              <w:rPr>
                <w:rFonts w:ascii="Times New Roman" w:eastAsia="Times New Roman" w:hAnsi="Times New Roman"/>
                <w:sz w:val="28"/>
                <w:szCs w:val="28"/>
                <w:lang w:val="en-US" w:bidi="en-US"/>
              </w:rPr>
              <w:t>5б</w:t>
            </w:r>
            <w:r w:rsidRPr="008F5DA2">
              <w:rPr>
                <w:rFonts w:ascii="Times New Roman" w:eastAsia="Times New Roman" w:hAnsi="Times New Roman"/>
                <w:sz w:val="28"/>
                <w:szCs w:val="28"/>
                <w:lang w:val="kk-KZ" w:bidi="en-US"/>
              </w:rPr>
              <w:t xml:space="preserve"> </w:t>
            </w:r>
          </w:p>
          <w:p w14:paraId="6F039797" w14:textId="2377FDBB" w:rsidR="00D47BB5" w:rsidRPr="004A04CA" w:rsidRDefault="00D47BB5" w:rsidP="00D47BB5">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kk-KZ"/>
              </w:rPr>
            </w:pPr>
            <w:r w:rsidRPr="008F5DA2">
              <w:rPr>
                <w:rFonts w:ascii="Times New Roman" w:hAnsi="Times New Roman"/>
                <w:sz w:val="28"/>
                <w:szCs w:val="24"/>
              </w:rPr>
              <w:t>(</w:t>
            </w:r>
            <w:proofErr w:type="spellStart"/>
            <w:r w:rsidRPr="008F5DA2">
              <w:rPr>
                <w:rFonts w:ascii="Times New Roman" w:hAnsi="Times New Roman"/>
                <w:sz w:val="28"/>
                <w:szCs w:val="24"/>
              </w:rPr>
              <w:t>Отсутствие</w:t>
            </w:r>
            <w:proofErr w:type="spellEnd"/>
            <w:r w:rsidRPr="008F5DA2">
              <w:rPr>
                <w:rFonts w:ascii="Times New Roman" w:hAnsi="Times New Roman"/>
                <w:sz w:val="28"/>
                <w:szCs w:val="24"/>
              </w:rPr>
              <w:t>)</w:t>
            </w:r>
          </w:p>
        </w:tc>
      </w:tr>
      <w:tr w:rsidR="00D47BB5" w:rsidRPr="00A65C13" w14:paraId="767D4AFE" w14:textId="77777777" w:rsidTr="009C5891">
        <w:tc>
          <w:tcPr>
            <w:cnfStyle w:val="001000000000" w:firstRow="0" w:lastRow="0" w:firstColumn="1" w:lastColumn="0" w:oddVBand="0" w:evenVBand="0" w:oddHBand="0" w:evenHBand="0" w:firstRowFirstColumn="0" w:firstRowLastColumn="0" w:lastRowFirstColumn="0" w:lastRowLastColumn="0"/>
            <w:tcW w:w="512" w:type="dxa"/>
          </w:tcPr>
          <w:p w14:paraId="357BD384" w14:textId="602322E9" w:rsidR="00D47BB5" w:rsidRPr="00E012C3" w:rsidRDefault="00D47BB5" w:rsidP="00D47BB5">
            <w:pPr>
              <w:pStyle w:val="12"/>
              <w:rPr>
                <w:rFonts w:ascii="Times New Roman" w:hAnsi="Times New Roman"/>
                <w:sz w:val="28"/>
                <w:szCs w:val="28"/>
                <w:lang w:val="ru-RU"/>
              </w:rPr>
            </w:pPr>
            <w:r>
              <w:rPr>
                <w:rFonts w:ascii="Times New Roman" w:hAnsi="Times New Roman"/>
                <w:sz w:val="28"/>
                <w:szCs w:val="28"/>
                <w:lang w:val="ru-RU"/>
              </w:rPr>
              <w:t>3</w:t>
            </w:r>
          </w:p>
        </w:tc>
        <w:tc>
          <w:tcPr>
            <w:tcW w:w="2860" w:type="dxa"/>
          </w:tcPr>
          <w:p w14:paraId="6A6E2D84" w14:textId="2A8D7FFE" w:rsidR="00D47BB5" w:rsidRPr="00F72692"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D47BB5">
              <w:rPr>
                <w:rFonts w:ascii="Times New Roman" w:hAnsi="Times New Roman"/>
                <w:sz w:val="28"/>
                <w:szCs w:val="28"/>
                <w:lang w:val="ru-RU"/>
              </w:rPr>
              <w:t>Материнская смертность предотвратимых на уровне ПМСП</w:t>
            </w:r>
          </w:p>
        </w:tc>
        <w:tc>
          <w:tcPr>
            <w:tcW w:w="1957" w:type="dxa"/>
          </w:tcPr>
          <w:p w14:paraId="1FD5147F" w14:textId="2B13EFA0"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roofErr w:type="spellStart"/>
            <w:r w:rsidRPr="008F5DA2">
              <w:rPr>
                <w:rFonts w:ascii="Times New Roman" w:hAnsi="Times New Roman"/>
                <w:sz w:val="28"/>
                <w:szCs w:val="28"/>
              </w:rPr>
              <w:t>Отсутствие</w:t>
            </w:r>
            <w:proofErr w:type="spellEnd"/>
          </w:p>
        </w:tc>
        <w:tc>
          <w:tcPr>
            <w:tcW w:w="2027" w:type="dxa"/>
          </w:tcPr>
          <w:p w14:paraId="45F911B3"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hAnsi="Times New Roman"/>
                <w:sz w:val="28"/>
                <w:szCs w:val="28"/>
              </w:rPr>
              <w:t xml:space="preserve">Отсутствие – 5 б. </w:t>
            </w:r>
          </w:p>
          <w:p w14:paraId="660235C2" w14:textId="7F28EAF2"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roofErr w:type="spellStart"/>
            <w:r w:rsidRPr="008F5DA2">
              <w:rPr>
                <w:rFonts w:ascii="Times New Roman" w:hAnsi="Times New Roman"/>
                <w:sz w:val="28"/>
                <w:szCs w:val="28"/>
              </w:rPr>
              <w:t>Наличие</w:t>
            </w:r>
            <w:proofErr w:type="spellEnd"/>
            <w:r w:rsidRPr="008F5DA2">
              <w:rPr>
                <w:rFonts w:ascii="Times New Roman" w:hAnsi="Times New Roman"/>
                <w:sz w:val="28"/>
                <w:szCs w:val="28"/>
              </w:rPr>
              <w:t xml:space="preserve"> – 0б.</w:t>
            </w:r>
          </w:p>
        </w:tc>
        <w:tc>
          <w:tcPr>
            <w:tcW w:w="2704" w:type="dxa"/>
          </w:tcPr>
          <w:p w14:paraId="6F18D166"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eastAsia="Times New Roman" w:hAnsi="Times New Roman"/>
                <w:sz w:val="28"/>
                <w:szCs w:val="28"/>
                <w:lang w:val="kk-KZ" w:bidi="en-US"/>
              </w:rPr>
              <w:t xml:space="preserve"> </w:t>
            </w:r>
            <w:r w:rsidRPr="008F5DA2">
              <w:rPr>
                <w:rFonts w:ascii="Times New Roman" w:hAnsi="Times New Roman"/>
                <w:sz w:val="28"/>
                <w:szCs w:val="28"/>
              </w:rPr>
              <w:t xml:space="preserve">Отсутствие – 5 б. </w:t>
            </w:r>
          </w:p>
          <w:p w14:paraId="7DD52F1C" w14:textId="5FCA4DD5" w:rsidR="00D47BB5" w:rsidRPr="00922228" w:rsidRDefault="00D47BB5" w:rsidP="00D47BB5">
            <w:pPr>
              <w:pStyle w:val="12"/>
              <w:jc w:val="center"/>
              <w:cnfStyle w:val="000000000000" w:firstRow="0" w:lastRow="0" w:firstColumn="0" w:lastColumn="0" w:oddVBand="0" w:evenVBand="0" w:oddHBand="0" w:evenHBand="0" w:firstRowFirstColumn="0" w:firstRowLastColumn="0" w:lastRowFirstColumn="0" w:lastRowLastColumn="0"/>
            </w:pPr>
          </w:p>
        </w:tc>
      </w:tr>
      <w:tr w:rsidR="00D47BB5" w:rsidRPr="00A65C13" w14:paraId="4AC894BA" w14:textId="77777777" w:rsidTr="009C5891">
        <w:tc>
          <w:tcPr>
            <w:cnfStyle w:val="001000000000" w:firstRow="0" w:lastRow="0" w:firstColumn="1" w:lastColumn="0" w:oddVBand="0" w:evenVBand="0" w:oddHBand="0" w:evenHBand="0" w:firstRowFirstColumn="0" w:firstRowLastColumn="0" w:lastRowFirstColumn="0" w:lastRowLastColumn="0"/>
            <w:tcW w:w="512" w:type="dxa"/>
          </w:tcPr>
          <w:p w14:paraId="3FB2DBFF" w14:textId="3802CBBD" w:rsidR="00D47BB5" w:rsidRPr="00E012C3" w:rsidRDefault="00D47BB5" w:rsidP="00D47BB5">
            <w:pPr>
              <w:pStyle w:val="12"/>
              <w:rPr>
                <w:rFonts w:ascii="Times New Roman" w:hAnsi="Times New Roman"/>
                <w:sz w:val="28"/>
                <w:szCs w:val="28"/>
                <w:lang w:val="ru-RU"/>
              </w:rPr>
            </w:pPr>
            <w:r>
              <w:rPr>
                <w:rFonts w:ascii="Times New Roman" w:hAnsi="Times New Roman"/>
                <w:sz w:val="28"/>
                <w:szCs w:val="28"/>
                <w:lang w:val="ru-RU"/>
              </w:rPr>
              <w:t xml:space="preserve">4 </w:t>
            </w:r>
          </w:p>
        </w:tc>
        <w:tc>
          <w:tcPr>
            <w:tcW w:w="2860" w:type="dxa"/>
          </w:tcPr>
          <w:p w14:paraId="4BAEAADD" w14:textId="5130317B" w:rsidR="00D47BB5" w:rsidRPr="00F72692"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proofErr w:type="spellStart"/>
            <w:r w:rsidRPr="008F5DA2">
              <w:rPr>
                <w:rFonts w:ascii="Times New Roman" w:hAnsi="Times New Roman"/>
                <w:sz w:val="28"/>
                <w:szCs w:val="28"/>
              </w:rPr>
              <w:t>Младенческая</w:t>
            </w:r>
            <w:proofErr w:type="spellEnd"/>
            <w:r w:rsidRPr="008F5DA2">
              <w:rPr>
                <w:rFonts w:ascii="Times New Roman" w:hAnsi="Times New Roman"/>
                <w:sz w:val="28"/>
                <w:szCs w:val="28"/>
              </w:rPr>
              <w:t xml:space="preserve"> </w:t>
            </w:r>
            <w:proofErr w:type="spellStart"/>
            <w:r w:rsidRPr="008F5DA2">
              <w:rPr>
                <w:rFonts w:ascii="Times New Roman" w:hAnsi="Times New Roman"/>
                <w:sz w:val="28"/>
                <w:szCs w:val="28"/>
              </w:rPr>
              <w:t>смертность</w:t>
            </w:r>
            <w:proofErr w:type="spellEnd"/>
            <w:r w:rsidRPr="008F5DA2">
              <w:rPr>
                <w:rFonts w:ascii="Times New Roman" w:hAnsi="Times New Roman"/>
                <w:sz w:val="28"/>
                <w:szCs w:val="28"/>
              </w:rPr>
              <w:t xml:space="preserve"> </w:t>
            </w:r>
            <w:proofErr w:type="spellStart"/>
            <w:r w:rsidRPr="008F5DA2">
              <w:rPr>
                <w:rFonts w:ascii="Times New Roman" w:hAnsi="Times New Roman"/>
                <w:sz w:val="28"/>
                <w:szCs w:val="28"/>
              </w:rPr>
              <w:t>на</w:t>
            </w:r>
            <w:proofErr w:type="spellEnd"/>
            <w:r w:rsidRPr="008F5DA2">
              <w:rPr>
                <w:rFonts w:ascii="Times New Roman" w:hAnsi="Times New Roman"/>
                <w:sz w:val="28"/>
                <w:szCs w:val="28"/>
              </w:rPr>
              <w:t xml:space="preserve"> </w:t>
            </w:r>
            <w:proofErr w:type="spellStart"/>
            <w:r w:rsidRPr="008F5DA2">
              <w:rPr>
                <w:rFonts w:ascii="Times New Roman" w:hAnsi="Times New Roman"/>
                <w:sz w:val="28"/>
                <w:szCs w:val="28"/>
              </w:rPr>
              <w:t>дому</w:t>
            </w:r>
            <w:proofErr w:type="spellEnd"/>
          </w:p>
        </w:tc>
        <w:tc>
          <w:tcPr>
            <w:tcW w:w="1957" w:type="dxa"/>
          </w:tcPr>
          <w:p w14:paraId="06DDC957" w14:textId="7CDB1FB8" w:rsidR="00D47BB5" w:rsidRPr="00E012C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proofErr w:type="spellStart"/>
            <w:r w:rsidRPr="008F5DA2">
              <w:rPr>
                <w:rFonts w:ascii="Times New Roman" w:hAnsi="Times New Roman"/>
                <w:sz w:val="28"/>
                <w:szCs w:val="28"/>
              </w:rPr>
              <w:t>Отсутствие</w:t>
            </w:r>
            <w:proofErr w:type="spellEnd"/>
          </w:p>
        </w:tc>
        <w:tc>
          <w:tcPr>
            <w:tcW w:w="2027" w:type="dxa"/>
          </w:tcPr>
          <w:p w14:paraId="6B89D32E"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hAnsi="Times New Roman"/>
                <w:sz w:val="28"/>
                <w:szCs w:val="28"/>
              </w:rPr>
              <w:t xml:space="preserve">Отсутствие – 5 б. </w:t>
            </w:r>
          </w:p>
          <w:p w14:paraId="5C0B47CD" w14:textId="21776DF2" w:rsidR="00D47BB5" w:rsidRPr="00E012C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proofErr w:type="spellStart"/>
            <w:r w:rsidRPr="008F5DA2">
              <w:rPr>
                <w:rFonts w:ascii="Times New Roman" w:hAnsi="Times New Roman"/>
                <w:sz w:val="28"/>
                <w:szCs w:val="28"/>
              </w:rPr>
              <w:t>Наличие</w:t>
            </w:r>
            <w:proofErr w:type="spellEnd"/>
            <w:r w:rsidRPr="008F5DA2">
              <w:rPr>
                <w:rFonts w:ascii="Times New Roman" w:hAnsi="Times New Roman"/>
                <w:sz w:val="28"/>
                <w:szCs w:val="28"/>
              </w:rPr>
              <w:t xml:space="preserve"> – 0б.</w:t>
            </w:r>
          </w:p>
        </w:tc>
        <w:tc>
          <w:tcPr>
            <w:tcW w:w="2704" w:type="dxa"/>
          </w:tcPr>
          <w:p w14:paraId="06909536"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hAnsi="Times New Roman"/>
                <w:sz w:val="28"/>
                <w:szCs w:val="28"/>
              </w:rPr>
              <w:t xml:space="preserve">Отсутствие – 5 б. </w:t>
            </w:r>
          </w:p>
          <w:p w14:paraId="1827D2A4" w14:textId="7DC1957B" w:rsidR="00D47BB5" w:rsidRPr="00693AFF" w:rsidRDefault="00D47BB5" w:rsidP="00D47BB5">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
        </w:tc>
      </w:tr>
      <w:tr w:rsidR="00D47BB5" w:rsidRPr="00A65C13" w14:paraId="7AED16E2" w14:textId="77777777" w:rsidTr="009C5891">
        <w:tc>
          <w:tcPr>
            <w:cnfStyle w:val="001000000000" w:firstRow="0" w:lastRow="0" w:firstColumn="1" w:lastColumn="0" w:oddVBand="0" w:evenVBand="0" w:oddHBand="0" w:evenHBand="0" w:firstRowFirstColumn="0" w:firstRowLastColumn="0" w:lastRowFirstColumn="0" w:lastRowLastColumn="0"/>
            <w:tcW w:w="512" w:type="dxa"/>
          </w:tcPr>
          <w:p w14:paraId="7A37CA52" w14:textId="7E4E714D" w:rsidR="00D47BB5" w:rsidRPr="00E012C3" w:rsidRDefault="00D47BB5" w:rsidP="00D47BB5">
            <w:pPr>
              <w:pStyle w:val="12"/>
              <w:rPr>
                <w:rFonts w:ascii="Times New Roman" w:hAnsi="Times New Roman"/>
                <w:sz w:val="28"/>
                <w:szCs w:val="28"/>
                <w:lang w:val="ru-RU"/>
              </w:rPr>
            </w:pPr>
            <w:r>
              <w:rPr>
                <w:rFonts w:ascii="Times New Roman" w:hAnsi="Times New Roman"/>
                <w:sz w:val="28"/>
                <w:szCs w:val="28"/>
                <w:lang w:val="ru-RU"/>
              </w:rPr>
              <w:t>5</w:t>
            </w:r>
          </w:p>
        </w:tc>
        <w:tc>
          <w:tcPr>
            <w:tcW w:w="2860" w:type="dxa"/>
          </w:tcPr>
          <w:p w14:paraId="4959B2CD" w14:textId="55487679" w:rsidR="00D47BB5" w:rsidRPr="00F72692"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D47BB5">
              <w:rPr>
                <w:rFonts w:ascii="Times New Roman" w:hAnsi="Times New Roman"/>
                <w:color w:val="000000" w:themeColor="text1"/>
                <w:sz w:val="28"/>
                <w:szCs w:val="28"/>
                <w:lang w:val="ru-RU"/>
              </w:rPr>
              <w:t>Охват скрининговыми осмотрами целевых групп РШМ, РМЖ, КРР</w:t>
            </w:r>
          </w:p>
        </w:tc>
        <w:tc>
          <w:tcPr>
            <w:tcW w:w="1957" w:type="dxa"/>
          </w:tcPr>
          <w:p w14:paraId="0F520608"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rPr>
            </w:pPr>
            <w:r w:rsidRPr="008F5DA2">
              <w:rPr>
                <w:rFonts w:ascii="Times New Roman" w:hAnsi="Times New Roman"/>
                <w:color w:val="000000" w:themeColor="text1"/>
                <w:sz w:val="28"/>
                <w:szCs w:val="28"/>
              </w:rPr>
              <w:t>РШМ – 80%</w:t>
            </w:r>
          </w:p>
          <w:p w14:paraId="112D3951" w14:textId="58BE2431" w:rsidR="00D47BB5" w:rsidRPr="005F1745"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D47BB5">
              <w:rPr>
                <w:rFonts w:ascii="Times New Roman" w:hAnsi="Times New Roman"/>
                <w:color w:val="000000" w:themeColor="text1"/>
                <w:sz w:val="28"/>
                <w:szCs w:val="28"/>
                <w:lang w:val="ru-RU"/>
              </w:rPr>
              <w:t>РМЖ и КРР – 70% от целевой группы по данным РПН</w:t>
            </w:r>
          </w:p>
        </w:tc>
        <w:tc>
          <w:tcPr>
            <w:tcW w:w="2027" w:type="dxa"/>
          </w:tcPr>
          <w:p w14:paraId="117F49FD"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rPr>
            </w:pPr>
            <w:r w:rsidRPr="008F5DA2">
              <w:rPr>
                <w:rFonts w:ascii="Times New Roman" w:hAnsi="Times New Roman"/>
                <w:color w:val="000000" w:themeColor="text1"/>
                <w:sz w:val="28"/>
                <w:szCs w:val="28"/>
              </w:rPr>
              <w:t>РШМ – 80%- 5 б.</w:t>
            </w:r>
          </w:p>
          <w:p w14:paraId="5B462EBF"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rPr>
            </w:pPr>
            <w:r w:rsidRPr="008F5DA2">
              <w:rPr>
                <w:rFonts w:ascii="Times New Roman" w:hAnsi="Times New Roman"/>
                <w:color w:val="000000" w:themeColor="text1"/>
                <w:sz w:val="28"/>
                <w:szCs w:val="28"/>
              </w:rPr>
              <w:t>РМЖ и КРР – 70% - 5б.</w:t>
            </w:r>
          </w:p>
          <w:p w14:paraId="0C8F6C10" w14:textId="2E7C4C4D" w:rsidR="00D47BB5" w:rsidRPr="005F1745"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proofErr w:type="spellStart"/>
            <w:r w:rsidRPr="008F5DA2">
              <w:rPr>
                <w:rFonts w:ascii="Times New Roman" w:hAnsi="Times New Roman"/>
                <w:color w:val="000000" w:themeColor="text1"/>
                <w:sz w:val="28"/>
                <w:szCs w:val="28"/>
              </w:rPr>
              <w:t>Менее</w:t>
            </w:r>
            <w:proofErr w:type="spellEnd"/>
            <w:r w:rsidRPr="008F5DA2">
              <w:rPr>
                <w:rFonts w:ascii="Times New Roman" w:hAnsi="Times New Roman"/>
                <w:color w:val="000000" w:themeColor="text1"/>
                <w:sz w:val="28"/>
                <w:szCs w:val="28"/>
              </w:rPr>
              <w:t xml:space="preserve"> </w:t>
            </w:r>
            <w:proofErr w:type="spellStart"/>
            <w:r w:rsidRPr="008F5DA2">
              <w:rPr>
                <w:rFonts w:ascii="Times New Roman" w:hAnsi="Times New Roman"/>
                <w:color w:val="000000" w:themeColor="text1"/>
                <w:sz w:val="28"/>
                <w:szCs w:val="28"/>
              </w:rPr>
              <w:t>указанных</w:t>
            </w:r>
            <w:proofErr w:type="spellEnd"/>
            <w:r w:rsidRPr="008F5DA2">
              <w:rPr>
                <w:rFonts w:ascii="Times New Roman" w:hAnsi="Times New Roman"/>
                <w:color w:val="000000" w:themeColor="text1"/>
                <w:sz w:val="28"/>
                <w:szCs w:val="28"/>
              </w:rPr>
              <w:t xml:space="preserve"> </w:t>
            </w:r>
            <w:proofErr w:type="spellStart"/>
            <w:r w:rsidRPr="008F5DA2">
              <w:rPr>
                <w:rFonts w:ascii="Times New Roman" w:hAnsi="Times New Roman"/>
                <w:color w:val="000000" w:themeColor="text1"/>
                <w:sz w:val="28"/>
                <w:szCs w:val="28"/>
              </w:rPr>
              <w:t>значений</w:t>
            </w:r>
            <w:proofErr w:type="spellEnd"/>
            <w:r w:rsidRPr="008F5DA2">
              <w:rPr>
                <w:rFonts w:ascii="Times New Roman" w:hAnsi="Times New Roman"/>
                <w:color w:val="000000" w:themeColor="text1"/>
                <w:sz w:val="28"/>
                <w:szCs w:val="28"/>
              </w:rPr>
              <w:t xml:space="preserve"> – 0 б.</w:t>
            </w:r>
          </w:p>
        </w:tc>
        <w:tc>
          <w:tcPr>
            <w:tcW w:w="2704" w:type="dxa"/>
          </w:tcPr>
          <w:p w14:paraId="0531F0FE"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val="kk-KZ" w:bidi="en-US"/>
              </w:rPr>
            </w:pPr>
            <w:r w:rsidRPr="008F5DA2">
              <w:rPr>
                <w:rFonts w:ascii="Times New Roman" w:eastAsia="Times New Roman" w:hAnsi="Times New Roman"/>
                <w:sz w:val="28"/>
                <w:szCs w:val="28"/>
                <w:lang w:val="kk-KZ" w:bidi="en-US"/>
              </w:rPr>
              <w:t>9 мес. 2025 года</w:t>
            </w:r>
            <w:r w:rsidRPr="008F5DA2">
              <w:rPr>
                <w:rFonts w:ascii="Times New Roman" w:eastAsia="Times New Roman" w:hAnsi="Times New Roman"/>
                <w:sz w:val="28"/>
                <w:szCs w:val="28"/>
                <w:lang w:val="kk-KZ" w:bidi="en-US"/>
              </w:rPr>
              <w:br/>
              <w:t>РШМ (план 2903, выполнение 1760) – 63,8</w:t>
            </w:r>
          </w:p>
          <w:p w14:paraId="67F7067B"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bidi="en-US"/>
              </w:rPr>
            </w:pPr>
            <w:r w:rsidRPr="008F5DA2">
              <w:rPr>
                <w:rFonts w:ascii="Times New Roman" w:eastAsia="Times New Roman" w:hAnsi="Times New Roman"/>
                <w:sz w:val="28"/>
                <w:szCs w:val="28"/>
                <w:lang w:bidi="en-US"/>
              </w:rPr>
              <w:t>Выявление – 4, взято на Д наблюдение – 4, (100%)</w:t>
            </w:r>
          </w:p>
          <w:p w14:paraId="0AC07E18"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bidi="en-US"/>
              </w:rPr>
            </w:pPr>
          </w:p>
          <w:p w14:paraId="15B2174B"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val="kk-KZ" w:bidi="en-US"/>
              </w:rPr>
            </w:pPr>
            <w:r w:rsidRPr="008F5DA2">
              <w:rPr>
                <w:rFonts w:ascii="Times New Roman" w:eastAsia="Times New Roman" w:hAnsi="Times New Roman"/>
                <w:sz w:val="28"/>
                <w:szCs w:val="28"/>
                <w:lang w:val="kk-KZ" w:bidi="en-US"/>
              </w:rPr>
              <w:t>РМЖ (план 4000, выполнение 1959) – 49,0%</w:t>
            </w:r>
          </w:p>
          <w:p w14:paraId="6C34510A"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bidi="en-US"/>
              </w:rPr>
            </w:pPr>
            <w:r w:rsidRPr="008F5DA2">
              <w:rPr>
                <w:rFonts w:ascii="Times New Roman" w:eastAsia="Times New Roman" w:hAnsi="Times New Roman"/>
                <w:sz w:val="28"/>
                <w:szCs w:val="28"/>
                <w:lang w:bidi="en-US"/>
              </w:rPr>
              <w:lastRenderedPageBreak/>
              <w:t>Выявление – 269, взято на Д наблюдение – 249 (92,5%)</w:t>
            </w:r>
          </w:p>
          <w:p w14:paraId="2E15E0B3"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bidi="en-US"/>
              </w:rPr>
            </w:pPr>
          </w:p>
          <w:p w14:paraId="1859F471"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val="kk-KZ" w:bidi="en-US"/>
              </w:rPr>
            </w:pPr>
            <w:r w:rsidRPr="008F5DA2">
              <w:rPr>
                <w:rFonts w:ascii="Times New Roman" w:eastAsia="Times New Roman" w:hAnsi="Times New Roman"/>
                <w:sz w:val="28"/>
                <w:szCs w:val="28"/>
                <w:lang w:val="kk-KZ" w:bidi="en-US"/>
              </w:rPr>
              <w:t>КРР (план 4200, выполнение 2681) – 63,8%</w:t>
            </w:r>
          </w:p>
          <w:p w14:paraId="4E035C7B"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bidi="en-US"/>
              </w:rPr>
            </w:pPr>
            <w:r w:rsidRPr="008F5DA2">
              <w:rPr>
                <w:rFonts w:ascii="Times New Roman" w:eastAsia="Times New Roman" w:hAnsi="Times New Roman"/>
                <w:sz w:val="28"/>
                <w:szCs w:val="28"/>
                <w:lang w:bidi="en-US"/>
              </w:rPr>
              <w:t>Выявление – 4, взято на Д наблюдение – 4 (100%)</w:t>
            </w:r>
          </w:p>
          <w:p w14:paraId="71FFB4D2"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bidi="en-US"/>
              </w:rPr>
            </w:pPr>
          </w:p>
          <w:p w14:paraId="79C8C9D5"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val="kk-KZ" w:bidi="en-US"/>
              </w:rPr>
            </w:pPr>
            <w:r w:rsidRPr="008F5DA2">
              <w:rPr>
                <w:rFonts w:ascii="Times New Roman" w:eastAsia="Times New Roman" w:hAnsi="Times New Roman"/>
                <w:sz w:val="28"/>
                <w:szCs w:val="28"/>
                <w:lang w:val="kk-KZ" w:bidi="en-US"/>
              </w:rPr>
              <w:br/>
            </w:r>
          </w:p>
          <w:p w14:paraId="02651541" w14:textId="26F3DFCD" w:rsidR="00D47BB5" w:rsidRPr="00833406" w:rsidRDefault="00D47BB5" w:rsidP="00D47BB5">
            <w:pPr>
              <w:pStyle w:val="ad"/>
              <w:cnfStyle w:val="000000000000" w:firstRow="0" w:lastRow="0" w:firstColumn="0" w:lastColumn="0" w:oddVBand="0" w:evenVBand="0" w:oddHBand="0" w:evenHBand="0" w:firstRowFirstColumn="0" w:firstRowLastColumn="0" w:lastRowFirstColumn="0" w:lastRowLastColumn="0"/>
              <w:rPr>
                <w:lang w:bidi="en-US"/>
              </w:rPr>
            </w:pPr>
            <w:r w:rsidRPr="008F5DA2">
              <w:rPr>
                <w:rFonts w:ascii="Times New Roman" w:hAnsi="Times New Roman"/>
                <w:sz w:val="28"/>
                <w:szCs w:val="28"/>
                <w:lang w:val="kk-KZ" w:bidi="en-US"/>
              </w:rPr>
              <w:br/>
            </w:r>
          </w:p>
        </w:tc>
      </w:tr>
      <w:tr w:rsidR="00D47BB5" w:rsidRPr="00A65C13" w14:paraId="42450FD7" w14:textId="77777777" w:rsidTr="009C5891">
        <w:tc>
          <w:tcPr>
            <w:cnfStyle w:val="001000000000" w:firstRow="0" w:lastRow="0" w:firstColumn="1" w:lastColumn="0" w:oddVBand="0" w:evenVBand="0" w:oddHBand="0" w:evenHBand="0" w:firstRowFirstColumn="0" w:firstRowLastColumn="0" w:lastRowFirstColumn="0" w:lastRowLastColumn="0"/>
            <w:tcW w:w="512" w:type="dxa"/>
          </w:tcPr>
          <w:p w14:paraId="6BFE7812" w14:textId="7E37B523" w:rsidR="00D47BB5" w:rsidRPr="00E012C3" w:rsidRDefault="00D47BB5" w:rsidP="00D47BB5">
            <w:pPr>
              <w:pStyle w:val="12"/>
              <w:rPr>
                <w:rFonts w:ascii="Times New Roman" w:hAnsi="Times New Roman"/>
                <w:sz w:val="28"/>
                <w:szCs w:val="28"/>
                <w:lang w:val="ru-RU"/>
              </w:rPr>
            </w:pPr>
            <w:r>
              <w:rPr>
                <w:rFonts w:ascii="Times New Roman" w:hAnsi="Times New Roman"/>
                <w:sz w:val="28"/>
                <w:szCs w:val="28"/>
                <w:lang w:val="ru-RU"/>
              </w:rPr>
              <w:lastRenderedPageBreak/>
              <w:t>6*</w:t>
            </w:r>
          </w:p>
        </w:tc>
        <w:tc>
          <w:tcPr>
            <w:tcW w:w="2860" w:type="dxa"/>
          </w:tcPr>
          <w:p w14:paraId="1C51316B" w14:textId="492DC6EB" w:rsidR="00D47BB5" w:rsidRPr="00F72692"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D47BB5">
              <w:rPr>
                <w:rFonts w:ascii="Times New Roman" w:hAnsi="Times New Roman"/>
                <w:color w:val="000000" w:themeColor="text1"/>
                <w:sz w:val="28"/>
                <w:szCs w:val="28"/>
                <w:lang w:val="ru-RU"/>
              </w:rPr>
              <w:t>Охват скрининговыми осмотрами целевых групп</w:t>
            </w:r>
          </w:p>
        </w:tc>
        <w:tc>
          <w:tcPr>
            <w:tcW w:w="1957" w:type="dxa"/>
          </w:tcPr>
          <w:p w14:paraId="71E1987B" w14:textId="174996A3" w:rsidR="00D47BB5" w:rsidRPr="005F1745"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hAnsi="Times New Roman"/>
                <w:color w:val="000000" w:themeColor="text1"/>
                <w:sz w:val="28"/>
                <w:szCs w:val="28"/>
              </w:rPr>
              <w:t>100 %</w:t>
            </w:r>
          </w:p>
        </w:tc>
        <w:tc>
          <w:tcPr>
            <w:tcW w:w="2027" w:type="dxa"/>
          </w:tcPr>
          <w:p w14:paraId="0447172E"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rPr>
            </w:pPr>
            <w:r w:rsidRPr="008F5DA2">
              <w:rPr>
                <w:rFonts w:ascii="Times New Roman" w:hAnsi="Times New Roman"/>
                <w:color w:val="000000" w:themeColor="text1"/>
                <w:sz w:val="28"/>
                <w:szCs w:val="28"/>
              </w:rPr>
              <w:t>Равно или более – 5б.</w:t>
            </w:r>
          </w:p>
          <w:p w14:paraId="7C46A6AA" w14:textId="3650EA32" w:rsidR="00D47BB5" w:rsidRPr="005F1745"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D47BB5">
              <w:rPr>
                <w:rFonts w:ascii="Times New Roman" w:hAnsi="Times New Roman"/>
                <w:color w:val="000000" w:themeColor="text1"/>
                <w:sz w:val="28"/>
                <w:szCs w:val="28"/>
                <w:lang w:val="ru-RU"/>
              </w:rPr>
              <w:t>Менее – 0 б</w:t>
            </w:r>
          </w:p>
        </w:tc>
        <w:tc>
          <w:tcPr>
            <w:tcW w:w="2704" w:type="dxa"/>
          </w:tcPr>
          <w:p w14:paraId="593559A1"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bidi="en-US"/>
              </w:rPr>
            </w:pPr>
            <w:r w:rsidRPr="008F5DA2">
              <w:rPr>
                <w:rFonts w:ascii="Times New Roman" w:eastAsia="Times New Roman" w:hAnsi="Times New Roman"/>
                <w:b/>
                <w:bCs/>
                <w:sz w:val="28"/>
                <w:szCs w:val="28"/>
                <w:lang w:val="kk-KZ" w:bidi="en-US"/>
              </w:rPr>
              <w:t>9 мес. 2025 года</w:t>
            </w:r>
            <w:r w:rsidRPr="008F5DA2">
              <w:rPr>
                <w:rFonts w:ascii="Times New Roman" w:eastAsia="Times New Roman" w:hAnsi="Times New Roman"/>
                <w:sz w:val="28"/>
                <w:szCs w:val="28"/>
                <w:lang w:bidi="en-US"/>
              </w:rPr>
              <w:br/>
              <w:t>БСК (план 5021, выполнение 4199) – 83,6%</w:t>
            </w:r>
            <w:r w:rsidRPr="008F5DA2">
              <w:rPr>
                <w:rFonts w:ascii="Times New Roman" w:eastAsia="Times New Roman" w:hAnsi="Times New Roman"/>
                <w:sz w:val="28"/>
                <w:szCs w:val="28"/>
                <w:lang w:bidi="en-US"/>
              </w:rPr>
              <w:br/>
              <w:t>Выявление – 167, взято на Д наблюдение – 135 (80,8%)</w:t>
            </w:r>
          </w:p>
          <w:p w14:paraId="6EBC4AAE"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bidi="en-US"/>
              </w:rPr>
            </w:pPr>
          </w:p>
          <w:p w14:paraId="4889E335"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bidi="en-US"/>
              </w:rPr>
            </w:pPr>
            <w:r w:rsidRPr="008F5DA2">
              <w:rPr>
                <w:rFonts w:ascii="Times New Roman" w:eastAsia="Times New Roman" w:hAnsi="Times New Roman"/>
                <w:sz w:val="28"/>
                <w:szCs w:val="28"/>
                <w:lang w:bidi="en-US"/>
              </w:rPr>
              <w:t>СД (план 5021, выполнение 3823) – 76,1 %</w:t>
            </w:r>
          </w:p>
          <w:p w14:paraId="6CDE349A"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bidi="en-US"/>
              </w:rPr>
            </w:pPr>
            <w:r w:rsidRPr="008F5DA2">
              <w:rPr>
                <w:rFonts w:ascii="Times New Roman" w:eastAsia="Times New Roman" w:hAnsi="Times New Roman"/>
                <w:sz w:val="28"/>
                <w:szCs w:val="28"/>
                <w:lang w:bidi="en-US"/>
              </w:rPr>
              <w:t>Выявление – 96, взято на Д наблюдение – 80 (83,3%)</w:t>
            </w:r>
          </w:p>
          <w:p w14:paraId="2394FBAC"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bidi="en-US"/>
              </w:rPr>
            </w:pPr>
          </w:p>
          <w:p w14:paraId="2587B58D"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bidi="en-US"/>
              </w:rPr>
            </w:pPr>
            <w:r w:rsidRPr="008F5DA2">
              <w:rPr>
                <w:rFonts w:ascii="Times New Roman" w:eastAsia="Times New Roman" w:hAnsi="Times New Roman"/>
                <w:sz w:val="28"/>
                <w:szCs w:val="28"/>
                <w:lang w:bidi="en-US"/>
              </w:rPr>
              <w:t>Глаукома (план 5021, выполнение 4181) – 83,3 %</w:t>
            </w:r>
          </w:p>
          <w:p w14:paraId="624CA14F"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bidi="en-US"/>
              </w:rPr>
            </w:pPr>
            <w:r w:rsidRPr="008F5DA2">
              <w:rPr>
                <w:rFonts w:ascii="Times New Roman" w:eastAsia="Times New Roman" w:hAnsi="Times New Roman"/>
                <w:sz w:val="28"/>
                <w:szCs w:val="28"/>
                <w:lang w:bidi="en-US"/>
              </w:rPr>
              <w:lastRenderedPageBreak/>
              <w:t>Выявление – 8, взято на Д наблюдение – 8 (100%)</w:t>
            </w:r>
          </w:p>
          <w:p w14:paraId="30D551A8"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8"/>
                <w:szCs w:val="28"/>
                <w:lang w:bidi="en-US"/>
              </w:rPr>
            </w:pPr>
          </w:p>
          <w:p w14:paraId="3D74BB5F" w14:textId="248DBA7C" w:rsidR="00D47BB5" w:rsidRPr="00D47BB5" w:rsidRDefault="00D47BB5" w:rsidP="00D47BB5">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p>
        </w:tc>
      </w:tr>
      <w:tr w:rsidR="00D47BB5" w:rsidRPr="00C5736E" w14:paraId="6AD3A898" w14:textId="77777777" w:rsidTr="009C5891">
        <w:trPr>
          <w:trHeight w:val="1399"/>
        </w:trPr>
        <w:tc>
          <w:tcPr>
            <w:cnfStyle w:val="001000000000" w:firstRow="0" w:lastRow="0" w:firstColumn="1" w:lastColumn="0" w:oddVBand="0" w:evenVBand="0" w:oddHBand="0" w:evenHBand="0" w:firstRowFirstColumn="0" w:firstRowLastColumn="0" w:lastRowFirstColumn="0" w:lastRowLastColumn="0"/>
            <w:tcW w:w="512" w:type="dxa"/>
            <w:shd w:val="clear" w:color="auto" w:fill="auto"/>
          </w:tcPr>
          <w:p w14:paraId="17E223BC" w14:textId="26F9D031" w:rsidR="00D47BB5" w:rsidRPr="00E012C3" w:rsidRDefault="00D47BB5" w:rsidP="00D47BB5">
            <w:pPr>
              <w:pStyle w:val="12"/>
              <w:rPr>
                <w:rFonts w:ascii="Times New Roman" w:hAnsi="Times New Roman"/>
                <w:sz w:val="28"/>
                <w:szCs w:val="28"/>
                <w:lang w:val="ru-RU"/>
              </w:rPr>
            </w:pPr>
            <w:r>
              <w:rPr>
                <w:rFonts w:ascii="Times New Roman" w:hAnsi="Times New Roman"/>
                <w:sz w:val="28"/>
                <w:szCs w:val="28"/>
                <w:lang w:val="ru-RU"/>
              </w:rPr>
              <w:lastRenderedPageBreak/>
              <w:t>7</w:t>
            </w:r>
          </w:p>
        </w:tc>
        <w:tc>
          <w:tcPr>
            <w:tcW w:w="2860" w:type="dxa"/>
            <w:shd w:val="clear" w:color="auto" w:fill="auto"/>
          </w:tcPr>
          <w:p w14:paraId="269560A3"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rPr>
            </w:pPr>
            <w:r w:rsidRPr="008F5DA2">
              <w:rPr>
                <w:rFonts w:ascii="Times New Roman" w:hAnsi="Times New Roman"/>
                <w:color w:val="000000" w:themeColor="text1"/>
                <w:sz w:val="28"/>
                <w:szCs w:val="28"/>
              </w:rPr>
              <w:t>Впервые выявленные случаи злокачественного новообразования визуальной локализации 1-2 стадии</w:t>
            </w:r>
          </w:p>
          <w:p w14:paraId="598194E6" w14:textId="4BA90F60" w:rsidR="00D47BB5" w:rsidRPr="00CB0310"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proofErr w:type="spellStart"/>
            <w:r w:rsidRPr="008F5DA2">
              <w:rPr>
                <w:rFonts w:ascii="Times New Roman" w:hAnsi="Times New Roman"/>
                <w:color w:val="000000" w:themeColor="text1"/>
                <w:sz w:val="28"/>
                <w:szCs w:val="28"/>
              </w:rPr>
              <w:t>По</w:t>
            </w:r>
            <w:proofErr w:type="spellEnd"/>
            <w:r w:rsidRPr="008F5DA2">
              <w:rPr>
                <w:rFonts w:ascii="Times New Roman" w:hAnsi="Times New Roman"/>
                <w:color w:val="000000" w:themeColor="text1"/>
                <w:sz w:val="28"/>
                <w:szCs w:val="28"/>
              </w:rPr>
              <w:t xml:space="preserve"> </w:t>
            </w:r>
            <w:proofErr w:type="spellStart"/>
            <w:r w:rsidRPr="008F5DA2">
              <w:rPr>
                <w:rFonts w:ascii="Times New Roman" w:hAnsi="Times New Roman"/>
                <w:color w:val="000000" w:themeColor="text1"/>
                <w:sz w:val="28"/>
                <w:szCs w:val="28"/>
              </w:rPr>
              <w:t>данным</w:t>
            </w:r>
            <w:proofErr w:type="spellEnd"/>
            <w:r w:rsidRPr="008F5DA2">
              <w:rPr>
                <w:rFonts w:ascii="Times New Roman" w:hAnsi="Times New Roman"/>
                <w:color w:val="000000" w:themeColor="text1"/>
                <w:sz w:val="28"/>
                <w:szCs w:val="28"/>
              </w:rPr>
              <w:t xml:space="preserve"> ДКПН</w:t>
            </w:r>
          </w:p>
        </w:tc>
        <w:tc>
          <w:tcPr>
            <w:tcW w:w="1957" w:type="dxa"/>
            <w:shd w:val="clear" w:color="auto" w:fill="auto"/>
          </w:tcPr>
          <w:p w14:paraId="5B3A2C7D" w14:textId="6A00D76A" w:rsidR="00D47BB5" w:rsidRPr="00D47BB5"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D47BB5">
              <w:rPr>
                <w:rFonts w:ascii="Times New Roman" w:hAnsi="Times New Roman"/>
                <w:color w:val="000000" w:themeColor="text1"/>
                <w:sz w:val="28"/>
                <w:szCs w:val="28"/>
                <w:lang w:val="ru-RU"/>
              </w:rPr>
              <w:t>Не менее 78% от числа выявленных случаев</w:t>
            </w:r>
          </w:p>
        </w:tc>
        <w:tc>
          <w:tcPr>
            <w:tcW w:w="2027" w:type="dxa"/>
            <w:shd w:val="clear" w:color="auto" w:fill="auto"/>
          </w:tcPr>
          <w:p w14:paraId="7E59FA85"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rPr>
            </w:pPr>
            <w:r w:rsidRPr="008F5DA2">
              <w:rPr>
                <w:rFonts w:ascii="Times New Roman" w:hAnsi="Times New Roman"/>
                <w:color w:val="000000" w:themeColor="text1"/>
                <w:sz w:val="28"/>
                <w:szCs w:val="28"/>
              </w:rPr>
              <w:t>Более – 5б</w:t>
            </w:r>
          </w:p>
          <w:p w14:paraId="0FDE3302" w14:textId="5CECCE87" w:rsidR="00D47BB5" w:rsidRPr="00CB0310"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roofErr w:type="spellStart"/>
            <w:r w:rsidRPr="008F5DA2">
              <w:rPr>
                <w:rFonts w:ascii="Times New Roman" w:hAnsi="Times New Roman"/>
                <w:color w:val="000000" w:themeColor="text1"/>
                <w:sz w:val="28"/>
                <w:szCs w:val="28"/>
              </w:rPr>
              <w:t>Менее</w:t>
            </w:r>
            <w:proofErr w:type="spellEnd"/>
            <w:r w:rsidRPr="008F5DA2">
              <w:rPr>
                <w:rFonts w:ascii="Times New Roman" w:hAnsi="Times New Roman"/>
                <w:color w:val="000000" w:themeColor="text1"/>
                <w:sz w:val="28"/>
                <w:szCs w:val="28"/>
              </w:rPr>
              <w:t xml:space="preserve"> – 0б.</w:t>
            </w:r>
          </w:p>
        </w:tc>
        <w:tc>
          <w:tcPr>
            <w:tcW w:w="2704" w:type="dxa"/>
            <w:shd w:val="clear" w:color="auto" w:fill="auto"/>
          </w:tcPr>
          <w:p w14:paraId="5A57869A" w14:textId="5F89FF98" w:rsidR="00D47BB5" w:rsidRPr="000E30B2" w:rsidRDefault="00D47BB5" w:rsidP="00D47BB5">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kk-KZ"/>
              </w:rPr>
            </w:pPr>
            <w:r w:rsidRPr="00D47BB5">
              <w:rPr>
                <w:rFonts w:ascii="Times New Roman" w:hAnsi="Times New Roman"/>
                <w:b/>
                <w:bCs/>
                <w:sz w:val="28"/>
                <w:szCs w:val="28"/>
                <w:lang w:val="ru-RU"/>
              </w:rPr>
              <w:t>9 мес. 2025 года</w:t>
            </w:r>
            <w:r w:rsidRPr="00D47BB5">
              <w:rPr>
                <w:rFonts w:ascii="Times New Roman" w:hAnsi="Times New Roman"/>
                <w:sz w:val="28"/>
                <w:szCs w:val="28"/>
                <w:lang w:val="ru-RU"/>
              </w:rPr>
              <w:t xml:space="preserve"> - 50 случаев, 56,8 %</w:t>
            </w:r>
            <w:r w:rsidRPr="00D47BB5">
              <w:rPr>
                <w:rFonts w:ascii="Times New Roman" w:hAnsi="Times New Roman"/>
                <w:sz w:val="28"/>
                <w:szCs w:val="28"/>
                <w:lang w:val="ru-RU"/>
              </w:rPr>
              <w:br/>
              <w:t>за 2024 г. – 69 случаев, (38,5%)</w:t>
            </w:r>
          </w:p>
        </w:tc>
      </w:tr>
      <w:tr w:rsidR="00D47BB5" w:rsidRPr="00C5736E" w14:paraId="6BBDC0B9" w14:textId="77777777" w:rsidTr="009C5891">
        <w:trPr>
          <w:trHeight w:val="1839"/>
        </w:trPr>
        <w:tc>
          <w:tcPr>
            <w:cnfStyle w:val="001000000000" w:firstRow="0" w:lastRow="0" w:firstColumn="1" w:lastColumn="0" w:oddVBand="0" w:evenVBand="0" w:oddHBand="0" w:evenHBand="0" w:firstRowFirstColumn="0" w:firstRowLastColumn="0" w:lastRowFirstColumn="0" w:lastRowLastColumn="0"/>
            <w:tcW w:w="512" w:type="dxa"/>
          </w:tcPr>
          <w:p w14:paraId="54F7C993" w14:textId="5127C438" w:rsidR="00D47BB5" w:rsidRPr="00E012C3" w:rsidRDefault="00D47BB5" w:rsidP="00D47BB5">
            <w:pPr>
              <w:pStyle w:val="12"/>
              <w:rPr>
                <w:rFonts w:ascii="Times New Roman" w:hAnsi="Times New Roman"/>
                <w:sz w:val="28"/>
                <w:szCs w:val="28"/>
                <w:lang w:val="ru-RU"/>
              </w:rPr>
            </w:pPr>
            <w:r>
              <w:rPr>
                <w:rFonts w:ascii="Times New Roman" w:hAnsi="Times New Roman"/>
                <w:sz w:val="28"/>
                <w:szCs w:val="28"/>
                <w:lang w:val="ru-RU"/>
              </w:rPr>
              <w:t>8</w:t>
            </w:r>
          </w:p>
        </w:tc>
        <w:tc>
          <w:tcPr>
            <w:tcW w:w="2860" w:type="dxa"/>
          </w:tcPr>
          <w:p w14:paraId="40FCFE12" w14:textId="72B0C344" w:rsidR="00D47BB5" w:rsidRPr="001D380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D47BB5">
              <w:rPr>
                <w:rFonts w:ascii="Times New Roman" w:hAnsi="Times New Roman"/>
                <w:color w:val="000000" w:themeColor="text1"/>
                <w:sz w:val="28"/>
                <w:szCs w:val="28"/>
                <w:lang w:val="ru-RU"/>
              </w:rPr>
              <w:t>Доля запущенных случаев (</w:t>
            </w:r>
            <w:r w:rsidRPr="008F5DA2">
              <w:rPr>
                <w:rFonts w:ascii="Times New Roman" w:hAnsi="Times New Roman"/>
                <w:color w:val="000000" w:themeColor="text1"/>
                <w:sz w:val="28"/>
                <w:szCs w:val="28"/>
              </w:rPr>
              <w:t>III</w:t>
            </w:r>
            <w:r w:rsidRPr="00D47BB5">
              <w:rPr>
                <w:rFonts w:ascii="Times New Roman" w:hAnsi="Times New Roman"/>
                <w:color w:val="000000" w:themeColor="text1"/>
                <w:sz w:val="28"/>
                <w:szCs w:val="28"/>
                <w:lang w:val="ru-RU"/>
              </w:rPr>
              <w:t>-</w:t>
            </w:r>
            <w:r w:rsidRPr="008F5DA2">
              <w:rPr>
                <w:rFonts w:ascii="Times New Roman" w:hAnsi="Times New Roman"/>
                <w:color w:val="000000" w:themeColor="text1"/>
                <w:sz w:val="28"/>
                <w:szCs w:val="28"/>
              </w:rPr>
              <w:t>IV</w:t>
            </w:r>
            <w:r w:rsidRPr="00D47BB5">
              <w:rPr>
                <w:rFonts w:ascii="Times New Roman" w:hAnsi="Times New Roman"/>
                <w:color w:val="000000" w:themeColor="text1"/>
                <w:sz w:val="28"/>
                <w:szCs w:val="28"/>
                <w:lang w:val="ru-RU"/>
              </w:rPr>
              <w:t xml:space="preserve"> стадии) онкологических заболеваний визуальной локализации (%)</w:t>
            </w:r>
          </w:p>
        </w:tc>
        <w:tc>
          <w:tcPr>
            <w:tcW w:w="1957" w:type="dxa"/>
          </w:tcPr>
          <w:p w14:paraId="44ABC112" w14:textId="6CEC677E" w:rsidR="00D47BB5" w:rsidRPr="001D380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roofErr w:type="spellStart"/>
            <w:r w:rsidRPr="008F5DA2">
              <w:rPr>
                <w:rFonts w:ascii="Times New Roman" w:hAnsi="Times New Roman"/>
                <w:color w:val="000000" w:themeColor="text1"/>
                <w:sz w:val="28"/>
                <w:szCs w:val="28"/>
              </w:rPr>
              <w:t>Не</w:t>
            </w:r>
            <w:proofErr w:type="spellEnd"/>
            <w:r w:rsidRPr="008F5DA2">
              <w:rPr>
                <w:rFonts w:ascii="Times New Roman" w:hAnsi="Times New Roman"/>
                <w:color w:val="000000" w:themeColor="text1"/>
                <w:sz w:val="28"/>
                <w:szCs w:val="28"/>
              </w:rPr>
              <w:t xml:space="preserve"> </w:t>
            </w:r>
            <w:proofErr w:type="spellStart"/>
            <w:r w:rsidRPr="008F5DA2">
              <w:rPr>
                <w:rFonts w:ascii="Times New Roman" w:hAnsi="Times New Roman"/>
                <w:color w:val="000000" w:themeColor="text1"/>
                <w:sz w:val="28"/>
                <w:szCs w:val="28"/>
              </w:rPr>
              <w:t>более</w:t>
            </w:r>
            <w:proofErr w:type="spellEnd"/>
            <w:r w:rsidRPr="008F5DA2">
              <w:rPr>
                <w:rFonts w:ascii="Times New Roman" w:hAnsi="Times New Roman"/>
                <w:color w:val="000000" w:themeColor="text1"/>
                <w:sz w:val="28"/>
                <w:szCs w:val="28"/>
              </w:rPr>
              <w:t xml:space="preserve"> 8,7%</w:t>
            </w:r>
          </w:p>
        </w:tc>
        <w:tc>
          <w:tcPr>
            <w:tcW w:w="2027" w:type="dxa"/>
          </w:tcPr>
          <w:p w14:paraId="153179F7"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rPr>
            </w:pPr>
            <w:r w:rsidRPr="008F5DA2">
              <w:rPr>
                <w:rFonts w:ascii="Times New Roman" w:hAnsi="Times New Roman"/>
                <w:color w:val="000000" w:themeColor="text1"/>
                <w:sz w:val="28"/>
                <w:szCs w:val="28"/>
              </w:rPr>
              <w:t>Более – 0б.</w:t>
            </w:r>
          </w:p>
          <w:p w14:paraId="74E3CB4A" w14:textId="2620B307" w:rsidR="00D47BB5" w:rsidRPr="001D380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roofErr w:type="spellStart"/>
            <w:r w:rsidRPr="008F5DA2">
              <w:rPr>
                <w:rFonts w:ascii="Times New Roman" w:hAnsi="Times New Roman"/>
                <w:color w:val="000000" w:themeColor="text1"/>
                <w:sz w:val="28"/>
                <w:szCs w:val="28"/>
              </w:rPr>
              <w:t>Менее</w:t>
            </w:r>
            <w:proofErr w:type="spellEnd"/>
            <w:r w:rsidRPr="008F5DA2">
              <w:rPr>
                <w:rFonts w:ascii="Times New Roman" w:hAnsi="Times New Roman"/>
                <w:color w:val="000000" w:themeColor="text1"/>
                <w:sz w:val="28"/>
                <w:szCs w:val="28"/>
              </w:rPr>
              <w:t xml:space="preserve"> – 5б.</w:t>
            </w:r>
          </w:p>
        </w:tc>
        <w:tc>
          <w:tcPr>
            <w:tcW w:w="2704" w:type="dxa"/>
          </w:tcPr>
          <w:p w14:paraId="1C31878A"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eastAsia="Times New Roman" w:hAnsi="Times New Roman"/>
                <w:color w:val="000000" w:themeColor="text1"/>
                <w:sz w:val="28"/>
                <w:szCs w:val="28"/>
                <w:lang w:val="kk-KZ" w:bidi="en-US"/>
              </w:rPr>
              <w:t xml:space="preserve"> </w:t>
            </w:r>
            <w:r w:rsidRPr="008F5DA2">
              <w:rPr>
                <w:rFonts w:ascii="Times New Roman" w:hAnsi="Times New Roman"/>
                <w:sz w:val="28"/>
                <w:szCs w:val="28"/>
              </w:rPr>
              <w:t>4 случая, 11,8 %</w:t>
            </w:r>
          </w:p>
          <w:p w14:paraId="33298317"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eastAsia="Times New Roman" w:hAnsi="Times New Roman"/>
                <w:sz w:val="28"/>
                <w:szCs w:val="28"/>
                <w:lang w:bidi="en-US"/>
              </w:rPr>
              <w:t>за 2024 г. – 1 случай, (2%)</w:t>
            </w:r>
          </w:p>
          <w:p w14:paraId="61FAC0A7" w14:textId="4F80D328" w:rsidR="00D47BB5" w:rsidRPr="00922228"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36"/>
              </w:rPr>
            </w:pPr>
          </w:p>
        </w:tc>
      </w:tr>
      <w:tr w:rsidR="00D47BB5" w:rsidRPr="00C5736E" w14:paraId="6BF3910C" w14:textId="77777777" w:rsidTr="009C5891">
        <w:trPr>
          <w:trHeight w:val="1839"/>
        </w:trPr>
        <w:tc>
          <w:tcPr>
            <w:cnfStyle w:val="001000000000" w:firstRow="0" w:lastRow="0" w:firstColumn="1" w:lastColumn="0" w:oddVBand="0" w:evenVBand="0" w:oddHBand="0" w:evenHBand="0" w:firstRowFirstColumn="0" w:firstRowLastColumn="0" w:lastRowFirstColumn="0" w:lastRowLastColumn="0"/>
            <w:tcW w:w="512" w:type="dxa"/>
          </w:tcPr>
          <w:p w14:paraId="469B87FC" w14:textId="29273261" w:rsidR="00D47BB5" w:rsidRDefault="00D47BB5" w:rsidP="00D47BB5">
            <w:pPr>
              <w:pStyle w:val="12"/>
              <w:rPr>
                <w:rFonts w:ascii="Times New Roman" w:hAnsi="Times New Roman"/>
                <w:sz w:val="28"/>
                <w:szCs w:val="28"/>
                <w:lang w:val="ru-RU"/>
              </w:rPr>
            </w:pPr>
            <w:r>
              <w:rPr>
                <w:rFonts w:ascii="Times New Roman" w:hAnsi="Times New Roman"/>
                <w:sz w:val="28"/>
                <w:szCs w:val="28"/>
                <w:lang w:val="ru-RU"/>
              </w:rPr>
              <w:t>9</w:t>
            </w:r>
          </w:p>
        </w:tc>
        <w:tc>
          <w:tcPr>
            <w:tcW w:w="2860" w:type="dxa"/>
          </w:tcPr>
          <w:p w14:paraId="57BCB619" w14:textId="0509AA4F" w:rsidR="00D47BB5" w:rsidRPr="001D380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D47BB5">
              <w:rPr>
                <w:rFonts w:ascii="Times New Roman" w:hAnsi="Times New Roman"/>
                <w:sz w:val="28"/>
                <w:szCs w:val="28"/>
                <w:lang w:val="ru-RU"/>
              </w:rPr>
              <w:t>Охват пациентов ПУЗ с нозологиями «Артериальная гипертония, ХСН, СД»</w:t>
            </w:r>
          </w:p>
        </w:tc>
        <w:tc>
          <w:tcPr>
            <w:tcW w:w="1957" w:type="dxa"/>
          </w:tcPr>
          <w:p w14:paraId="7DA2B7F7" w14:textId="025625C2" w:rsidR="00D47BB5" w:rsidRPr="00D47BB5"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D47BB5">
              <w:rPr>
                <w:rFonts w:ascii="Times New Roman" w:hAnsi="Times New Roman"/>
                <w:sz w:val="28"/>
                <w:szCs w:val="28"/>
                <w:lang w:val="ru-RU"/>
              </w:rPr>
              <w:t>Не менее 10% пациентов, находящихся на Д учете (согласно программе) охват диспансерной группой за полугодие</w:t>
            </w:r>
          </w:p>
        </w:tc>
        <w:tc>
          <w:tcPr>
            <w:tcW w:w="2027" w:type="dxa"/>
          </w:tcPr>
          <w:p w14:paraId="38A98822"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hAnsi="Times New Roman"/>
                <w:sz w:val="28"/>
                <w:szCs w:val="28"/>
              </w:rPr>
              <w:t>10% и более – 5б.</w:t>
            </w:r>
          </w:p>
          <w:p w14:paraId="66788B98" w14:textId="5AD84702" w:rsidR="00D47BB5" w:rsidRPr="00D47BB5"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D47BB5">
              <w:rPr>
                <w:rFonts w:ascii="Times New Roman" w:hAnsi="Times New Roman"/>
                <w:sz w:val="28"/>
                <w:szCs w:val="28"/>
                <w:lang w:val="ru-RU"/>
              </w:rPr>
              <w:t>Менее 10%-0б.</w:t>
            </w:r>
          </w:p>
        </w:tc>
        <w:tc>
          <w:tcPr>
            <w:tcW w:w="2704" w:type="dxa"/>
          </w:tcPr>
          <w:p w14:paraId="5D6EA656"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rPr>
            </w:pPr>
            <w:r w:rsidRPr="008F5DA2">
              <w:rPr>
                <w:rFonts w:ascii="Times New Roman" w:hAnsi="Times New Roman"/>
                <w:color w:val="000000" w:themeColor="text1"/>
                <w:sz w:val="28"/>
                <w:szCs w:val="28"/>
              </w:rPr>
              <w:t>АГ – 10 %</w:t>
            </w:r>
          </w:p>
          <w:p w14:paraId="78F012A5"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rPr>
            </w:pPr>
            <w:r w:rsidRPr="008F5DA2">
              <w:rPr>
                <w:rFonts w:ascii="Times New Roman" w:hAnsi="Times New Roman"/>
                <w:color w:val="000000" w:themeColor="text1"/>
                <w:sz w:val="28"/>
                <w:szCs w:val="28"/>
              </w:rPr>
              <w:t>СД – 10 %</w:t>
            </w:r>
          </w:p>
          <w:p w14:paraId="399032A4" w14:textId="2D08493E" w:rsidR="00D47BB5" w:rsidRDefault="00D47BB5" w:rsidP="00D47BB5">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kk-KZ"/>
              </w:rPr>
            </w:pPr>
            <w:r w:rsidRPr="008F5DA2">
              <w:rPr>
                <w:rFonts w:ascii="Times New Roman" w:hAnsi="Times New Roman"/>
                <w:color w:val="000000" w:themeColor="text1"/>
                <w:sz w:val="28"/>
                <w:szCs w:val="28"/>
              </w:rPr>
              <w:t>ХСН – 10 %</w:t>
            </w:r>
          </w:p>
        </w:tc>
      </w:tr>
      <w:tr w:rsidR="00D47BB5" w:rsidRPr="00C5736E" w14:paraId="62F38B68" w14:textId="77777777" w:rsidTr="009C5891">
        <w:trPr>
          <w:trHeight w:val="1839"/>
        </w:trPr>
        <w:tc>
          <w:tcPr>
            <w:cnfStyle w:val="001000000000" w:firstRow="0" w:lastRow="0" w:firstColumn="1" w:lastColumn="0" w:oddVBand="0" w:evenVBand="0" w:oddHBand="0" w:evenHBand="0" w:firstRowFirstColumn="0" w:firstRowLastColumn="0" w:lastRowFirstColumn="0" w:lastRowLastColumn="0"/>
            <w:tcW w:w="512" w:type="dxa"/>
          </w:tcPr>
          <w:p w14:paraId="69977549" w14:textId="7F037FF1" w:rsidR="00D47BB5" w:rsidRPr="00E012C3" w:rsidRDefault="00D47BB5" w:rsidP="00D47BB5">
            <w:pPr>
              <w:pStyle w:val="12"/>
              <w:rPr>
                <w:rFonts w:ascii="Times New Roman" w:hAnsi="Times New Roman"/>
                <w:sz w:val="28"/>
                <w:szCs w:val="28"/>
                <w:lang w:val="ru-RU"/>
              </w:rPr>
            </w:pPr>
            <w:r>
              <w:rPr>
                <w:rFonts w:ascii="Times New Roman" w:hAnsi="Times New Roman"/>
                <w:sz w:val="28"/>
                <w:szCs w:val="28"/>
                <w:lang w:val="ru-RU"/>
              </w:rPr>
              <w:t>10</w:t>
            </w:r>
          </w:p>
        </w:tc>
        <w:tc>
          <w:tcPr>
            <w:tcW w:w="2860" w:type="dxa"/>
          </w:tcPr>
          <w:p w14:paraId="727B69ED" w14:textId="2C441134" w:rsidR="00D47BB5" w:rsidRPr="00CB0310"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D47BB5">
              <w:rPr>
                <w:rFonts w:ascii="Times New Roman" w:hAnsi="Times New Roman"/>
                <w:sz w:val="28"/>
                <w:szCs w:val="28"/>
                <w:lang w:val="ru-RU"/>
              </w:rPr>
              <w:t>Заболеваемость ожирением среди детей (0-14 лет)</w:t>
            </w:r>
          </w:p>
        </w:tc>
        <w:tc>
          <w:tcPr>
            <w:tcW w:w="1957" w:type="dxa"/>
          </w:tcPr>
          <w:p w14:paraId="039BA555" w14:textId="32AE483A" w:rsidR="00D47BB5" w:rsidRPr="00D47BB5"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D47BB5">
              <w:rPr>
                <w:rFonts w:ascii="Times New Roman" w:hAnsi="Times New Roman"/>
                <w:sz w:val="28"/>
                <w:szCs w:val="28"/>
                <w:lang w:val="ru-RU"/>
              </w:rPr>
              <w:t xml:space="preserve">Снижение по сравнению с пошлым годом (город – не более 51,9 на 100 </w:t>
            </w:r>
            <w:proofErr w:type="spellStart"/>
            <w:r w:rsidRPr="00D47BB5">
              <w:rPr>
                <w:rFonts w:ascii="Times New Roman" w:hAnsi="Times New Roman"/>
                <w:sz w:val="28"/>
                <w:szCs w:val="28"/>
                <w:lang w:val="ru-RU"/>
              </w:rPr>
              <w:t>тыс</w:t>
            </w:r>
            <w:proofErr w:type="spellEnd"/>
            <w:r w:rsidRPr="00D47BB5">
              <w:rPr>
                <w:rFonts w:ascii="Times New Roman" w:hAnsi="Times New Roman"/>
                <w:sz w:val="28"/>
                <w:szCs w:val="28"/>
                <w:lang w:val="ru-RU"/>
              </w:rPr>
              <w:t xml:space="preserve"> населения того же возраста)</w:t>
            </w:r>
          </w:p>
        </w:tc>
        <w:tc>
          <w:tcPr>
            <w:tcW w:w="2027" w:type="dxa"/>
          </w:tcPr>
          <w:p w14:paraId="5277A693"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hAnsi="Times New Roman"/>
                <w:sz w:val="28"/>
                <w:szCs w:val="28"/>
              </w:rPr>
              <w:t>Рост-0б.</w:t>
            </w:r>
          </w:p>
          <w:p w14:paraId="13EF26DF" w14:textId="533E3708" w:rsidR="00D47BB5" w:rsidRPr="00CB0310"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hAnsi="Times New Roman"/>
                <w:sz w:val="28"/>
                <w:szCs w:val="28"/>
              </w:rPr>
              <w:t>Снижение-5б.</w:t>
            </w:r>
          </w:p>
        </w:tc>
        <w:tc>
          <w:tcPr>
            <w:tcW w:w="2704" w:type="dxa"/>
          </w:tcPr>
          <w:p w14:paraId="5C656F2E"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rPr>
            </w:pPr>
            <w:r w:rsidRPr="008F5DA2">
              <w:rPr>
                <w:rFonts w:ascii="Times New Roman" w:hAnsi="Times New Roman"/>
                <w:color w:val="000000" w:themeColor="text1"/>
                <w:sz w:val="28"/>
                <w:szCs w:val="28"/>
              </w:rPr>
              <w:t>За 2025 год – 3 сл.</w:t>
            </w:r>
            <w:r w:rsidRPr="008F5DA2">
              <w:rPr>
                <w:rFonts w:ascii="Times New Roman" w:hAnsi="Times New Roman"/>
                <w:color w:val="000000" w:themeColor="text1"/>
                <w:sz w:val="28"/>
                <w:szCs w:val="28"/>
              </w:rPr>
              <w:br/>
              <w:t>За 2024 год – 5 сл.</w:t>
            </w:r>
          </w:p>
          <w:p w14:paraId="3A672CE6"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rPr>
            </w:pPr>
          </w:p>
          <w:p w14:paraId="58B2EB23" w14:textId="233250B1" w:rsidR="00D47BB5" w:rsidRPr="00996FFB" w:rsidRDefault="00D47BB5" w:rsidP="00D47BB5">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D47BB5">
              <w:rPr>
                <w:rFonts w:ascii="Times New Roman" w:hAnsi="Times New Roman"/>
                <w:color w:val="000000" w:themeColor="text1"/>
                <w:sz w:val="28"/>
                <w:szCs w:val="28"/>
                <w:lang w:val="ru-RU"/>
              </w:rPr>
              <w:t>Заболеваемость ожирением среди детей (0-14 лет) снизилась на 2 случая, что составляет 40 % (5б.)</w:t>
            </w:r>
          </w:p>
        </w:tc>
      </w:tr>
      <w:tr w:rsidR="00D47BB5" w:rsidRPr="00A65C13" w14:paraId="5207CEAD" w14:textId="77777777" w:rsidTr="00BC4A2B">
        <w:trPr>
          <w:trHeight w:val="3863"/>
        </w:trPr>
        <w:tc>
          <w:tcPr>
            <w:cnfStyle w:val="001000000000" w:firstRow="0" w:lastRow="0" w:firstColumn="1" w:lastColumn="0" w:oddVBand="0" w:evenVBand="0" w:oddHBand="0" w:evenHBand="0" w:firstRowFirstColumn="0" w:firstRowLastColumn="0" w:lastRowFirstColumn="0" w:lastRowLastColumn="0"/>
            <w:tcW w:w="512" w:type="dxa"/>
          </w:tcPr>
          <w:p w14:paraId="343811FD" w14:textId="489982B7" w:rsidR="00D47BB5" w:rsidRPr="002C4847" w:rsidRDefault="00D47BB5" w:rsidP="00D47BB5">
            <w:pPr>
              <w:pStyle w:val="12"/>
              <w:rPr>
                <w:rFonts w:ascii="Times New Roman" w:hAnsi="Times New Roman"/>
                <w:sz w:val="28"/>
                <w:szCs w:val="28"/>
                <w:lang w:val="ru-RU"/>
              </w:rPr>
            </w:pPr>
            <w:r w:rsidRPr="002C4847">
              <w:rPr>
                <w:rFonts w:ascii="Times New Roman" w:hAnsi="Times New Roman"/>
                <w:sz w:val="28"/>
                <w:szCs w:val="28"/>
                <w:lang w:val="ru-RU"/>
              </w:rPr>
              <w:lastRenderedPageBreak/>
              <w:t>11</w:t>
            </w:r>
          </w:p>
        </w:tc>
        <w:tc>
          <w:tcPr>
            <w:tcW w:w="2860" w:type="dxa"/>
          </w:tcPr>
          <w:p w14:paraId="6616DE64" w14:textId="64B35694" w:rsidR="00D47BB5" w:rsidRPr="002C4847"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proofErr w:type="spellStart"/>
            <w:r w:rsidRPr="008F5DA2">
              <w:rPr>
                <w:rFonts w:ascii="Times New Roman" w:hAnsi="Times New Roman"/>
                <w:sz w:val="28"/>
                <w:szCs w:val="28"/>
              </w:rPr>
              <w:t>Снижение</w:t>
            </w:r>
            <w:proofErr w:type="spellEnd"/>
            <w:r w:rsidRPr="008F5DA2">
              <w:rPr>
                <w:rFonts w:ascii="Times New Roman" w:hAnsi="Times New Roman"/>
                <w:sz w:val="28"/>
                <w:szCs w:val="28"/>
              </w:rPr>
              <w:t xml:space="preserve"> </w:t>
            </w:r>
            <w:proofErr w:type="spellStart"/>
            <w:r w:rsidRPr="008F5DA2">
              <w:rPr>
                <w:rFonts w:ascii="Times New Roman" w:hAnsi="Times New Roman"/>
                <w:sz w:val="28"/>
                <w:szCs w:val="28"/>
              </w:rPr>
              <w:t>заболеваемости</w:t>
            </w:r>
            <w:proofErr w:type="spellEnd"/>
            <w:r w:rsidRPr="008F5DA2">
              <w:rPr>
                <w:rFonts w:ascii="Times New Roman" w:hAnsi="Times New Roman"/>
                <w:sz w:val="28"/>
                <w:szCs w:val="28"/>
              </w:rPr>
              <w:t xml:space="preserve"> </w:t>
            </w:r>
            <w:proofErr w:type="spellStart"/>
            <w:r w:rsidRPr="008F5DA2">
              <w:rPr>
                <w:rFonts w:ascii="Times New Roman" w:hAnsi="Times New Roman"/>
                <w:sz w:val="28"/>
                <w:szCs w:val="28"/>
              </w:rPr>
              <w:t>гепатитом</w:t>
            </w:r>
            <w:proofErr w:type="spellEnd"/>
            <w:r w:rsidRPr="008F5DA2">
              <w:rPr>
                <w:rFonts w:ascii="Times New Roman" w:hAnsi="Times New Roman"/>
                <w:sz w:val="28"/>
                <w:szCs w:val="28"/>
              </w:rPr>
              <w:t xml:space="preserve"> В</w:t>
            </w:r>
          </w:p>
        </w:tc>
        <w:tc>
          <w:tcPr>
            <w:tcW w:w="1957" w:type="dxa"/>
          </w:tcPr>
          <w:p w14:paraId="165E871C" w14:textId="4B67DAA7" w:rsidR="00D47BB5" w:rsidRPr="002C4847"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D47BB5">
              <w:rPr>
                <w:rFonts w:ascii="Times New Roman" w:hAnsi="Times New Roman"/>
                <w:sz w:val="28"/>
                <w:szCs w:val="28"/>
                <w:lang w:val="ru-RU"/>
              </w:rPr>
              <w:t xml:space="preserve">Снижение по сравнению с прошлым годом </w:t>
            </w:r>
          </w:p>
        </w:tc>
        <w:tc>
          <w:tcPr>
            <w:tcW w:w="2027" w:type="dxa"/>
          </w:tcPr>
          <w:p w14:paraId="1DEF5348"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hAnsi="Times New Roman"/>
                <w:sz w:val="28"/>
                <w:szCs w:val="28"/>
              </w:rPr>
              <w:t>Снижение-5б.</w:t>
            </w:r>
          </w:p>
          <w:p w14:paraId="06ED2DAD" w14:textId="015AA3E3" w:rsidR="00D47BB5" w:rsidRPr="002C4847"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hAnsi="Times New Roman"/>
                <w:sz w:val="28"/>
                <w:szCs w:val="28"/>
              </w:rPr>
              <w:t>Увеличение-0б.</w:t>
            </w:r>
          </w:p>
        </w:tc>
        <w:tc>
          <w:tcPr>
            <w:tcW w:w="2704" w:type="dxa"/>
          </w:tcPr>
          <w:p w14:paraId="01A9472B"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rPr>
            </w:pPr>
            <w:r w:rsidRPr="008F5DA2">
              <w:rPr>
                <w:rFonts w:ascii="Times New Roman" w:hAnsi="Times New Roman"/>
                <w:color w:val="000000" w:themeColor="text1"/>
                <w:sz w:val="28"/>
                <w:szCs w:val="28"/>
              </w:rPr>
              <w:t>За 2025 год на Д учете – 147 пациента</w:t>
            </w:r>
          </w:p>
          <w:p w14:paraId="561BEC3D" w14:textId="77777777" w:rsidR="00D47BB5"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rPr>
            </w:pPr>
          </w:p>
          <w:p w14:paraId="0842B76B"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rPr>
            </w:pPr>
            <w:r w:rsidRPr="008F5DA2">
              <w:rPr>
                <w:rFonts w:ascii="Times New Roman" w:hAnsi="Times New Roman"/>
                <w:color w:val="000000" w:themeColor="text1"/>
                <w:sz w:val="28"/>
                <w:szCs w:val="28"/>
              </w:rPr>
              <w:t>2024 год-153</w:t>
            </w:r>
          </w:p>
          <w:p w14:paraId="028343A4"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hAnsi="Times New Roman"/>
                <w:sz w:val="28"/>
                <w:szCs w:val="28"/>
              </w:rPr>
              <w:t>Снижение-5б.</w:t>
            </w:r>
          </w:p>
          <w:p w14:paraId="00C68DCC"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rPr>
            </w:pPr>
          </w:p>
          <w:p w14:paraId="53FDFE0B" w14:textId="0D4DEDD2" w:rsidR="00D47BB5" w:rsidRPr="00996FFB" w:rsidRDefault="00D47BB5" w:rsidP="00D47BB5">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p>
        </w:tc>
      </w:tr>
      <w:bookmarkEnd w:id="11"/>
    </w:tbl>
    <w:p w14:paraId="286FD61B" w14:textId="77777777" w:rsidR="00A65C13" w:rsidRPr="00C30925" w:rsidRDefault="00A65C13" w:rsidP="00D47BB5">
      <w:pPr>
        <w:pStyle w:val="ad"/>
        <w:rPr>
          <w:rFonts w:ascii="Times New Roman" w:hAnsi="Times New Roman"/>
          <w:b/>
          <w:sz w:val="28"/>
          <w:szCs w:val="28"/>
        </w:rPr>
      </w:pPr>
    </w:p>
    <w:tbl>
      <w:tblPr>
        <w:tblStyle w:val="-11"/>
        <w:tblW w:w="10059" w:type="dxa"/>
        <w:tblLook w:val="04A0" w:firstRow="1" w:lastRow="0" w:firstColumn="1" w:lastColumn="0" w:noHBand="0" w:noVBand="1"/>
      </w:tblPr>
      <w:tblGrid>
        <w:gridCol w:w="590"/>
        <w:gridCol w:w="2908"/>
        <w:gridCol w:w="2445"/>
        <w:gridCol w:w="2172"/>
        <w:gridCol w:w="1944"/>
      </w:tblGrid>
      <w:tr w:rsidR="00D47BB5" w:rsidRPr="00A65C13" w14:paraId="2404C629" w14:textId="77777777" w:rsidTr="00D47B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dxa"/>
          </w:tcPr>
          <w:p w14:paraId="34BEE132" w14:textId="5834F314" w:rsidR="00D47BB5" w:rsidRPr="00A65C13" w:rsidRDefault="00D47BB5" w:rsidP="00D47BB5">
            <w:pPr>
              <w:pStyle w:val="12"/>
              <w:rPr>
                <w:rFonts w:ascii="Times New Roman" w:hAnsi="Times New Roman"/>
                <w:sz w:val="28"/>
                <w:szCs w:val="24"/>
                <w:lang w:val="kk-KZ"/>
              </w:rPr>
            </w:pPr>
            <w:bookmarkStart w:id="12" w:name="_Hlk170998713"/>
            <w:r w:rsidRPr="00A65C13">
              <w:rPr>
                <w:rFonts w:ascii="Times New Roman" w:hAnsi="Times New Roman"/>
                <w:sz w:val="28"/>
                <w:szCs w:val="24"/>
                <w:lang w:val="kk-KZ"/>
              </w:rPr>
              <w:t>1</w:t>
            </w:r>
            <w:r>
              <w:rPr>
                <w:rFonts w:ascii="Times New Roman" w:hAnsi="Times New Roman"/>
                <w:sz w:val="28"/>
                <w:szCs w:val="24"/>
                <w:lang w:val="kk-KZ"/>
              </w:rPr>
              <w:t>2</w:t>
            </w:r>
          </w:p>
        </w:tc>
        <w:tc>
          <w:tcPr>
            <w:tcW w:w="2908" w:type="dxa"/>
          </w:tcPr>
          <w:p w14:paraId="19D20C04" w14:textId="7B615B16" w:rsidR="00D47BB5" w:rsidRPr="00D47BB5" w:rsidRDefault="00D47BB5" w:rsidP="00D47BB5">
            <w:pPr>
              <w:pStyle w:val="12"/>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4"/>
                <w:highlight w:val="green"/>
                <w:lang w:val="kk-KZ"/>
              </w:rPr>
            </w:pPr>
            <w:r w:rsidRPr="00D47BB5">
              <w:rPr>
                <w:rFonts w:ascii="Times New Roman" w:hAnsi="Times New Roman"/>
                <w:b w:val="0"/>
                <w:bCs w:val="0"/>
                <w:sz w:val="28"/>
                <w:szCs w:val="28"/>
                <w:lang w:val="ru-RU"/>
              </w:rPr>
              <w:t>Количество посещений организаций здравоохранения оказывающих ПМСП на одного жителя в год</w:t>
            </w:r>
          </w:p>
        </w:tc>
        <w:tc>
          <w:tcPr>
            <w:tcW w:w="2445" w:type="dxa"/>
          </w:tcPr>
          <w:p w14:paraId="2A23A88E" w14:textId="00FE324C" w:rsidR="00D47BB5" w:rsidRPr="00D47BB5" w:rsidRDefault="00D47BB5" w:rsidP="00D47BB5">
            <w:pPr>
              <w:pStyle w:val="12"/>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4"/>
                <w:lang w:val="kk-KZ"/>
              </w:rPr>
            </w:pPr>
            <w:r w:rsidRPr="00D47BB5">
              <w:rPr>
                <w:rFonts w:ascii="Times New Roman" w:hAnsi="Times New Roman"/>
                <w:b w:val="0"/>
                <w:bCs w:val="0"/>
                <w:sz w:val="28"/>
                <w:szCs w:val="28"/>
              </w:rPr>
              <w:t>5.94</w:t>
            </w:r>
          </w:p>
        </w:tc>
        <w:tc>
          <w:tcPr>
            <w:tcW w:w="2172" w:type="dxa"/>
          </w:tcPr>
          <w:p w14:paraId="443E773F" w14:textId="77777777" w:rsidR="00D47BB5" w:rsidRPr="00D47BB5" w:rsidRDefault="00D47BB5" w:rsidP="00D47BB5">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sidRPr="00D47BB5">
              <w:rPr>
                <w:rFonts w:ascii="Times New Roman" w:hAnsi="Times New Roman"/>
                <w:b w:val="0"/>
                <w:bCs w:val="0"/>
                <w:sz w:val="28"/>
                <w:szCs w:val="28"/>
              </w:rPr>
              <w:t>Более -5б</w:t>
            </w:r>
          </w:p>
          <w:p w14:paraId="47BDD44A" w14:textId="2B7186D0" w:rsidR="00D47BB5" w:rsidRPr="00D47BB5" w:rsidRDefault="00D47BB5" w:rsidP="00D47BB5">
            <w:pPr>
              <w:pStyle w:val="12"/>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4"/>
                <w:lang w:val="kk-KZ"/>
              </w:rPr>
            </w:pPr>
            <w:r w:rsidRPr="00D47BB5">
              <w:rPr>
                <w:rFonts w:ascii="Times New Roman" w:hAnsi="Times New Roman"/>
                <w:b w:val="0"/>
                <w:bCs w:val="0"/>
                <w:sz w:val="28"/>
                <w:szCs w:val="28"/>
              </w:rPr>
              <w:t>Менее-0 б</w:t>
            </w:r>
          </w:p>
        </w:tc>
        <w:tc>
          <w:tcPr>
            <w:tcW w:w="1944" w:type="dxa"/>
          </w:tcPr>
          <w:p w14:paraId="68726D64" w14:textId="77777777" w:rsidR="00D47BB5" w:rsidRPr="00D47BB5" w:rsidRDefault="00D47BB5" w:rsidP="00D47BB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8"/>
                <w:szCs w:val="28"/>
                <w:lang w:bidi="en-US"/>
              </w:rPr>
            </w:pPr>
            <w:r w:rsidRPr="00D47BB5">
              <w:rPr>
                <w:rFonts w:ascii="Times New Roman" w:eastAsia="Times New Roman" w:hAnsi="Times New Roman"/>
                <w:b w:val="0"/>
                <w:bCs w:val="0"/>
                <w:sz w:val="28"/>
                <w:szCs w:val="28"/>
                <w:lang w:bidi="en-US"/>
              </w:rPr>
              <w:t>3,2 – 5 б</w:t>
            </w:r>
          </w:p>
          <w:p w14:paraId="08DB7E3B" w14:textId="77777777" w:rsidR="00D47BB5" w:rsidRPr="00D47BB5" w:rsidRDefault="00D47BB5" w:rsidP="00D47BB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8"/>
                <w:szCs w:val="28"/>
                <w:lang w:val="kk-KZ" w:bidi="en-US"/>
              </w:rPr>
            </w:pPr>
          </w:p>
          <w:p w14:paraId="67865C4C" w14:textId="77777777" w:rsidR="00D47BB5" w:rsidRPr="00D47BB5" w:rsidRDefault="00D47BB5" w:rsidP="00D47BB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8"/>
                <w:szCs w:val="28"/>
                <w:lang w:bidi="en-US"/>
              </w:rPr>
            </w:pPr>
            <w:r w:rsidRPr="00D47BB5">
              <w:rPr>
                <w:rFonts w:ascii="Times New Roman" w:eastAsia="Times New Roman" w:hAnsi="Times New Roman"/>
                <w:b w:val="0"/>
                <w:bCs w:val="0"/>
                <w:sz w:val="28"/>
                <w:szCs w:val="28"/>
                <w:lang w:val="kk-KZ" w:bidi="en-US"/>
              </w:rPr>
              <w:t>(Посещений –199672, население – 62 166)</w:t>
            </w:r>
          </w:p>
          <w:p w14:paraId="288FB8A9" w14:textId="77777777" w:rsidR="00D47BB5" w:rsidRPr="00D47BB5" w:rsidRDefault="00D47BB5" w:rsidP="00D47BB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8"/>
                <w:szCs w:val="28"/>
                <w:lang w:bidi="en-US"/>
              </w:rPr>
            </w:pPr>
            <w:r w:rsidRPr="00D47BB5">
              <w:rPr>
                <w:rFonts w:ascii="Times New Roman" w:eastAsia="Times New Roman" w:hAnsi="Times New Roman"/>
                <w:b w:val="0"/>
                <w:bCs w:val="0"/>
                <w:sz w:val="28"/>
                <w:szCs w:val="28"/>
                <w:lang w:bidi="en-US"/>
              </w:rPr>
              <w:t xml:space="preserve"> </w:t>
            </w:r>
          </w:p>
          <w:p w14:paraId="2CABF833" w14:textId="77777777" w:rsidR="00D47BB5" w:rsidRPr="00D47BB5" w:rsidRDefault="00D47BB5" w:rsidP="00D47BB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FF0000"/>
                <w:sz w:val="28"/>
                <w:szCs w:val="28"/>
                <w:lang w:bidi="en-US"/>
              </w:rPr>
            </w:pPr>
          </w:p>
          <w:p w14:paraId="5885E73C" w14:textId="3D4DB054" w:rsidR="00D47BB5" w:rsidRPr="00D47BB5" w:rsidRDefault="00D47BB5" w:rsidP="00D47BB5">
            <w:pPr>
              <w:pStyle w:val="1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4"/>
                <w:lang w:val="kk-KZ"/>
              </w:rPr>
            </w:pPr>
          </w:p>
        </w:tc>
      </w:tr>
      <w:tr w:rsidR="00D47BB5" w:rsidRPr="00A65C13" w14:paraId="575204F1" w14:textId="77777777" w:rsidTr="00D47BB5">
        <w:tc>
          <w:tcPr>
            <w:cnfStyle w:val="001000000000" w:firstRow="0" w:lastRow="0" w:firstColumn="1" w:lastColumn="0" w:oddVBand="0" w:evenVBand="0" w:oddHBand="0" w:evenHBand="0" w:firstRowFirstColumn="0" w:firstRowLastColumn="0" w:lastRowFirstColumn="0" w:lastRowLastColumn="0"/>
            <w:tcW w:w="590" w:type="dxa"/>
          </w:tcPr>
          <w:p w14:paraId="6632D2CE" w14:textId="7C35B27D" w:rsidR="00D47BB5" w:rsidRPr="00A65C13" w:rsidRDefault="00D47BB5" w:rsidP="00D47BB5">
            <w:pPr>
              <w:pStyle w:val="12"/>
              <w:rPr>
                <w:rFonts w:ascii="Times New Roman" w:hAnsi="Times New Roman"/>
                <w:sz w:val="28"/>
                <w:szCs w:val="24"/>
                <w:lang w:val="kk-KZ"/>
              </w:rPr>
            </w:pPr>
            <w:r>
              <w:rPr>
                <w:rFonts w:ascii="Times New Roman" w:hAnsi="Times New Roman"/>
                <w:sz w:val="28"/>
                <w:szCs w:val="24"/>
                <w:lang w:val="kk-KZ"/>
              </w:rPr>
              <w:t>13</w:t>
            </w:r>
          </w:p>
        </w:tc>
        <w:tc>
          <w:tcPr>
            <w:tcW w:w="2908" w:type="dxa"/>
          </w:tcPr>
          <w:p w14:paraId="46CE26B7" w14:textId="1824B594"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highlight w:val="green"/>
                <w:lang w:val="kk-KZ"/>
              </w:rPr>
            </w:pPr>
            <w:r w:rsidRPr="00D47BB5">
              <w:rPr>
                <w:rFonts w:ascii="Times New Roman" w:hAnsi="Times New Roman"/>
                <w:sz w:val="28"/>
                <w:szCs w:val="28"/>
                <w:lang w:val="ru-RU"/>
              </w:rPr>
              <w:t xml:space="preserve">Охват Вакцинацией ревакцинацией подлежащего контингента согласно Национального календаря прививок РК </w:t>
            </w:r>
          </w:p>
        </w:tc>
        <w:tc>
          <w:tcPr>
            <w:tcW w:w="2445" w:type="dxa"/>
          </w:tcPr>
          <w:p w14:paraId="6DB01A50" w14:textId="3D86D71A"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rPr>
            </w:pPr>
            <w:proofErr w:type="spellStart"/>
            <w:r w:rsidRPr="008F5DA2">
              <w:rPr>
                <w:rFonts w:ascii="Times New Roman" w:hAnsi="Times New Roman"/>
                <w:bCs/>
                <w:sz w:val="28"/>
                <w:szCs w:val="28"/>
              </w:rPr>
              <w:t>Не</w:t>
            </w:r>
            <w:proofErr w:type="spellEnd"/>
            <w:r w:rsidRPr="008F5DA2">
              <w:rPr>
                <w:rFonts w:ascii="Times New Roman" w:hAnsi="Times New Roman"/>
                <w:bCs/>
                <w:sz w:val="28"/>
                <w:szCs w:val="28"/>
              </w:rPr>
              <w:t xml:space="preserve"> </w:t>
            </w:r>
            <w:proofErr w:type="spellStart"/>
            <w:r w:rsidRPr="008F5DA2">
              <w:rPr>
                <w:rFonts w:ascii="Times New Roman" w:hAnsi="Times New Roman"/>
                <w:bCs/>
                <w:sz w:val="28"/>
                <w:szCs w:val="28"/>
              </w:rPr>
              <w:t>менее</w:t>
            </w:r>
            <w:proofErr w:type="spellEnd"/>
            <w:r w:rsidRPr="008F5DA2">
              <w:rPr>
                <w:rFonts w:ascii="Times New Roman" w:hAnsi="Times New Roman"/>
                <w:bCs/>
                <w:sz w:val="28"/>
                <w:szCs w:val="28"/>
              </w:rPr>
              <w:t xml:space="preserve"> 95</w:t>
            </w:r>
            <w:r w:rsidRPr="008F5DA2">
              <w:rPr>
                <w:rFonts w:ascii="Times New Roman" w:hAnsi="Times New Roman"/>
                <w:b/>
                <w:bCs/>
                <w:sz w:val="28"/>
                <w:szCs w:val="28"/>
              </w:rPr>
              <w:t xml:space="preserve"> </w:t>
            </w:r>
            <w:r w:rsidRPr="008F5DA2">
              <w:rPr>
                <w:rFonts w:ascii="Times New Roman" w:hAnsi="Times New Roman"/>
                <w:sz w:val="28"/>
                <w:szCs w:val="28"/>
              </w:rPr>
              <w:t xml:space="preserve">% </w:t>
            </w:r>
            <w:proofErr w:type="spellStart"/>
            <w:r w:rsidRPr="008F5DA2">
              <w:rPr>
                <w:rFonts w:ascii="Times New Roman" w:hAnsi="Times New Roman"/>
                <w:sz w:val="28"/>
                <w:szCs w:val="28"/>
              </w:rPr>
              <w:t>от</w:t>
            </w:r>
            <w:proofErr w:type="spellEnd"/>
            <w:r w:rsidRPr="008F5DA2">
              <w:rPr>
                <w:rFonts w:ascii="Times New Roman" w:hAnsi="Times New Roman"/>
                <w:sz w:val="28"/>
                <w:szCs w:val="28"/>
              </w:rPr>
              <w:t xml:space="preserve"> </w:t>
            </w:r>
            <w:proofErr w:type="spellStart"/>
            <w:r w:rsidRPr="008F5DA2">
              <w:rPr>
                <w:rFonts w:ascii="Times New Roman" w:hAnsi="Times New Roman"/>
                <w:sz w:val="28"/>
                <w:szCs w:val="28"/>
              </w:rPr>
              <w:t>плана</w:t>
            </w:r>
            <w:proofErr w:type="spellEnd"/>
          </w:p>
        </w:tc>
        <w:tc>
          <w:tcPr>
            <w:tcW w:w="2172" w:type="dxa"/>
          </w:tcPr>
          <w:p w14:paraId="2FA2A565"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8"/>
                <w:szCs w:val="28"/>
              </w:rPr>
            </w:pPr>
            <w:r w:rsidRPr="008F5DA2">
              <w:rPr>
                <w:rFonts w:ascii="Times New Roman" w:hAnsi="Times New Roman"/>
                <w:bCs/>
                <w:sz w:val="28"/>
                <w:szCs w:val="28"/>
              </w:rPr>
              <w:t>Более -5б</w:t>
            </w:r>
          </w:p>
          <w:p w14:paraId="2D4422A9" w14:textId="0DAFD1CF"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lang w:val="kk-KZ"/>
              </w:rPr>
            </w:pPr>
            <w:r w:rsidRPr="008F5DA2">
              <w:rPr>
                <w:rFonts w:ascii="Times New Roman" w:hAnsi="Times New Roman"/>
                <w:bCs/>
                <w:sz w:val="28"/>
                <w:szCs w:val="28"/>
              </w:rPr>
              <w:t>Менее-0 б</w:t>
            </w:r>
          </w:p>
        </w:tc>
        <w:tc>
          <w:tcPr>
            <w:tcW w:w="1944" w:type="dxa"/>
          </w:tcPr>
          <w:p w14:paraId="7606691B"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40C28"/>
                <w:sz w:val="28"/>
                <w:szCs w:val="28"/>
              </w:rPr>
            </w:pPr>
            <w:r w:rsidRPr="008F5DA2">
              <w:rPr>
                <w:rFonts w:ascii="Times New Roman" w:hAnsi="Times New Roman"/>
                <w:color w:val="040C28"/>
                <w:sz w:val="28"/>
                <w:szCs w:val="28"/>
              </w:rPr>
              <w:t>72,5 %</w:t>
            </w:r>
          </w:p>
          <w:p w14:paraId="29F2812B" w14:textId="6EFB343B" w:rsidR="00D47BB5" w:rsidRPr="00705684" w:rsidRDefault="00D47BB5" w:rsidP="00D47BB5">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lang w:val="ru-RU"/>
              </w:rPr>
            </w:pPr>
            <w:r w:rsidRPr="008F5DA2">
              <w:rPr>
                <w:rFonts w:ascii="Times New Roman" w:hAnsi="Times New Roman"/>
                <w:color w:val="040C28"/>
                <w:sz w:val="28"/>
                <w:szCs w:val="28"/>
              </w:rPr>
              <w:t>(5б.)</w:t>
            </w:r>
          </w:p>
        </w:tc>
      </w:tr>
      <w:tr w:rsidR="00D47BB5" w:rsidRPr="00A65C13" w14:paraId="7EE735DD" w14:textId="77777777" w:rsidTr="00D47BB5">
        <w:tc>
          <w:tcPr>
            <w:cnfStyle w:val="001000000000" w:firstRow="0" w:lastRow="0" w:firstColumn="1" w:lastColumn="0" w:oddVBand="0" w:evenVBand="0" w:oddHBand="0" w:evenHBand="0" w:firstRowFirstColumn="0" w:firstRowLastColumn="0" w:lastRowFirstColumn="0" w:lastRowLastColumn="0"/>
            <w:tcW w:w="590" w:type="dxa"/>
          </w:tcPr>
          <w:p w14:paraId="009485D8" w14:textId="3339B508" w:rsidR="00D47BB5" w:rsidRPr="00A65C13" w:rsidRDefault="00D47BB5" w:rsidP="00D47BB5">
            <w:pPr>
              <w:pStyle w:val="12"/>
              <w:rPr>
                <w:rFonts w:ascii="Times New Roman" w:hAnsi="Times New Roman"/>
                <w:sz w:val="28"/>
                <w:szCs w:val="24"/>
                <w:lang w:val="kk-KZ"/>
              </w:rPr>
            </w:pPr>
            <w:r>
              <w:rPr>
                <w:rFonts w:ascii="Times New Roman" w:hAnsi="Times New Roman"/>
                <w:sz w:val="28"/>
                <w:szCs w:val="24"/>
                <w:lang w:val="kk-KZ"/>
              </w:rPr>
              <w:t>14</w:t>
            </w:r>
          </w:p>
        </w:tc>
        <w:tc>
          <w:tcPr>
            <w:tcW w:w="2908" w:type="dxa"/>
          </w:tcPr>
          <w:p w14:paraId="3360FC8C"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hAnsi="Times New Roman"/>
                <w:sz w:val="28"/>
                <w:szCs w:val="28"/>
              </w:rPr>
              <w:t xml:space="preserve">Увеличение охвата беременных женщин индивидуальным и междисциплинарным </w:t>
            </w:r>
          </w:p>
          <w:p w14:paraId="5CDF5F59" w14:textId="2AC56858"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lang w:val="kk-KZ"/>
              </w:rPr>
            </w:pPr>
            <w:proofErr w:type="spellStart"/>
            <w:r w:rsidRPr="008F5DA2">
              <w:rPr>
                <w:rFonts w:ascii="Times New Roman" w:hAnsi="Times New Roman"/>
                <w:sz w:val="28"/>
                <w:szCs w:val="28"/>
              </w:rPr>
              <w:t>дородовым</w:t>
            </w:r>
            <w:proofErr w:type="spellEnd"/>
            <w:r w:rsidRPr="008F5DA2">
              <w:rPr>
                <w:rFonts w:ascii="Times New Roman" w:hAnsi="Times New Roman"/>
                <w:sz w:val="28"/>
                <w:szCs w:val="28"/>
              </w:rPr>
              <w:t xml:space="preserve"> </w:t>
            </w:r>
            <w:proofErr w:type="spellStart"/>
            <w:r w:rsidRPr="008F5DA2">
              <w:rPr>
                <w:rFonts w:ascii="Times New Roman" w:hAnsi="Times New Roman"/>
                <w:sz w:val="28"/>
                <w:szCs w:val="28"/>
              </w:rPr>
              <w:t>наблюдением</w:t>
            </w:r>
            <w:proofErr w:type="spellEnd"/>
            <w:r w:rsidRPr="008F5DA2">
              <w:rPr>
                <w:rFonts w:ascii="Times New Roman" w:hAnsi="Times New Roman"/>
                <w:sz w:val="28"/>
                <w:szCs w:val="28"/>
              </w:rPr>
              <w:t xml:space="preserve">  </w:t>
            </w:r>
          </w:p>
        </w:tc>
        <w:tc>
          <w:tcPr>
            <w:tcW w:w="2445" w:type="dxa"/>
          </w:tcPr>
          <w:p w14:paraId="0059B5CD" w14:textId="37CCD144"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rPr>
            </w:pPr>
            <w:proofErr w:type="spellStart"/>
            <w:r w:rsidRPr="008F5DA2">
              <w:rPr>
                <w:rFonts w:ascii="Times New Roman" w:hAnsi="Times New Roman"/>
                <w:sz w:val="28"/>
                <w:szCs w:val="28"/>
              </w:rPr>
              <w:t>Не</w:t>
            </w:r>
            <w:proofErr w:type="spellEnd"/>
            <w:r w:rsidRPr="008F5DA2">
              <w:rPr>
                <w:rFonts w:ascii="Times New Roman" w:hAnsi="Times New Roman"/>
                <w:sz w:val="28"/>
                <w:szCs w:val="28"/>
              </w:rPr>
              <w:t xml:space="preserve"> </w:t>
            </w:r>
            <w:proofErr w:type="spellStart"/>
            <w:r w:rsidRPr="008F5DA2">
              <w:rPr>
                <w:rFonts w:ascii="Times New Roman" w:hAnsi="Times New Roman"/>
                <w:sz w:val="28"/>
                <w:szCs w:val="28"/>
              </w:rPr>
              <w:t>менее</w:t>
            </w:r>
            <w:proofErr w:type="spellEnd"/>
            <w:r w:rsidRPr="008F5DA2">
              <w:rPr>
                <w:rFonts w:ascii="Times New Roman" w:hAnsi="Times New Roman"/>
                <w:sz w:val="28"/>
                <w:szCs w:val="28"/>
              </w:rPr>
              <w:t xml:space="preserve"> 86 %</w:t>
            </w:r>
          </w:p>
        </w:tc>
        <w:tc>
          <w:tcPr>
            <w:tcW w:w="2172" w:type="dxa"/>
          </w:tcPr>
          <w:p w14:paraId="5158F558"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8"/>
                <w:szCs w:val="28"/>
              </w:rPr>
            </w:pPr>
            <w:r w:rsidRPr="008F5DA2">
              <w:rPr>
                <w:rFonts w:ascii="Times New Roman" w:hAnsi="Times New Roman"/>
                <w:bCs/>
                <w:sz w:val="28"/>
                <w:szCs w:val="28"/>
              </w:rPr>
              <w:t>Более -5б</w:t>
            </w:r>
          </w:p>
          <w:p w14:paraId="74B5FCCE" w14:textId="5CC90111"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rPr>
            </w:pPr>
            <w:r w:rsidRPr="008F5DA2">
              <w:rPr>
                <w:rFonts w:ascii="Times New Roman" w:hAnsi="Times New Roman"/>
                <w:bCs/>
                <w:sz w:val="28"/>
                <w:szCs w:val="28"/>
              </w:rPr>
              <w:t>Менее-0 б</w:t>
            </w:r>
          </w:p>
        </w:tc>
        <w:tc>
          <w:tcPr>
            <w:tcW w:w="1944" w:type="dxa"/>
          </w:tcPr>
          <w:p w14:paraId="04B06A35" w14:textId="3858169E" w:rsidR="00D47BB5" w:rsidRPr="00693AFF" w:rsidRDefault="00D47BB5" w:rsidP="00D47BB5">
            <w:pPr>
              <w:pStyle w:val="12"/>
              <w:jc w:val="center"/>
              <w:cnfStyle w:val="000000000000" w:firstRow="0" w:lastRow="0" w:firstColumn="0" w:lastColumn="0" w:oddVBand="0" w:evenVBand="0" w:oddHBand="0" w:evenHBand="0" w:firstRowFirstColumn="0" w:firstRowLastColumn="0" w:lastRowFirstColumn="0" w:lastRowLastColumn="0"/>
              <w:rPr>
                <w:lang w:val="kk-KZ"/>
              </w:rPr>
            </w:pPr>
            <w:r w:rsidRPr="008F5DA2">
              <w:rPr>
                <w:rFonts w:ascii="Times New Roman" w:hAnsi="Times New Roman"/>
                <w:color w:val="000000" w:themeColor="text1"/>
                <w:sz w:val="28"/>
                <w:szCs w:val="28"/>
              </w:rPr>
              <w:t>91%</w:t>
            </w:r>
          </w:p>
        </w:tc>
      </w:tr>
      <w:tr w:rsidR="00D47BB5" w:rsidRPr="00A65C13" w14:paraId="08B39E05" w14:textId="77777777" w:rsidTr="00D47BB5">
        <w:tc>
          <w:tcPr>
            <w:cnfStyle w:val="001000000000" w:firstRow="0" w:lastRow="0" w:firstColumn="1" w:lastColumn="0" w:oddVBand="0" w:evenVBand="0" w:oddHBand="0" w:evenHBand="0" w:firstRowFirstColumn="0" w:firstRowLastColumn="0" w:lastRowFirstColumn="0" w:lastRowLastColumn="0"/>
            <w:tcW w:w="590" w:type="dxa"/>
          </w:tcPr>
          <w:p w14:paraId="070A4B7C" w14:textId="0B2F00CF" w:rsidR="00D47BB5" w:rsidRPr="00A65C13" w:rsidRDefault="00D47BB5" w:rsidP="00D47BB5">
            <w:pPr>
              <w:pStyle w:val="12"/>
              <w:rPr>
                <w:rFonts w:ascii="Times New Roman" w:hAnsi="Times New Roman"/>
                <w:sz w:val="28"/>
                <w:szCs w:val="24"/>
                <w:lang w:val="kk-KZ"/>
              </w:rPr>
            </w:pPr>
            <w:r>
              <w:rPr>
                <w:rFonts w:ascii="Times New Roman" w:hAnsi="Times New Roman"/>
                <w:sz w:val="28"/>
                <w:szCs w:val="24"/>
                <w:lang w:val="kk-KZ"/>
              </w:rPr>
              <w:t>15</w:t>
            </w:r>
          </w:p>
        </w:tc>
        <w:tc>
          <w:tcPr>
            <w:tcW w:w="2908" w:type="dxa"/>
          </w:tcPr>
          <w:p w14:paraId="30FE929D" w14:textId="4C3A94C5"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lang w:val="kk-KZ"/>
              </w:rPr>
            </w:pPr>
            <w:r w:rsidRPr="00D47BB5">
              <w:rPr>
                <w:rFonts w:ascii="Times New Roman" w:hAnsi="Times New Roman"/>
                <w:sz w:val="28"/>
                <w:szCs w:val="28"/>
                <w:lang w:val="ru-RU"/>
              </w:rPr>
              <w:t xml:space="preserve">Увеличение охвата детей до 1 года </w:t>
            </w:r>
            <w:proofErr w:type="gramStart"/>
            <w:r w:rsidRPr="00D47BB5">
              <w:rPr>
                <w:rFonts w:ascii="Times New Roman" w:hAnsi="Times New Roman"/>
                <w:sz w:val="28"/>
                <w:szCs w:val="28"/>
                <w:lang w:val="ru-RU"/>
              </w:rPr>
              <w:t>про активным наблюдением</w:t>
            </w:r>
            <w:proofErr w:type="gramEnd"/>
            <w:r w:rsidRPr="00D47BB5">
              <w:rPr>
                <w:rFonts w:ascii="Times New Roman" w:hAnsi="Times New Roman"/>
                <w:sz w:val="28"/>
                <w:szCs w:val="28"/>
                <w:lang w:val="ru-RU"/>
              </w:rPr>
              <w:t xml:space="preserve"> и </w:t>
            </w:r>
            <w:proofErr w:type="spellStart"/>
            <w:r w:rsidRPr="00D47BB5">
              <w:rPr>
                <w:rFonts w:ascii="Times New Roman" w:hAnsi="Times New Roman"/>
                <w:sz w:val="28"/>
                <w:szCs w:val="28"/>
                <w:lang w:val="ru-RU"/>
              </w:rPr>
              <w:t>скринингами</w:t>
            </w:r>
            <w:proofErr w:type="spellEnd"/>
            <w:r w:rsidRPr="00D47BB5">
              <w:rPr>
                <w:rFonts w:ascii="Times New Roman" w:hAnsi="Times New Roman"/>
                <w:sz w:val="28"/>
                <w:szCs w:val="28"/>
                <w:lang w:val="ru-RU"/>
              </w:rPr>
              <w:t xml:space="preserve"> </w:t>
            </w:r>
          </w:p>
        </w:tc>
        <w:tc>
          <w:tcPr>
            <w:tcW w:w="2445" w:type="dxa"/>
          </w:tcPr>
          <w:p w14:paraId="336A1AE7" w14:textId="4B91DF49" w:rsidR="00D47BB5" w:rsidRPr="008E05F0"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lang w:val="ru-RU"/>
              </w:rPr>
            </w:pPr>
            <w:proofErr w:type="spellStart"/>
            <w:r w:rsidRPr="008F5DA2">
              <w:rPr>
                <w:rFonts w:ascii="Times New Roman" w:hAnsi="Times New Roman"/>
                <w:bCs/>
                <w:sz w:val="28"/>
                <w:szCs w:val="28"/>
              </w:rPr>
              <w:t>Не</w:t>
            </w:r>
            <w:proofErr w:type="spellEnd"/>
            <w:r w:rsidRPr="008F5DA2">
              <w:rPr>
                <w:rFonts w:ascii="Times New Roman" w:hAnsi="Times New Roman"/>
                <w:bCs/>
                <w:sz w:val="28"/>
                <w:szCs w:val="28"/>
              </w:rPr>
              <w:t xml:space="preserve"> </w:t>
            </w:r>
            <w:proofErr w:type="spellStart"/>
            <w:r w:rsidRPr="008F5DA2">
              <w:rPr>
                <w:rFonts w:ascii="Times New Roman" w:hAnsi="Times New Roman"/>
                <w:bCs/>
                <w:sz w:val="28"/>
                <w:szCs w:val="28"/>
              </w:rPr>
              <w:t>менее</w:t>
            </w:r>
            <w:proofErr w:type="spellEnd"/>
            <w:r w:rsidRPr="008F5DA2">
              <w:rPr>
                <w:rFonts w:ascii="Times New Roman" w:hAnsi="Times New Roman"/>
                <w:bCs/>
                <w:sz w:val="28"/>
                <w:szCs w:val="28"/>
              </w:rPr>
              <w:t xml:space="preserve"> 89</w:t>
            </w:r>
            <w:r w:rsidRPr="008F5DA2">
              <w:rPr>
                <w:rFonts w:ascii="Times New Roman" w:hAnsi="Times New Roman"/>
                <w:sz w:val="28"/>
                <w:szCs w:val="28"/>
              </w:rPr>
              <w:t>%</w:t>
            </w:r>
          </w:p>
        </w:tc>
        <w:tc>
          <w:tcPr>
            <w:tcW w:w="2172" w:type="dxa"/>
          </w:tcPr>
          <w:p w14:paraId="637B8D5E"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8"/>
                <w:szCs w:val="28"/>
              </w:rPr>
            </w:pPr>
            <w:r w:rsidRPr="008F5DA2">
              <w:rPr>
                <w:rFonts w:ascii="Times New Roman" w:hAnsi="Times New Roman"/>
                <w:bCs/>
                <w:sz w:val="28"/>
                <w:szCs w:val="28"/>
              </w:rPr>
              <w:t>Более -5б</w:t>
            </w:r>
          </w:p>
          <w:p w14:paraId="21645FB6" w14:textId="15EB386D"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4"/>
              </w:rPr>
            </w:pPr>
            <w:r w:rsidRPr="008F5DA2">
              <w:rPr>
                <w:rFonts w:ascii="Times New Roman" w:hAnsi="Times New Roman"/>
                <w:bCs/>
                <w:sz w:val="28"/>
                <w:szCs w:val="28"/>
              </w:rPr>
              <w:t>Менее-0 б</w:t>
            </w:r>
          </w:p>
        </w:tc>
        <w:tc>
          <w:tcPr>
            <w:tcW w:w="1944" w:type="dxa"/>
          </w:tcPr>
          <w:p w14:paraId="1B683B32" w14:textId="7BE068F0" w:rsidR="00D47BB5" w:rsidRPr="00693AFF" w:rsidRDefault="00D47BB5" w:rsidP="00D47BB5">
            <w:pPr>
              <w:pStyle w:val="ad"/>
              <w:jc w:val="center"/>
              <w:cnfStyle w:val="000000000000" w:firstRow="0" w:lastRow="0" w:firstColumn="0" w:lastColumn="0" w:oddVBand="0" w:evenVBand="0" w:oddHBand="0" w:evenHBand="0" w:firstRowFirstColumn="0" w:firstRowLastColumn="0" w:lastRowFirstColumn="0" w:lastRowLastColumn="0"/>
              <w:rPr>
                <w:lang w:val="kk-KZ" w:bidi="en-US"/>
              </w:rPr>
            </w:pPr>
            <w:r w:rsidRPr="008F5DA2">
              <w:rPr>
                <w:rFonts w:ascii="Times New Roman" w:hAnsi="Times New Roman"/>
                <w:color w:val="040C28"/>
                <w:sz w:val="28"/>
                <w:szCs w:val="28"/>
              </w:rPr>
              <w:t>98 %</w:t>
            </w:r>
          </w:p>
        </w:tc>
      </w:tr>
      <w:tr w:rsidR="00D47BB5" w:rsidRPr="00A65C13" w14:paraId="4FDF1300" w14:textId="77777777" w:rsidTr="00D47BB5">
        <w:tc>
          <w:tcPr>
            <w:cnfStyle w:val="001000000000" w:firstRow="0" w:lastRow="0" w:firstColumn="1" w:lastColumn="0" w:oddVBand="0" w:evenVBand="0" w:oddHBand="0" w:evenHBand="0" w:firstRowFirstColumn="0" w:firstRowLastColumn="0" w:lastRowFirstColumn="0" w:lastRowLastColumn="0"/>
            <w:tcW w:w="590" w:type="dxa"/>
          </w:tcPr>
          <w:p w14:paraId="6DC1E9C6" w14:textId="38EE2590" w:rsidR="00D47BB5" w:rsidRPr="00D47BB5" w:rsidRDefault="00D47BB5" w:rsidP="00D47BB5">
            <w:pPr>
              <w:pStyle w:val="12"/>
              <w:rPr>
                <w:rFonts w:ascii="Times New Roman" w:hAnsi="Times New Roman"/>
                <w:bCs w:val="0"/>
                <w:sz w:val="28"/>
                <w:szCs w:val="24"/>
                <w:lang w:val="kk-KZ"/>
              </w:rPr>
            </w:pPr>
            <w:r w:rsidRPr="00D47BB5">
              <w:rPr>
                <w:rFonts w:ascii="Times New Roman" w:hAnsi="Times New Roman"/>
                <w:bCs w:val="0"/>
                <w:sz w:val="28"/>
                <w:szCs w:val="24"/>
                <w:lang w:val="kk-KZ"/>
              </w:rPr>
              <w:t>16</w:t>
            </w:r>
          </w:p>
        </w:tc>
        <w:tc>
          <w:tcPr>
            <w:tcW w:w="2908" w:type="dxa"/>
          </w:tcPr>
          <w:p w14:paraId="43324777" w14:textId="69C2AD99" w:rsidR="00D47BB5" w:rsidRPr="00D47BB5"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bCs/>
                <w:sz w:val="28"/>
                <w:szCs w:val="24"/>
                <w:lang w:val="kk-KZ"/>
              </w:rPr>
            </w:pPr>
            <w:r w:rsidRPr="00D47BB5">
              <w:rPr>
                <w:rFonts w:ascii="Times New Roman" w:hAnsi="Times New Roman"/>
                <w:sz w:val="28"/>
                <w:szCs w:val="28"/>
                <w:lang w:val="ru-RU"/>
              </w:rPr>
              <w:t xml:space="preserve">Удельный вес детей с латентной туберкулезной </w:t>
            </w:r>
            <w:r w:rsidRPr="00D47BB5">
              <w:rPr>
                <w:rFonts w:ascii="Times New Roman" w:hAnsi="Times New Roman"/>
                <w:sz w:val="28"/>
                <w:szCs w:val="28"/>
                <w:lang w:val="ru-RU"/>
              </w:rPr>
              <w:lastRenderedPageBreak/>
              <w:t xml:space="preserve">инфекцией с проведенным профилактическим лечением из числа подлежащих </w:t>
            </w:r>
          </w:p>
        </w:tc>
        <w:tc>
          <w:tcPr>
            <w:tcW w:w="2445" w:type="dxa"/>
          </w:tcPr>
          <w:p w14:paraId="7AEC87DA" w14:textId="6C8AC462"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4"/>
              </w:rPr>
            </w:pPr>
            <w:r w:rsidRPr="008F5DA2">
              <w:rPr>
                <w:rFonts w:ascii="Times New Roman" w:hAnsi="Times New Roman"/>
                <w:bCs/>
                <w:sz w:val="28"/>
                <w:szCs w:val="28"/>
              </w:rPr>
              <w:lastRenderedPageBreak/>
              <w:t>75</w:t>
            </w:r>
            <w:r w:rsidRPr="008F5DA2">
              <w:rPr>
                <w:rFonts w:ascii="Times New Roman" w:hAnsi="Times New Roman"/>
                <w:sz w:val="28"/>
                <w:szCs w:val="28"/>
              </w:rPr>
              <w:t>%</w:t>
            </w:r>
          </w:p>
        </w:tc>
        <w:tc>
          <w:tcPr>
            <w:tcW w:w="2172" w:type="dxa"/>
          </w:tcPr>
          <w:p w14:paraId="229CE2D5"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8"/>
                <w:szCs w:val="28"/>
              </w:rPr>
            </w:pPr>
            <w:r w:rsidRPr="008F5DA2">
              <w:rPr>
                <w:rFonts w:ascii="Times New Roman" w:hAnsi="Times New Roman"/>
                <w:bCs/>
                <w:sz w:val="28"/>
                <w:szCs w:val="28"/>
              </w:rPr>
              <w:t>Более -5б</w:t>
            </w:r>
          </w:p>
          <w:p w14:paraId="5F24BE6A" w14:textId="77B6C956"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4"/>
              </w:rPr>
            </w:pPr>
            <w:r w:rsidRPr="008F5DA2">
              <w:rPr>
                <w:rFonts w:ascii="Times New Roman" w:hAnsi="Times New Roman"/>
                <w:bCs/>
                <w:sz w:val="28"/>
                <w:szCs w:val="28"/>
              </w:rPr>
              <w:t>Менее-0 б</w:t>
            </w:r>
          </w:p>
        </w:tc>
        <w:tc>
          <w:tcPr>
            <w:tcW w:w="1944" w:type="dxa"/>
          </w:tcPr>
          <w:p w14:paraId="1FA9CB0A" w14:textId="3A56DEC8" w:rsidR="00D47BB5" w:rsidRPr="00A65C13" w:rsidRDefault="00D47BB5" w:rsidP="00D47BB5">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4"/>
              </w:rPr>
            </w:pPr>
            <w:proofErr w:type="spellStart"/>
            <w:r w:rsidRPr="008F5DA2">
              <w:rPr>
                <w:rFonts w:ascii="Times New Roman" w:hAnsi="Times New Roman"/>
                <w:color w:val="040C28"/>
                <w:sz w:val="28"/>
                <w:szCs w:val="28"/>
              </w:rPr>
              <w:t>Подлежало</w:t>
            </w:r>
            <w:proofErr w:type="spellEnd"/>
            <w:r w:rsidRPr="008F5DA2">
              <w:rPr>
                <w:rFonts w:ascii="Times New Roman" w:hAnsi="Times New Roman"/>
                <w:color w:val="040C28"/>
                <w:sz w:val="28"/>
                <w:szCs w:val="28"/>
              </w:rPr>
              <w:t xml:space="preserve"> – 2</w:t>
            </w:r>
            <w:r w:rsidRPr="008F5DA2">
              <w:rPr>
                <w:rFonts w:ascii="Times New Roman" w:hAnsi="Times New Roman"/>
                <w:color w:val="040C28"/>
                <w:sz w:val="28"/>
                <w:szCs w:val="28"/>
              </w:rPr>
              <w:br/>
            </w:r>
            <w:proofErr w:type="spellStart"/>
            <w:r w:rsidRPr="008F5DA2">
              <w:rPr>
                <w:rFonts w:ascii="Times New Roman" w:hAnsi="Times New Roman"/>
                <w:color w:val="040C28"/>
                <w:sz w:val="28"/>
                <w:szCs w:val="28"/>
              </w:rPr>
              <w:lastRenderedPageBreak/>
              <w:t>Охват</w:t>
            </w:r>
            <w:proofErr w:type="spellEnd"/>
            <w:r w:rsidRPr="008F5DA2">
              <w:rPr>
                <w:rFonts w:ascii="Times New Roman" w:hAnsi="Times New Roman"/>
                <w:color w:val="040C28"/>
                <w:sz w:val="28"/>
                <w:szCs w:val="28"/>
              </w:rPr>
              <w:t xml:space="preserve"> – 2</w:t>
            </w:r>
            <w:r w:rsidRPr="008F5DA2">
              <w:rPr>
                <w:rFonts w:ascii="Times New Roman" w:hAnsi="Times New Roman"/>
                <w:color w:val="040C28"/>
                <w:sz w:val="28"/>
                <w:szCs w:val="28"/>
              </w:rPr>
              <w:br/>
              <w:t>100 %</w:t>
            </w:r>
          </w:p>
        </w:tc>
      </w:tr>
      <w:tr w:rsidR="00D47BB5" w:rsidRPr="00A65C13" w14:paraId="12401E21" w14:textId="77777777" w:rsidTr="00D47BB5">
        <w:tc>
          <w:tcPr>
            <w:cnfStyle w:val="001000000000" w:firstRow="0" w:lastRow="0" w:firstColumn="1" w:lastColumn="0" w:oddVBand="0" w:evenVBand="0" w:oddHBand="0" w:evenHBand="0" w:firstRowFirstColumn="0" w:firstRowLastColumn="0" w:lastRowFirstColumn="0" w:lastRowLastColumn="0"/>
            <w:tcW w:w="590" w:type="dxa"/>
          </w:tcPr>
          <w:p w14:paraId="7909E6E5" w14:textId="5F9A0B92" w:rsidR="00D47BB5" w:rsidRPr="00BC4A2B" w:rsidRDefault="00D47BB5" w:rsidP="00D47BB5">
            <w:pPr>
              <w:pStyle w:val="12"/>
              <w:rPr>
                <w:rFonts w:ascii="Times New Roman" w:hAnsi="Times New Roman"/>
                <w:bCs w:val="0"/>
                <w:sz w:val="28"/>
                <w:szCs w:val="24"/>
                <w:lang w:val="kk-KZ"/>
              </w:rPr>
            </w:pPr>
            <w:r w:rsidRPr="00BC4A2B">
              <w:rPr>
                <w:rFonts w:ascii="Times New Roman" w:hAnsi="Times New Roman"/>
                <w:bCs w:val="0"/>
                <w:sz w:val="28"/>
                <w:szCs w:val="24"/>
                <w:lang w:val="kk-KZ"/>
              </w:rPr>
              <w:lastRenderedPageBreak/>
              <w:t>17</w:t>
            </w:r>
          </w:p>
        </w:tc>
        <w:tc>
          <w:tcPr>
            <w:tcW w:w="2908" w:type="dxa"/>
          </w:tcPr>
          <w:p w14:paraId="47EB2FEB"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rPr>
            </w:pPr>
            <w:r w:rsidRPr="008F5DA2">
              <w:rPr>
                <w:rFonts w:ascii="Times New Roman" w:hAnsi="Times New Roman"/>
                <w:color w:val="000000" w:themeColor="text1"/>
                <w:sz w:val="28"/>
                <w:szCs w:val="28"/>
              </w:rPr>
              <w:t xml:space="preserve">Охват амбулаторным лечением впервые выявленных больных туберкулезом без </w:t>
            </w:r>
            <w:proofErr w:type="spellStart"/>
            <w:r w:rsidRPr="008F5DA2">
              <w:rPr>
                <w:rFonts w:ascii="Times New Roman" w:hAnsi="Times New Roman"/>
                <w:color w:val="000000" w:themeColor="text1"/>
                <w:sz w:val="28"/>
                <w:szCs w:val="28"/>
              </w:rPr>
              <w:t>бактериовыделения</w:t>
            </w:r>
            <w:proofErr w:type="spellEnd"/>
          </w:p>
          <w:p w14:paraId="0BEBDFFF" w14:textId="77777777"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4"/>
                <w:lang w:val="kk-KZ"/>
              </w:rPr>
            </w:pPr>
          </w:p>
        </w:tc>
        <w:tc>
          <w:tcPr>
            <w:tcW w:w="2445" w:type="dxa"/>
          </w:tcPr>
          <w:p w14:paraId="72FCF667" w14:textId="249A294F"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4"/>
              </w:rPr>
            </w:pPr>
            <w:r w:rsidRPr="008F5DA2">
              <w:rPr>
                <w:rFonts w:ascii="Times New Roman" w:hAnsi="Times New Roman"/>
                <w:bCs/>
                <w:color w:val="000000" w:themeColor="text1"/>
                <w:sz w:val="28"/>
                <w:szCs w:val="28"/>
              </w:rPr>
              <w:t>55%</w:t>
            </w:r>
          </w:p>
        </w:tc>
        <w:tc>
          <w:tcPr>
            <w:tcW w:w="2172" w:type="dxa"/>
          </w:tcPr>
          <w:p w14:paraId="492F747F"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8"/>
                <w:szCs w:val="28"/>
              </w:rPr>
            </w:pPr>
            <w:r w:rsidRPr="008F5DA2">
              <w:rPr>
                <w:rFonts w:ascii="Times New Roman" w:hAnsi="Times New Roman"/>
                <w:bCs/>
                <w:color w:val="000000" w:themeColor="text1"/>
                <w:sz w:val="28"/>
                <w:szCs w:val="28"/>
              </w:rPr>
              <w:t>Более -5б</w:t>
            </w:r>
          </w:p>
          <w:p w14:paraId="6D85B32B" w14:textId="3C94F9D7"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4"/>
              </w:rPr>
            </w:pPr>
            <w:r w:rsidRPr="008F5DA2">
              <w:rPr>
                <w:rFonts w:ascii="Times New Roman" w:hAnsi="Times New Roman"/>
                <w:bCs/>
                <w:color w:val="000000" w:themeColor="text1"/>
                <w:sz w:val="28"/>
                <w:szCs w:val="28"/>
              </w:rPr>
              <w:t>Менее-0 б</w:t>
            </w:r>
          </w:p>
        </w:tc>
        <w:tc>
          <w:tcPr>
            <w:tcW w:w="1944" w:type="dxa"/>
          </w:tcPr>
          <w:p w14:paraId="3D376C3C" w14:textId="3A416E72" w:rsidR="00D47BB5" w:rsidRPr="00BC4A2B" w:rsidRDefault="00D47BB5" w:rsidP="00D47BB5">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4"/>
              </w:rPr>
            </w:pPr>
            <w:r w:rsidRPr="00BC4A2B">
              <w:rPr>
                <w:rFonts w:ascii="Times New Roman" w:hAnsi="Times New Roman"/>
                <w:bCs/>
                <w:sz w:val="28"/>
                <w:szCs w:val="28"/>
              </w:rPr>
              <w:t xml:space="preserve">3 </w:t>
            </w:r>
            <w:proofErr w:type="spellStart"/>
            <w:r w:rsidRPr="00BC4A2B">
              <w:rPr>
                <w:rFonts w:ascii="Times New Roman" w:hAnsi="Times New Roman"/>
                <w:bCs/>
                <w:sz w:val="28"/>
                <w:szCs w:val="28"/>
              </w:rPr>
              <w:t>случа</w:t>
            </w:r>
            <w:proofErr w:type="spellEnd"/>
            <w:r w:rsidRPr="00BC4A2B">
              <w:rPr>
                <w:rFonts w:ascii="Times New Roman" w:hAnsi="Times New Roman"/>
                <w:bCs/>
                <w:sz w:val="28"/>
                <w:szCs w:val="28"/>
                <w:lang w:val="kk-KZ"/>
              </w:rPr>
              <w:t>я, охвачено - 2</w:t>
            </w:r>
            <w:r w:rsidRPr="00BC4A2B">
              <w:rPr>
                <w:rFonts w:ascii="Times New Roman" w:hAnsi="Times New Roman"/>
                <w:bCs/>
                <w:sz w:val="28"/>
                <w:szCs w:val="28"/>
              </w:rPr>
              <w:br/>
              <w:t>66.7 %</w:t>
            </w:r>
          </w:p>
        </w:tc>
      </w:tr>
      <w:tr w:rsidR="00D47BB5" w:rsidRPr="00A65C13" w14:paraId="5AC1005F" w14:textId="77777777" w:rsidTr="00D47BB5">
        <w:tc>
          <w:tcPr>
            <w:cnfStyle w:val="001000000000" w:firstRow="0" w:lastRow="0" w:firstColumn="1" w:lastColumn="0" w:oddVBand="0" w:evenVBand="0" w:oddHBand="0" w:evenHBand="0" w:firstRowFirstColumn="0" w:firstRowLastColumn="0" w:lastRowFirstColumn="0" w:lastRowLastColumn="0"/>
            <w:tcW w:w="590" w:type="dxa"/>
          </w:tcPr>
          <w:p w14:paraId="2775F537" w14:textId="1CF17E5A" w:rsidR="00D47BB5" w:rsidRPr="00BC4A2B" w:rsidRDefault="00D47BB5" w:rsidP="00D47BB5">
            <w:pPr>
              <w:pStyle w:val="12"/>
              <w:rPr>
                <w:rFonts w:ascii="Times New Roman" w:hAnsi="Times New Roman"/>
                <w:bCs w:val="0"/>
                <w:sz w:val="28"/>
                <w:szCs w:val="24"/>
                <w:lang w:val="kk-KZ"/>
              </w:rPr>
            </w:pPr>
            <w:r w:rsidRPr="00BC4A2B">
              <w:rPr>
                <w:rFonts w:ascii="Times New Roman" w:hAnsi="Times New Roman"/>
                <w:bCs w:val="0"/>
                <w:sz w:val="28"/>
                <w:szCs w:val="24"/>
                <w:lang w:val="kk-KZ"/>
              </w:rPr>
              <w:t>18</w:t>
            </w:r>
          </w:p>
        </w:tc>
        <w:tc>
          <w:tcPr>
            <w:tcW w:w="2908" w:type="dxa"/>
          </w:tcPr>
          <w:p w14:paraId="734D11A0" w14:textId="558662D7"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4"/>
                <w:lang w:val="kk-KZ"/>
              </w:rPr>
            </w:pPr>
            <w:r w:rsidRPr="00D47BB5">
              <w:rPr>
                <w:rFonts w:ascii="Times New Roman" w:hAnsi="Times New Roman"/>
                <w:sz w:val="28"/>
                <w:szCs w:val="28"/>
                <w:lang w:val="ru-RU"/>
              </w:rPr>
              <w:t>Повышение охвата учета беременных женщин до 10 недель для своевременной диагностики лечения ЭГЗ и составления индивидуального плана дородового наблюдения</w:t>
            </w:r>
          </w:p>
        </w:tc>
        <w:tc>
          <w:tcPr>
            <w:tcW w:w="2445" w:type="dxa"/>
          </w:tcPr>
          <w:p w14:paraId="6EAA0E60" w14:textId="1F8ABE61"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4"/>
              </w:rPr>
            </w:pPr>
            <w:proofErr w:type="spellStart"/>
            <w:r w:rsidRPr="008F5DA2">
              <w:rPr>
                <w:rFonts w:ascii="Times New Roman" w:hAnsi="Times New Roman"/>
                <w:sz w:val="28"/>
                <w:szCs w:val="28"/>
              </w:rPr>
              <w:t>Не</w:t>
            </w:r>
            <w:proofErr w:type="spellEnd"/>
            <w:r w:rsidRPr="008F5DA2">
              <w:rPr>
                <w:rFonts w:ascii="Times New Roman" w:hAnsi="Times New Roman"/>
                <w:sz w:val="28"/>
                <w:szCs w:val="28"/>
              </w:rPr>
              <w:t xml:space="preserve"> </w:t>
            </w:r>
            <w:proofErr w:type="spellStart"/>
            <w:r w:rsidRPr="008F5DA2">
              <w:rPr>
                <w:rFonts w:ascii="Times New Roman" w:hAnsi="Times New Roman"/>
                <w:sz w:val="28"/>
                <w:szCs w:val="28"/>
              </w:rPr>
              <w:t>менее</w:t>
            </w:r>
            <w:proofErr w:type="spellEnd"/>
            <w:r w:rsidRPr="008F5DA2">
              <w:rPr>
                <w:rFonts w:ascii="Times New Roman" w:hAnsi="Times New Roman"/>
                <w:sz w:val="28"/>
                <w:szCs w:val="28"/>
              </w:rPr>
              <w:t xml:space="preserve"> 41%</w:t>
            </w:r>
          </w:p>
        </w:tc>
        <w:tc>
          <w:tcPr>
            <w:tcW w:w="2172" w:type="dxa"/>
          </w:tcPr>
          <w:p w14:paraId="28B654C6"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hAnsi="Times New Roman"/>
                <w:sz w:val="28"/>
                <w:szCs w:val="28"/>
              </w:rPr>
              <w:t>Снижение 0 б</w:t>
            </w:r>
          </w:p>
          <w:p w14:paraId="75DEF8FB"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hAnsi="Times New Roman"/>
                <w:sz w:val="28"/>
                <w:szCs w:val="28"/>
              </w:rPr>
              <w:t>Без динамики 5б</w:t>
            </w:r>
          </w:p>
          <w:p w14:paraId="0CF65E68" w14:textId="0602B936" w:rsidR="00D47BB5" w:rsidRPr="00D47BB5"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4"/>
                <w:lang w:val="ru-RU"/>
              </w:rPr>
            </w:pPr>
            <w:r w:rsidRPr="00D47BB5">
              <w:rPr>
                <w:rFonts w:ascii="Times New Roman" w:hAnsi="Times New Roman"/>
                <w:sz w:val="28"/>
                <w:szCs w:val="28"/>
                <w:lang w:val="ru-RU"/>
              </w:rPr>
              <w:t>Увеличение 5 б</w:t>
            </w:r>
          </w:p>
        </w:tc>
        <w:tc>
          <w:tcPr>
            <w:tcW w:w="1944" w:type="dxa"/>
          </w:tcPr>
          <w:p w14:paraId="6290740D" w14:textId="31880231" w:rsidR="00D47BB5" w:rsidRPr="00A65C13" w:rsidRDefault="00D47BB5" w:rsidP="00D47BB5">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4"/>
              </w:rPr>
            </w:pPr>
            <w:r w:rsidRPr="008F5DA2">
              <w:rPr>
                <w:rFonts w:ascii="Times New Roman" w:hAnsi="Times New Roman"/>
                <w:color w:val="040C28"/>
                <w:sz w:val="28"/>
                <w:szCs w:val="28"/>
              </w:rPr>
              <w:t>66,6 %</w:t>
            </w:r>
          </w:p>
        </w:tc>
      </w:tr>
      <w:tr w:rsidR="00D47BB5" w:rsidRPr="00A65C13" w14:paraId="6ABE2DE7" w14:textId="77777777" w:rsidTr="00D47BB5">
        <w:tc>
          <w:tcPr>
            <w:cnfStyle w:val="001000000000" w:firstRow="0" w:lastRow="0" w:firstColumn="1" w:lastColumn="0" w:oddVBand="0" w:evenVBand="0" w:oddHBand="0" w:evenHBand="0" w:firstRowFirstColumn="0" w:firstRowLastColumn="0" w:lastRowFirstColumn="0" w:lastRowLastColumn="0"/>
            <w:tcW w:w="590" w:type="dxa"/>
          </w:tcPr>
          <w:p w14:paraId="08F5F334" w14:textId="50FD989F" w:rsidR="00D47BB5" w:rsidRPr="00BC4A2B" w:rsidRDefault="00D47BB5" w:rsidP="00D47BB5">
            <w:pPr>
              <w:pStyle w:val="12"/>
              <w:rPr>
                <w:rFonts w:ascii="Times New Roman" w:hAnsi="Times New Roman"/>
                <w:bCs w:val="0"/>
                <w:sz w:val="28"/>
                <w:szCs w:val="24"/>
                <w:lang w:val="kk-KZ"/>
              </w:rPr>
            </w:pPr>
            <w:r w:rsidRPr="00BC4A2B">
              <w:rPr>
                <w:rFonts w:ascii="Times New Roman" w:hAnsi="Times New Roman"/>
                <w:bCs w:val="0"/>
                <w:sz w:val="28"/>
                <w:szCs w:val="24"/>
                <w:lang w:val="kk-KZ"/>
              </w:rPr>
              <w:t>19</w:t>
            </w:r>
          </w:p>
        </w:tc>
        <w:tc>
          <w:tcPr>
            <w:tcW w:w="2908" w:type="dxa"/>
          </w:tcPr>
          <w:p w14:paraId="5E48B94F"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hAnsi="Times New Roman"/>
                <w:sz w:val="28"/>
                <w:szCs w:val="28"/>
              </w:rPr>
              <w:t xml:space="preserve">Эффективность охвата женщин </w:t>
            </w:r>
            <w:proofErr w:type="spellStart"/>
            <w:r w:rsidRPr="008F5DA2">
              <w:rPr>
                <w:rFonts w:ascii="Times New Roman" w:hAnsi="Times New Roman"/>
                <w:sz w:val="28"/>
                <w:szCs w:val="28"/>
              </w:rPr>
              <w:t>предгравидарной</w:t>
            </w:r>
            <w:proofErr w:type="spellEnd"/>
            <w:r w:rsidRPr="008F5DA2">
              <w:rPr>
                <w:rFonts w:ascii="Times New Roman" w:hAnsi="Times New Roman"/>
                <w:sz w:val="28"/>
                <w:szCs w:val="28"/>
              </w:rPr>
              <w:t xml:space="preserve"> подготовки:</w:t>
            </w:r>
          </w:p>
          <w:p w14:paraId="26F9EEAE"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hAnsi="Times New Roman"/>
                <w:sz w:val="28"/>
                <w:szCs w:val="28"/>
              </w:rPr>
              <w:t xml:space="preserve">(Выявление и оздоровление </w:t>
            </w:r>
            <w:proofErr w:type="spellStart"/>
            <w:r w:rsidRPr="008F5DA2">
              <w:rPr>
                <w:rFonts w:ascii="Times New Roman" w:hAnsi="Times New Roman"/>
                <w:sz w:val="28"/>
                <w:szCs w:val="28"/>
              </w:rPr>
              <w:t>экстрагенитальной</w:t>
            </w:r>
            <w:proofErr w:type="spellEnd"/>
            <w:r w:rsidRPr="008F5DA2">
              <w:rPr>
                <w:rFonts w:ascii="Times New Roman" w:hAnsi="Times New Roman"/>
                <w:sz w:val="28"/>
                <w:szCs w:val="28"/>
              </w:rPr>
              <w:t xml:space="preserve"> </w:t>
            </w:r>
          </w:p>
          <w:p w14:paraId="5E7FBE52" w14:textId="5D466107"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4"/>
                <w:lang w:val="kk-KZ"/>
              </w:rPr>
            </w:pPr>
            <w:r w:rsidRPr="00D47BB5">
              <w:rPr>
                <w:rFonts w:ascii="Times New Roman" w:hAnsi="Times New Roman"/>
                <w:sz w:val="28"/>
                <w:szCs w:val="28"/>
                <w:lang w:val="ru-RU"/>
              </w:rPr>
              <w:t>патологии у ЖФВ до беременности)</w:t>
            </w:r>
          </w:p>
        </w:tc>
        <w:tc>
          <w:tcPr>
            <w:tcW w:w="2445" w:type="dxa"/>
          </w:tcPr>
          <w:p w14:paraId="65B544FA" w14:textId="70051EE2"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4"/>
              </w:rPr>
            </w:pPr>
            <w:proofErr w:type="spellStart"/>
            <w:r w:rsidRPr="008F5DA2">
              <w:rPr>
                <w:rFonts w:ascii="Times New Roman" w:hAnsi="Times New Roman"/>
                <w:sz w:val="28"/>
                <w:szCs w:val="28"/>
              </w:rPr>
              <w:t>Не</w:t>
            </w:r>
            <w:proofErr w:type="spellEnd"/>
            <w:r w:rsidRPr="008F5DA2">
              <w:rPr>
                <w:rFonts w:ascii="Times New Roman" w:hAnsi="Times New Roman"/>
                <w:sz w:val="28"/>
                <w:szCs w:val="28"/>
              </w:rPr>
              <w:t xml:space="preserve"> </w:t>
            </w:r>
            <w:proofErr w:type="spellStart"/>
            <w:r w:rsidRPr="008F5DA2">
              <w:rPr>
                <w:rFonts w:ascii="Times New Roman" w:hAnsi="Times New Roman"/>
                <w:sz w:val="28"/>
                <w:szCs w:val="28"/>
              </w:rPr>
              <w:t>менее</w:t>
            </w:r>
            <w:proofErr w:type="spellEnd"/>
            <w:r w:rsidRPr="008F5DA2">
              <w:rPr>
                <w:rFonts w:ascii="Times New Roman" w:hAnsi="Times New Roman"/>
                <w:sz w:val="28"/>
                <w:szCs w:val="28"/>
              </w:rPr>
              <w:t xml:space="preserve"> 45%</w:t>
            </w:r>
          </w:p>
        </w:tc>
        <w:tc>
          <w:tcPr>
            <w:tcW w:w="2172" w:type="dxa"/>
          </w:tcPr>
          <w:p w14:paraId="0F7EC009"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hAnsi="Times New Roman"/>
                <w:sz w:val="28"/>
                <w:szCs w:val="28"/>
              </w:rPr>
              <w:t>Снижение 0б</w:t>
            </w:r>
          </w:p>
          <w:p w14:paraId="762407F4" w14:textId="0C99DD88" w:rsidR="00D47BB5" w:rsidRPr="00D47BB5"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4"/>
                <w:lang w:val="ru-RU"/>
              </w:rPr>
            </w:pPr>
            <w:r w:rsidRPr="00D47BB5">
              <w:rPr>
                <w:rFonts w:ascii="Times New Roman" w:hAnsi="Times New Roman"/>
                <w:sz w:val="28"/>
                <w:szCs w:val="28"/>
                <w:lang w:val="ru-RU"/>
              </w:rPr>
              <w:t>Без динамики 5 б увеличение 5 б</w:t>
            </w:r>
          </w:p>
        </w:tc>
        <w:tc>
          <w:tcPr>
            <w:tcW w:w="1944" w:type="dxa"/>
          </w:tcPr>
          <w:p w14:paraId="5F521360" w14:textId="05D47018" w:rsidR="00D47BB5" w:rsidRPr="00A65C13" w:rsidRDefault="00D47BB5" w:rsidP="00D47BB5">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4"/>
              </w:rPr>
            </w:pPr>
            <w:r w:rsidRPr="008F5DA2">
              <w:rPr>
                <w:rFonts w:ascii="Times New Roman" w:hAnsi="Times New Roman"/>
                <w:color w:val="000000" w:themeColor="text1"/>
                <w:sz w:val="28"/>
                <w:szCs w:val="28"/>
              </w:rPr>
              <w:t>28 %</w:t>
            </w:r>
            <w:r w:rsidRPr="008F5DA2">
              <w:rPr>
                <w:rFonts w:ascii="Times New Roman" w:hAnsi="Times New Roman"/>
                <w:color w:val="000000" w:themeColor="text1"/>
                <w:sz w:val="28"/>
                <w:szCs w:val="28"/>
              </w:rPr>
              <w:br/>
            </w:r>
            <w:proofErr w:type="spellStart"/>
            <w:r w:rsidRPr="008F5DA2">
              <w:rPr>
                <w:rFonts w:ascii="Times New Roman" w:hAnsi="Times New Roman"/>
                <w:color w:val="000000" w:themeColor="text1"/>
                <w:sz w:val="28"/>
                <w:szCs w:val="28"/>
              </w:rPr>
              <w:t>План</w:t>
            </w:r>
            <w:proofErr w:type="spellEnd"/>
            <w:r w:rsidRPr="008F5DA2">
              <w:rPr>
                <w:rFonts w:ascii="Times New Roman" w:hAnsi="Times New Roman"/>
                <w:color w:val="000000" w:themeColor="text1"/>
                <w:sz w:val="28"/>
                <w:szCs w:val="28"/>
              </w:rPr>
              <w:t xml:space="preserve"> – 1805</w:t>
            </w:r>
            <w:r w:rsidRPr="008F5DA2">
              <w:rPr>
                <w:rFonts w:ascii="Times New Roman" w:hAnsi="Times New Roman"/>
                <w:color w:val="000000" w:themeColor="text1"/>
                <w:sz w:val="28"/>
                <w:szCs w:val="28"/>
              </w:rPr>
              <w:br/>
            </w:r>
            <w:proofErr w:type="spellStart"/>
            <w:r w:rsidRPr="008F5DA2">
              <w:rPr>
                <w:rFonts w:ascii="Times New Roman" w:hAnsi="Times New Roman"/>
                <w:color w:val="000000" w:themeColor="text1"/>
                <w:sz w:val="28"/>
                <w:szCs w:val="28"/>
              </w:rPr>
              <w:t>Выполнено</w:t>
            </w:r>
            <w:proofErr w:type="spellEnd"/>
            <w:r w:rsidRPr="008F5DA2">
              <w:rPr>
                <w:rFonts w:ascii="Times New Roman" w:hAnsi="Times New Roman"/>
                <w:color w:val="000000" w:themeColor="text1"/>
                <w:sz w:val="28"/>
                <w:szCs w:val="28"/>
              </w:rPr>
              <w:t xml:space="preserve"> - 506</w:t>
            </w:r>
            <w:r w:rsidRPr="008F5DA2">
              <w:rPr>
                <w:rFonts w:ascii="Times New Roman" w:hAnsi="Times New Roman"/>
                <w:color w:val="000000" w:themeColor="text1"/>
                <w:sz w:val="28"/>
                <w:szCs w:val="28"/>
              </w:rPr>
              <w:br/>
            </w:r>
          </w:p>
        </w:tc>
      </w:tr>
      <w:tr w:rsidR="00D47BB5" w:rsidRPr="00A65C13" w14:paraId="27EC5A82" w14:textId="77777777" w:rsidTr="00D47BB5">
        <w:tc>
          <w:tcPr>
            <w:cnfStyle w:val="001000000000" w:firstRow="0" w:lastRow="0" w:firstColumn="1" w:lastColumn="0" w:oddVBand="0" w:evenVBand="0" w:oddHBand="0" w:evenHBand="0" w:firstRowFirstColumn="0" w:firstRowLastColumn="0" w:lastRowFirstColumn="0" w:lastRowLastColumn="0"/>
            <w:tcW w:w="590" w:type="dxa"/>
          </w:tcPr>
          <w:p w14:paraId="5B06BC9C" w14:textId="7C6750DE" w:rsidR="00D47BB5" w:rsidRPr="00BC4A2B" w:rsidRDefault="00D47BB5" w:rsidP="00D47BB5">
            <w:pPr>
              <w:pStyle w:val="12"/>
              <w:rPr>
                <w:rFonts w:ascii="Times New Roman" w:hAnsi="Times New Roman"/>
                <w:bCs w:val="0"/>
                <w:sz w:val="28"/>
                <w:szCs w:val="24"/>
                <w:lang w:val="kk-KZ"/>
              </w:rPr>
            </w:pPr>
            <w:r w:rsidRPr="00BC4A2B">
              <w:rPr>
                <w:rFonts w:ascii="Times New Roman" w:hAnsi="Times New Roman"/>
                <w:bCs w:val="0"/>
                <w:sz w:val="28"/>
                <w:szCs w:val="24"/>
                <w:lang w:val="kk-KZ"/>
              </w:rPr>
              <w:t>20</w:t>
            </w:r>
          </w:p>
        </w:tc>
        <w:tc>
          <w:tcPr>
            <w:tcW w:w="2908" w:type="dxa"/>
          </w:tcPr>
          <w:p w14:paraId="2C7E8204" w14:textId="757F60AB"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4"/>
                <w:lang w:val="kk-KZ"/>
              </w:rPr>
            </w:pPr>
            <w:r w:rsidRPr="00D47BB5">
              <w:rPr>
                <w:rFonts w:ascii="Times New Roman" w:hAnsi="Times New Roman"/>
                <w:sz w:val="28"/>
                <w:szCs w:val="28"/>
                <w:lang w:val="ru-RU"/>
              </w:rPr>
              <w:t xml:space="preserve">Охват женщин фертильного возраста (15-49 лет) современной контрацепцией </w:t>
            </w:r>
          </w:p>
        </w:tc>
        <w:tc>
          <w:tcPr>
            <w:tcW w:w="2445" w:type="dxa"/>
          </w:tcPr>
          <w:p w14:paraId="0C4EA906" w14:textId="32AC80A0" w:rsidR="00D47BB5" w:rsidRPr="00A65C13"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4"/>
              </w:rPr>
            </w:pPr>
            <w:proofErr w:type="spellStart"/>
            <w:r w:rsidRPr="008F5DA2">
              <w:rPr>
                <w:rFonts w:ascii="Times New Roman" w:hAnsi="Times New Roman"/>
                <w:bCs/>
                <w:sz w:val="28"/>
                <w:szCs w:val="28"/>
              </w:rPr>
              <w:t>Не</w:t>
            </w:r>
            <w:proofErr w:type="spellEnd"/>
            <w:r w:rsidRPr="008F5DA2">
              <w:rPr>
                <w:rFonts w:ascii="Times New Roman" w:hAnsi="Times New Roman"/>
                <w:bCs/>
                <w:sz w:val="28"/>
                <w:szCs w:val="28"/>
              </w:rPr>
              <w:t xml:space="preserve"> </w:t>
            </w:r>
            <w:proofErr w:type="spellStart"/>
            <w:r w:rsidRPr="008F5DA2">
              <w:rPr>
                <w:rFonts w:ascii="Times New Roman" w:hAnsi="Times New Roman"/>
                <w:bCs/>
                <w:sz w:val="28"/>
                <w:szCs w:val="28"/>
              </w:rPr>
              <w:t>менее</w:t>
            </w:r>
            <w:proofErr w:type="spellEnd"/>
            <w:r w:rsidRPr="008F5DA2">
              <w:rPr>
                <w:rFonts w:ascii="Times New Roman" w:hAnsi="Times New Roman"/>
                <w:bCs/>
                <w:sz w:val="28"/>
                <w:szCs w:val="28"/>
              </w:rPr>
              <w:t xml:space="preserve"> 48</w:t>
            </w:r>
            <w:r w:rsidRPr="008F5DA2">
              <w:rPr>
                <w:rFonts w:ascii="Times New Roman" w:hAnsi="Times New Roman"/>
                <w:sz w:val="28"/>
                <w:szCs w:val="28"/>
              </w:rPr>
              <w:t>%</w:t>
            </w:r>
          </w:p>
        </w:tc>
        <w:tc>
          <w:tcPr>
            <w:tcW w:w="2172" w:type="dxa"/>
          </w:tcPr>
          <w:p w14:paraId="1ECF4162"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8"/>
                <w:szCs w:val="28"/>
              </w:rPr>
            </w:pPr>
            <w:r w:rsidRPr="008F5DA2">
              <w:rPr>
                <w:rFonts w:ascii="Times New Roman" w:hAnsi="Times New Roman"/>
                <w:bCs/>
                <w:sz w:val="28"/>
                <w:szCs w:val="28"/>
              </w:rPr>
              <w:t>Снижение 0б</w:t>
            </w:r>
          </w:p>
          <w:p w14:paraId="40B70F4A" w14:textId="100C1C7A" w:rsidR="00D47BB5" w:rsidRPr="00D47BB5"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4"/>
                <w:lang w:val="ru-RU"/>
              </w:rPr>
            </w:pPr>
            <w:r w:rsidRPr="00D47BB5">
              <w:rPr>
                <w:rFonts w:ascii="Times New Roman" w:hAnsi="Times New Roman"/>
                <w:bCs/>
                <w:sz w:val="28"/>
                <w:szCs w:val="28"/>
                <w:lang w:val="ru-RU"/>
              </w:rPr>
              <w:t>Без динамики 5 б увеличение 5 б</w:t>
            </w:r>
          </w:p>
        </w:tc>
        <w:tc>
          <w:tcPr>
            <w:tcW w:w="1944" w:type="dxa"/>
          </w:tcPr>
          <w:p w14:paraId="49D267FE" w14:textId="3BAD3FEC" w:rsidR="00D47BB5" w:rsidRPr="00A65C13" w:rsidRDefault="00D47BB5" w:rsidP="00D47BB5">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4"/>
              </w:rPr>
            </w:pPr>
            <w:r w:rsidRPr="008F5DA2">
              <w:rPr>
                <w:rFonts w:ascii="Times New Roman" w:hAnsi="Times New Roman"/>
                <w:color w:val="040C28"/>
                <w:sz w:val="28"/>
                <w:szCs w:val="28"/>
              </w:rPr>
              <w:t>25 %</w:t>
            </w:r>
          </w:p>
        </w:tc>
      </w:tr>
      <w:tr w:rsidR="00D47BB5" w:rsidRPr="00A65C13" w14:paraId="205F6056" w14:textId="77777777" w:rsidTr="00D47BB5">
        <w:tc>
          <w:tcPr>
            <w:cnfStyle w:val="001000000000" w:firstRow="0" w:lastRow="0" w:firstColumn="1" w:lastColumn="0" w:oddVBand="0" w:evenVBand="0" w:oddHBand="0" w:evenHBand="0" w:firstRowFirstColumn="0" w:firstRowLastColumn="0" w:lastRowFirstColumn="0" w:lastRowLastColumn="0"/>
            <w:tcW w:w="590" w:type="dxa"/>
          </w:tcPr>
          <w:p w14:paraId="346AAE14" w14:textId="7F656F07" w:rsidR="00D47BB5" w:rsidRPr="00BC4A2B" w:rsidRDefault="00D47BB5" w:rsidP="00D47BB5">
            <w:pPr>
              <w:pStyle w:val="12"/>
              <w:rPr>
                <w:rFonts w:ascii="Times New Roman" w:hAnsi="Times New Roman"/>
                <w:bCs w:val="0"/>
                <w:sz w:val="28"/>
                <w:szCs w:val="24"/>
                <w:lang w:val="kk-KZ"/>
              </w:rPr>
            </w:pPr>
            <w:r w:rsidRPr="00BC4A2B">
              <w:rPr>
                <w:rFonts w:ascii="Times New Roman" w:hAnsi="Times New Roman"/>
                <w:bCs w:val="0"/>
                <w:sz w:val="28"/>
                <w:szCs w:val="24"/>
                <w:lang w:val="kk-KZ"/>
              </w:rPr>
              <w:t>21</w:t>
            </w:r>
          </w:p>
        </w:tc>
        <w:tc>
          <w:tcPr>
            <w:tcW w:w="2908" w:type="dxa"/>
          </w:tcPr>
          <w:p w14:paraId="7BA5110D" w14:textId="19E62DC5" w:rsidR="00D47BB5" w:rsidRPr="00D47BB5"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proofErr w:type="spellStart"/>
            <w:r w:rsidRPr="008F5DA2">
              <w:rPr>
                <w:rFonts w:ascii="Times New Roman" w:hAnsi="Times New Roman"/>
                <w:sz w:val="28"/>
                <w:szCs w:val="28"/>
              </w:rPr>
              <w:t>Рождаемость</w:t>
            </w:r>
            <w:proofErr w:type="spellEnd"/>
            <w:r w:rsidRPr="008F5DA2">
              <w:rPr>
                <w:rFonts w:ascii="Times New Roman" w:hAnsi="Times New Roman"/>
                <w:sz w:val="28"/>
                <w:szCs w:val="28"/>
              </w:rPr>
              <w:t xml:space="preserve"> </w:t>
            </w:r>
            <w:proofErr w:type="spellStart"/>
            <w:r w:rsidRPr="008F5DA2">
              <w:rPr>
                <w:rFonts w:ascii="Times New Roman" w:hAnsi="Times New Roman"/>
                <w:sz w:val="28"/>
                <w:szCs w:val="28"/>
              </w:rPr>
              <w:t>среди</w:t>
            </w:r>
            <w:proofErr w:type="spellEnd"/>
            <w:r w:rsidRPr="008F5DA2">
              <w:rPr>
                <w:rFonts w:ascii="Times New Roman" w:hAnsi="Times New Roman"/>
                <w:sz w:val="28"/>
                <w:szCs w:val="28"/>
              </w:rPr>
              <w:t xml:space="preserve"> </w:t>
            </w:r>
            <w:proofErr w:type="spellStart"/>
            <w:r w:rsidRPr="008F5DA2">
              <w:rPr>
                <w:rFonts w:ascii="Times New Roman" w:hAnsi="Times New Roman"/>
                <w:sz w:val="28"/>
                <w:szCs w:val="28"/>
              </w:rPr>
              <w:t>подростков</w:t>
            </w:r>
            <w:proofErr w:type="spellEnd"/>
          </w:p>
        </w:tc>
        <w:tc>
          <w:tcPr>
            <w:tcW w:w="2445" w:type="dxa"/>
          </w:tcPr>
          <w:p w14:paraId="068C0D1F" w14:textId="2E76A35A" w:rsidR="00D47BB5" w:rsidRPr="00D47BB5"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bCs/>
                <w:sz w:val="28"/>
                <w:szCs w:val="28"/>
                <w:lang w:val="ru-RU"/>
              </w:rPr>
            </w:pPr>
            <w:r w:rsidRPr="00D47BB5">
              <w:rPr>
                <w:rFonts w:ascii="Times New Roman" w:hAnsi="Times New Roman"/>
                <w:bCs/>
                <w:sz w:val="28"/>
                <w:szCs w:val="28"/>
                <w:lang w:val="ru-RU"/>
              </w:rPr>
              <w:t>Снижение по сравнению с прошлым годом (город- 2.6 на 1000 соответствующего населения, девушек подростков в возрасте 15-17 лет</w:t>
            </w:r>
          </w:p>
        </w:tc>
        <w:tc>
          <w:tcPr>
            <w:tcW w:w="2172" w:type="dxa"/>
          </w:tcPr>
          <w:p w14:paraId="186583CC"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hAnsi="Times New Roman"/>
                <w:sz w:val="28"/>
                <w:szCs w:val="28"/>
              </w:rPr>
              <w:t>0 случаев – 5 б.</w:t>
            </w:r>
          </w:p>
          <w:p w14:paraId="097DE342"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hAnsi="Times New Roman"/>
                <w:sz w:val="28"/>
                <w:szCs w:val="28"/>
              </w:rPr>
              <w:t>Без динамики – 5 б.</w:t>
            </w:r>
          </w:p>
          <w:p w14:paraId="45E0193B" w14:textId="3D840CA8"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8"/>
                <w:szCs w:val="28"/>
              </w:rPr>
            </w:pPr>
            <w:r w:rsidRPr="008F5DA2">
              <w:rPr>
                <w:rFonts w:ascii="Times New Roman" w:hAnsi="Times New Roman"/>
                <w:sz w:val="28"/>
                <w:szCs w:val="28"/>
              </w:rPr>
              <w:t>1 случай и более – 5 б.</w:t>
            </w:r>
          </w:p>
        </w:tc>
        <w:tc>
          <w:tcPr>
            <w:tcW w:w="1944" w:type="dxa"/>
          </w:tcPr>
          <w:p w14:paraId="0DE64CEB"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40C28"/>
                <w:sz w:val="28"/>
                <w:szCs w:val="28"/>
              </w:rPr>
            </w:pPr>
            <w:r w:rsidRPr="008F5DA2">
              <w:rPr>
                <w:rFonts w:ascii="Times New Roman" w:hAnsi="Times New Roman"/>
                <w:color w:val="040C28"/>
                <w:sz w:val="28"/>
                <w:szCs w:val="28"/>
              </w:rPr>
              <w:t>2024 год за 9 мес. – 1</w:t>
            </w:r>
          </w:p>
          <w:p w14:paraId="57219C93"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40C28"/>
                <w:sz w:val="28"/>
                <w:szCs w:val="28"/>
              </w:rPr>
            </w:pPr>
            <w:r w:rsidRPr="008F5DA2">
              <w:rPr>
                <w:rFonts w:ascii="Times New Roman" w:hAnsi="Times New Roman"/>
                <w:color w:val="040C28"/>
                <w:sz w:val="28"/>
                <w:szCs w:val="28"/>
              </w:rPr>
              <w:t>2025 год за 6 мес. – 0</w:t>
            </w:r>
          </w:p>
          <w:p w14:paraId="3F809F00"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hAnsi="Times New Roman"/>
                <w:sz w:val="28"/>
                <w:szCs w:val="28"/>
              </w:rPr>
              <w:t>Снижение 100% – 5 б.</w:t>
            </w:r>
          </w:p>
          <w:p w14:paraId="4134C466" w14:textId="77777777" w:rsidR="00D47BB5" w:rsidRPr="008F5DA2" w:rsidRDefault="00D47BB5" w:rsidP="00D47BB5">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40C28"/>
                <w:sz w:val="28"/>
                <w:szCs w:val="28"/>
              </w:rPr>
            </w:pPr>
          </w:p>
        </w:tc>
      </w:tr>
      <w:tr w:rsidR="00D47BB5" w:rsidRPr="00A65C13" w14:paraId="53F8E3FA" w14:textId="77777777" w:rsidTr="00D47BB5">
        <w:tc>
          <w:tcPr>
            <w:cnfStyle w:val="001000000000" w:firstRow="0" w:lastRow="0" w:firstColumn="1" w:lastColumn="0" w:oddVBand="0" w:evenVBand="0" w:oddHBand="0" w:evenHBand="0" w:firstRowFirstColumn="0" w:firstRowLastColumn="0" w:lastRowFirstColumn="0" w:lastRowLastColumn="0"/>
            <w:tcW w:w="590" w:type="dxa"/>
          </w:tcPr>
          <w:p w14:paraId="28A47D97" w14:textId="579762F6" w:rsidR="00D47BB5" w:rsidRPr="00BC4A2B" w:rsidRDefault="00D47BB5" w:rsidP="00D47BB5">
            <w:pPr>
              <w:pStyle w:val="12"/>
              <w:rPr>
                <w:rFonts w:ascii="Times New Roman" w:hAnsi="Times New Roman"/>
                <w:bCs w:val="0"/>
                <w:sz w:val="28"/>
                <w:szCs w:val="24"/>
                <w:lang w:val="kk-KZ"/>
              </w:rPr>
            </w:pPr>
            <w:r w:rsidRPr="00BC4A2B">
              <w:rPr>
                <w:rFonts w:ascii="Times New Roman" w:hAnsi="Times New Roman"/>
                <w:bCs w:val="0"/>
                <w:sz w:val="28"/>
                <w:szCs w:val="24"/>
                <w:lang w:val="kk-KZ"/>
              </w:rPr>
              <w:lastRenderedPageBreak/>
              <w:t>22</w:t>
            </w:r>
          </w:p>
        </w:tc>
        <w:tc>
          <w:tcPr>
            <w:tcW w:w="2908" w:type="dxa"/>
          </w:tcPr>
          <w:p w14:paraId="4972C9B2" w14:textId="3332EEF5" w:rsidR="00D47BB5" w:rsidRPr="00D47BB5"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D47BB5">
              <w:rPr>
                <w:rFonts w:ascii="Times New Roman" w:hAnsi="Times New Roman"/>
                <w:sz w:val="28"/>
                <w:szCs w:val="28"/>
                <w:lang w:val="ru-RU"/>
              </w:rPr>
              <w:t>Снижение абортов среди подростков (15-17 лет) на 1000 девочек соответствующего возраста</w:t>
            </w:r>
          </w:p>
        </w:tc>
        <w:tc>
          <w:tcPr>
            <w:tcW w:w="2445" w:type="dxa"/>
          </w:tcPr>
          <w:p w14:paraId="53B08236" w14:textId="4405EB7F" w:rsidR="00D47BB5" w:rsidRPr="00D47BB5"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bCs/>
                <w:sz w:val="28"/>
                <w:szCs w:val="28"/>
                <w:lang w:val="ru-RU"/>
              </w:rPr>
            </w:pPr>
            <w:r w:rsidRPr="00D47BB5">
              <w:rPr>
                <w:rFonts w:ascii="Times New Roman" w:hAnsi="Times New Roman"/>
                <w:sz w:val="28"/>
                <w:szCs w:val="28"/>
                <w:lang w:val="ru-RU"/>
              </w:rPr>
              <w:t>Снижение по сравнению с прошлым годом (город- 0.39 коэффициент возраст на 1000 девушек соответствующего возраста</w:t>
            </w:r>
          </w:p>
        </w:tc>
        <w:tc>
          <w:tcPr>
            <w:tcW w:w="2172" w:type="dxa"/>
          </w:tcPr>
          <w:p w14:paraId="32282D58"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hAnsi="Times New Roman"/>
                <w:sz w:val="28"/>
                <w:szCs w:val="28"/>
              </w:rPr>
              <w:t>Снижение 5 б</w:t>
            </w:r>
          </w:p>
          <w:p w14:paraId="35803593" w14:textId="4A606A60"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8"/>
                <w:szCs w:val="28"/>
              </w:rPr>
            </w:pPr>
            <w:r w:rsidRPr="008F5DA2">
              <w:rPr>
                <w:rFonts w:ascii="Times New Roman" w:hAnsi="Times New Roman"/>
                <w:sz w:val="28"/>
                <w:szCs w:val="28"/>
              </w:rPr>
              <w:t>Без динамики 5 б Увеличение 0 б</w:t>
            </w:r>
          </w:p>
        </w:tc>
        <w:tc>
          <w:tcPr>
            <w:tcW w:w="1944" w:type="dxa"/>
          </w:tcPr>
          <w:p w14:paraId="6FDDC3CE"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40C28"/>
                <w:sz w:val="28"/>
                <w:szCs w:val="28"/>
              </w:rPr>
            </w:pPr>
            <w:r w:rsidRPr="008F5DA2">
              <w:rPr>
                <w:rFonts w:ascii="Times New Roman" w:hAnsi="Times New Roman"/>
                <w:color w:val="040C28"/>
                <w:sz w:val="28"/>
                <w:szCs w:val="28"/>
              </w:rPr>
              <w:t>2024 год за 9 мес. – 0</w:t>
            </w:r>
          </w:p>
          <w:p w14:paraId="29ADBB5C"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40C28"/>
                <w:sz w:val="28"/>
                <w:szCs w:val="28"/>
              </w:rPr>
            </w:pPr>
            <w:r w:rsidRPr="008F5DA2">
              <w:rPr>
                <w:rFonts w:ascii="Times New Roman" w:hAnsi="Times New Roman"/>
                <w:color w:val="040C28"/>
                <w:sz w:val="28"/>
                <w:szCs w:val="28"/>
              </w:rPr>
              <w:t>2025 год за 9 мес. – 0</w:t>
            </w:r>
          </w:p>
          <w:p w14:paraId="129407B8" w14:textId="08F98647" w:rsidR="00D47BB5" w:rsidRPr="008F5DA2" w:rsidRDefault="00D47BB5" w:rsidP="00D47BB5">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40C28"/>
                <w:sz w:val="28"/>
                <w:szCs w:val="28"/>
              </w:rPr>
            </w:pPr>
            <w:proofErr w:type="spellStart"/>
            <w:r w:rsidRPr="008F5DA2">
              <w:rPr>
                <w:rFonts w:ascii="Times New Roman" w:hAnsi="Times New Roman"/>
                <w:sz w:val="28"/>
                <w:szCs w:val="28"/>
              </w:rPr>
              <w:t>Без</w:t>
            </w:r>
            <w:proofErr w:type="spellEnd"/>
            <w:r w:rsidRPr="008F5DA2">
              <w:rPr>
                <w:rFonts w:ascii="Times New Roman" w:hAnsi="Times New Roman"/>
                <w:sz w:val="28"/>
                <w:szCs w:val="28"/>
              </w:rPr>
              <w:t xml:space="preserve"> </w:t>
            </w:r>
            <w:proofErr w:type="spellStart"/>
            <w:r w:rsidRPr="008F5DA2">
              <w:rPr>
                <w:rFonts w:ascii="Times New Roman" w:hAnsi="Times New Roman"/>
                <w:sz w:val="28"/>
                <w:szCs w:val="28"/>
              </w:rPr>
              <w:t>динамики</w:t>
            </w:r>
            <w:proofErr w:type="spellEnd"/>
            <w:r w:rsidRPr="008F5DA2">
              <w:rPr>
                <w:rFonts w:ascii="Times New Roman" w:hAnsi="Times New Roman"/>
                <w:sz w:val="28"/>
                <w:szCs w:val="28"/>
              </w:rPr>
              <w:t>- 5 б</w:t>
            </w:r>
          </w:p>
        </w:tc>
      </w:tr>
      <w:tr w:rsidR="00D47BB5" w:rsidRPr="00A65C13" w14:paraId="31ABB78A" w14:textId="77777777" w:rsidTr="00D47BB5">
        <w:tc>
          <w:tcPr>
            <w:cnfStyle w:val="001000000000" w:firstRow="0" w:lastRow="0" w:firstColumn="1" w:lastColumn="0" w:oddVBand="0" w:evenVBand="0" w:oddHBand="0" w:evenHBand="0" w:firstRowFirstColumn="0" w:firstRowLastColumn="0" w:lastRowFirstColumn="0" w:lastRowLastColumn="0"/>
            <w:tcW w:w="590" w:type="dxa"/>
          </w:tcPr>
          <w:p w14:paraId="00EF0805" w14:textId="74E345D2" w:rsidR="00D47BB5" w:rsidRPr="00BC4A2B" w:rsidRDefault="00D47BB5" w:rsidP="00D47BB5">
            <w:pPr>
              <w:pStyle w:val="12"/>
              <w:rPr>
                <w:rFonts w:ascii="Times New Roman" w:hAnsi="Times New Roman"/>
                <w:bCs w:val="0"/>
                <w:sz w:val="28"/>
                <w:szCs w:val="24"/>
                <w:lang w:val="kk-KZ"/>
              </w:rPr>
            </w:pPr>
            <w:r w:rsidRPr="00BC4A2B">
              <w:rPr>
                <w:rFonts w:ascii="Times New Roman" w:hAnsi="Times New Roman"/>
                <w:bCs w:val="0"/>
                <w:sz w:val="28"/>
                <w:szCs w:val="24"/>
                <w:lang w:val="kk-KZ"/>
              </w:rPr>
              <w:t>23</w:t>
            </w:r>
          </w:p>
        </w:tc>
        <w:tc>
          <w:tcPr>
            <w:tcW w:w="2908" w:type="dxa"/>
          </w:tcPr>
          <w:p w14:paraId="1A8D4DAA"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roofErr w:type="gramStart"/>
            <w:r w:rsidRPr="008F5DA2">
              <w:rPr>
                <w:rFonts w:ascii="Times New Roman" w:hAnsi="Times New Roman"/>
                <w:sz w:val="28"/>
                <w:szCs w:val="28"/>
              </w:rPr>
              <w:t>Доля дистанционных медицинских услуг</w:t>
            </w:r>
            <w:proofErr w:type="gramEnd"/>
            <w:r w:rsidRPr="008F5DA2">
              <w:rPr>
                <w:rFonts w:ascii="Times New Roman" w:hAnsi="Times New Roman"/>
                <w:sz w:val="28"/>
                <w:szCs w:val="28"/>
              </w:rPr>
              <w:t xml:space="preserve"> оказанных населению </w:t>
            </w:r>
          </w:p>
          <w:p w14:paraId="39E93ED0"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
          <w:p w14:paraId="6D135F43" w14:textId="77777777" w:rsidR="00D47BB5" w:rsidRPr="00D47BB5"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p>
        </w:tc>
        <w:tc>
          <w:tcPr>
            <w:tcW w:w="2445" w:type="dxa"/>
          </w:tcPr>
          <w:p w14:paraId="1B3A7711" w14:textId="441B730D" w:rsidR="00D47BB5" w:rsidRPr="008F5DA2" w:rsidRDefault="00D47BB5" w:rsidP="00D47BB5">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bCs/>
                <w:sz w:val="28"/>
                <w:szCs w:val="28"/>
              </w:rPr>
            </w:pPr>
            <w:r w:rsidRPr="008F5DA2">
              <w:rPr>
                <w:rFonts w:ascii="Times New Roman" w:hAnsi="Times New Roman"/>
                <w:sz w:val="28"/>
                <w:szCs w:val="28"/>
              </w:rPr>
              <w:t>10%</w:t>
            </w:r>
          </w:p>
        </w:tc>
        <w:tc>
          <w:tcPr>
            <w:tcW w:w="2172" w:type="dxa"/>
          </w:tcPr>
          <w:p w14:paraId="6C198A1E"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hAnsi="Times New Roman"/>
                <w:sz w:val="28"/>
                <w:szCs w:val="28"/>
              </w:rPr>
              <w:t>Более10% - 5б</w:t>
            </w:r>
          </w:p>
          <w:p w14:paraId="2AD49D48" w14:textId="7777777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8F5DA2">
              <w:rPr>
                <w:rFonts w:ascii="Times New Roman" w:hAnsi="Times New Roman"/>
                <w:sz w:val="28"/>
                <w:szCs w:val="28"/>
              </w:rPr>
              <w:t>Равно10%- 5б</w:t>
            </w:r>
          </w:p>
          <w:p w14:paraId="2CF69195" w14:textId="39A29AB7" w:rsidR="00D47BB5" w:rsidRPr="008F5DA2" w:rsidRDefault="00D47BB5" w:rsidP="00D47BB5">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8"/>
                <w:szCs w:val="28"/>
              </w:rPr>
            </w:pPr>
            <w:r w:rsidRPr="008F5DA2">
              <w:rPr>
                <w:rFonts w:ascii="Times New Roman" w:hAnsi="Times New Roman"/>
                <w:sz w:val="28"/>
                <w:szCs w:val="28"/>
              </w:rPr>
              <w:t>Менее10%- 0 б</w:t>
            </w:r>
          </w:p>
        </w:tc>
        <w:tc>
          <w:tcPr>
            <w:tcW w:w="1944" w:type="dxa"/>
          </w:tcPr>
          <w:p w14:paraId="0A3BC2C5" w14:textId="2E1623DE" w:rsidR="00D47BB5" w:rsidRPr="008F5DA2" w:rsidRDefault="00D47BB5" w:rsidP="00D47BB5">
            <w:pPr>
              <w:pStyle w:val="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40C28"/>
                <w:sz w:val="28"/>
                <w:szCs w:val="28"/>
              </w:rPr>
            </w:pPr>
            <w:proofErr w:type="spellStart"/>
            <w:r w:rsidRPr="008F5DA2">
              <w:rPr>
                <w:rFonts w:ascii="Times New Roman" w:hAnsi="Times New Roman"/>
                <w:color w:val="040C28"/>
                <w:sz w:val="28"/>
                <w:szCs w:val="28"/>
              </w:rPr>
              <w:t>Подлежит</w:t>
            </w:r>
            <w:proofErr w:type="spellEnd"/>
            <w:r w:rsidRPr="008F5DA2">
              <w:rPr>
                <w:rFonts w:ascii="Times New Roman" w:hAnsi="Times New Roman"/>
                <w:color w:val="040C28"/>
                <w:sz w:val="28"/>
                <w:szCs w:val="28"/>
              </w:rPr>
              <w:t xml:space="preserve"> – 82863</w:t>
            </w:r>
            <w:r w:rsidRPr="008F5DA2">
              <w:rPr>
                <w:rFonts w:ascii="Times New Roman" w:hAnsi="Times New Roman"/>
                <w:color w:val="040C28"/>
                <w:sz w:val="28"/>
                <w:szCs w:val="28"/>
              </w:rPr>
              <w:br/>
            </w:r>
            <w:proofErr w:type="spellStart"/>
            <w:r w:rsidRPr="008F5DA2">
              <w:rPr>
                <w:rFonts w:ascii="Times New Roman" w:hAnsi="Times New Roman"/>
                <w:color w:val="040C28"/>
                <w:sz w:val="28"/>
                <w:szCs w:val="28"/>
              </w:rPr>
              <w:t>Выполнено</w:t>
            </w:r>
            <w:proofErr w:type="spellEnd"/>
            <w:r w:rsidRPr="008F5DA2">
              <w:rPr>
                <w:rFonts w:ascii="Times New Roman" w:hAnsi="Times New Roman"/>
                <w:color w:val="040C28"/>
                <w:sz w:val="28"/>
                <w:szCs w:val="28"/>
              </w:rPr>
              <w:t xml:space="preserve"> – 9341</w:t>
            </w:r>
            <w:r w:rsidRPr="008F5DA2">
              <w:rPr>
                <w:rFonts w:ascii="Times New Roman" w:hAnsi="Times New Roman"/>
                <w:color w:val="040C28"/>
                <w:sz w:val="28"/>
                <w:szCs w:val="28"/>
              </w:rPr>
              <w:br/>
              <w:t>11,83%</w:t>
            </w:r>
          </w:p>
        </w:tc>
      </w:tr>
      <w:bookmarkEnd w:id="12"/>
    </w:tbl>
    <w:p w14:paraId="30B5E414" w14:textId="77777777" w:rsidR="00447DD7" w:rsidRDefault="00447DD7" w:rsidP="00D87085">
      <w:pPr>
        <w:pStyle w:val="ad"/>
        <w:jc w:val="center"/>
        <w:rPr>
          <w:rFonts w:ascii="Times New Roman" w:hAnsi="Times New Roman"/>
          <w:b/>
          <w:sz w:val="28"/>
          <w:szCs w:val="28"/>
        </w:rPr>
      </w:pPr>
    </w:p>
    <w:p w14:paraId="361C51A3" w14:textId="77777777" w:rsidR="00D42A4B" w:rsidRDefault="00D42A4B" w:rsidP="00B20DA1">
      <w:pPr>
        <w:pStyle w:val="ad"/>
        <w:jc w:val="both"/>
        <w:rPr>
          <w:rFonts w:ascii="Times New Roman" w:hAnsi="Times New Roman"/>
          <w:b/>
          <w:sz w:val="36"/>
          <w:szCs w:val="36"/>
        </w:rPr>
      </w:pPr>
    </w:p>
    <w:p w14:paraId="6218BB56" w14:textId="0E9EF6DD" w:rsidR="00925C26" w:rsidRDefault="00B20DA1" w:rsidP="00B20DA1">
      <w:pPr>
        <w:pStyle w:val="ad"/>
        <w:jc w:val="center"/>
        <w:rPr>
          <w:rFonts w:ascii="Times New Roman" w:hAnsi="Times New Roman"/>
          <w:b/>
          <w:sz w:val="28"/>
          <w:szCs w:val="28"/>
        </w:rPr>
      </w:pPr>
      <w:r w:rsidRPr="00BC4A2B">
        <w:rPr>
          <w:rFonts w:ascii="Times New Roman" w:hAnsi="Times New Roman"/>
          <w:b/>
          <w:sz w:val="28"/>
          <w:szCs w:val="28"/>
        </w:rPr>
        <w:t xml:space="preserve">СПП и ВА за </w:t>
      </w:r>
      <w:r w:rsidR="00BC4A2B" w:rsidRPr="00BC4A2B">
        <w:rPr>
          <w:rFonts w:ascii="Times New Roman" w:hAnsi="Times New Roman"/>
          <w:b/>
          <w:sz w:val="28"/>
          <w:szCs w:val="28"/>
        </w:rPr>
        <w:t>9</w:t>
      </w:r>
      <w:r w:rsidR="00BC4A2B">
        <w:rPr>
          <w:rFonts w:ascii="Times New Roman" w:hAnsi="Times New Roman"/>
          <w:b/>
          <w:sz w:val="28"/>
          <w:szCs w:val="28"/>
        </w:rPr>
        <w:t xml:space="preserve"> месяцев 2025 года</w:t>
      </w:r>
    </w:p>
    <w:p w14:paraId="192C2838" w14:textId="77777777" w:rsidR="00F6727D" w:rsidRDefault="00F6727D" w:rsidP="00F6727D">
      <w:pPr>
        <w:spacing w:after="0" w:line="0" w:lineRule="atLeast"/>
        <w:jc w:val="both"/>
        <w:rPr>
          <w:rFonts w:ascii="Times New Roman" w:eastAsiaTheme="minorHAnsi" w:hAnsi="Times New Roman"/>
          <w:b/>
          <w:sz w:val="28"/>
          <w:szCs w:val="28"/>
        </w:rPr>
      </w:pPr>
    </w:p>
    <w:p w14:paraId="56D25906" w14:textId="52318218" w:rsidR="00F6727D" w:rsidRPr="00F6727D" w:rsidRDefault="00F6727D" w:rsidP="00F6727D">
      <w:pPr>
        <w:spacing w:after="0" w:line="0" w:lineRule="atLeast"/>
        <w:ind w:firstLine="720"/>
        <w:jc w:val="both"/>
        <w:rPr>
          <w:rFonts w:ascii="Times New Roman" w:eastAsiaTheme="minorHAnsi" w:hAnsi="Times New Roman"/>
          <w:sz w:val="28"/>
          <w:szCs w:val="28"/>
        </w:rPr>
      </w:pPr>
      <w:r w:rsidRPr="00F6727D">
        <w:rPr>
          <w:rFonts w:ascii="Times New Roman" w:eastAsiaTheme="minorHAnsi" w:hAnsi="Times New Roman"/>
          <w:b/>
          <w:sz w:val="28"/>
          <w:szCs w:val="28"/>
        </w:rPr>
        <w:t>В</w:t>
      </w:r>
      <w:r w:rsidRPr="00F6727D">
        <w:rPr>
          <w:rFonts w:ascii="Times New Roman" w:eastAsiaTheme="minorHAnsi" w:hAnsi="Times New Roman"/>
          <w:sz w:val="28"/>
          <w:szCs w:val="28"/>
        </w:rPr>
        <w:t>сего за 9 месяцев 202</w:t>
      </w:r>
      <w:r w:rsidR="00BC4A2B">
        <w:rPr>
          <w:rFonts w:ascii="Times New Roman" w:eastAsiaTheme="minorHAnsi" w:hAnsi="Times New Roman"/>
          <w:sz w:val="28"/>
          <w:szCs w:val="28"/>
        </w:rPr>
        <w:t>5</w:t>
      </w:r>
      <w:r w:rsidRPr="00F6727D">
        <w:rPr>
          <w:rFonts w:ascii="Times New Roman" w:eastAsiaTheme="minorHAnsi" w:hAnsi="Times New Roman"/>
          <w:sz w:val="28"/>
          <w:szCs w:val="28"/>
        </w:rPr>
        <w:t xml:space="preserve">г.  в ГП №12 зарегистрировано </w:t>
      </w:r>
      <w:r w:rsidRPr="00F6727D">
        <w:rPr>
          <w:rFonts w:ascii="Times New Roman" w:eastAsiaTheme="minorHAnsi" w:hAnsi="Times New Roman"/>
          <w:b/>
          <w:bCs/>
          <w:sz w:val="28"/>
          <w:szCs w:val="28"/>
        </w:rPr>
        <w:t>2</w:t>
      </w:r>
      <w:r w:rsidR="00BC4A2B">
        <w:rPr>
          <w:rFonts w:ascii="Times New Roman" w:eastAsiaTheme="minorHAnsi" w:hAnsi="Times New Roman"/>
          <w:b/>
          <w:bCs/>
          <w:sz w:val="28"/>
          <w:szCs w:val="28"/>
        </w:rPr>
        <w:t>293</w:t>
      </w:r>
      <w:r w:rsidRPr="00F6727D">
        <w:rPr>
          <w:rFonts w:ascii="Times New Roman" w:eastAsiaTheme="minorHAnsi" w:hAnsi="Times New Roman"/>
          <w:b/>
          <w:bCs/>
          <w:sz w:val="28"/>
          <w:szCs w:val="28"/>
        </w:rPr>
        <w:t xml:space="preserve"> </w:t>
      </w:r>
      <w:r w:rsidRPr="00F6727D">
        <w:rPr>
          <w:rFonts w:ascii="Times New Roman" w:eastAsiaTheme="minorHAnsi" w:hAnsi="Times New Roman"/>
          <w:sz w:val="28"/>
          <w:szCs w:val="28"/>
        </w:rPr>
        <w:t>обращений, из них: письменных –</w:t>
      </w:r>
      <w:r w:rsidR="00BC4A2B">
        <w:rPr>
          <w:rFonts w:ascii="Times New Roman" w:eastAsiaTheme="minorHAnsi" w:hAnsi="Times New Roman"/>
          <w:b/>
          <w:bCs/>
          <w:sz w:val="28"/>
          <w:szCs w:val="28"/>
        </w:rPr>
        <w:t xml:space="preserve">161 </w:t>
      </w:r>
      <w:r w:rsidR="00BC4A2B" w:rsidRPr="00BC4A2B">
        <w:rPr>
          <w:rFonts w:ascii="Times New Roman" w:eastAsiaTheme="minorHAnsi" w:hAnsi="Times New Roman"/>
          <w:sz w:val="28"/>
          <w:szCs w:val="28"/>
        </w:rPr>
        <w:t>(в т.ч. СРМ – 58, в вышестоящие инстанции – 73, ГП № 12 - 30</w:t>
      </w:r>
      <w:proofErr w:type="gramStart"/>
      <w:r w:rsidR="00BC4A2B" w:rsidRPr="00BC4A2B">
        <w:rPr>
          <w:rFonts w:ascii="Times New Roman" w:eastAsiaTheme="minorHAnsi" w:hAnsi="Times New Roman"/>
          <w:sz w:val="28"/>
          <w:szCs w:val="28"/>
        </w:rPr>
        <w:t>)</w:t>
      </w:r>
      <w:r w:rsidRPr="00F6727D">
        <w:rPr>
          <w:rFonts w:ascii="Times New Roman" w:eastAsiaTheme="minorHAnsi" w:hAnsi="Times New Roman"/>
          <w:b/>
          <w:bCs/>
          <w:sz w:val="28"/>
          <w:szCs w:val="28"/>
        </w:rPr>
        <w:t xml:space="preserve"> </w:t>
      </w:r>
      <w:r w:rsidRPr="00F6727D">
        <w:rPr>
          <w:rFonts w:ascii="Times New Roman" w:eastAsiaTheme="minorHAnsi" w:hAnsi="Times New Roman"/>
          <w:sz w:val="28"/>
          <w:szCs w:val="28"/>
        </w:rPr>
        <w:t>.</w:t>
      </w:r>
      <w:proofErr w:type="gramEnd"/>
      <w:r w:rsidRPr="00F6727D">
        <w:rPr>
          <w:rFonts w:ascii="Times New Roman" w:eastAsiaTheme="minorHAnsi" w:hAnsi="Times New Roman"/>
          <w:b/>
          <w:bCs/>
          <w:sz w:val="28"/>
          <w:szCs w:val="28"/>
        </w:rPr>
        <w:t xml:space="preserve"> </w:t>
      </w:r>
      <w:r w:rsidRPr="00F6727D">
        <w:rPr>
          <w:rFonts w:ascii="Times New Roman" w:eastAsiaTheme="minorHAnsi" w:hAnsi="Times New Roman"/>
          <w:sz w:val="28"/>
          <w:szCs w:val="28"/>
        </w:rPr>
        <w:t>Устных обращений</w:t>
      </w:r>
      <w:r w:rsidR="00BC4A2B">
        <w:rPr>
          <w:rFonts w:ascii="Times New Roman" w:eastAsiaTheme="minorHAnsi" w:hAnsi="Times New Roman"/>
          <w:sz w:val="28"/>
          <w:szCs w:val="28"/>
        </w:rPr>
        <w:t xml:space="preserve"> – 85 (48 по телефону, 37 лично). Благодарности – 47.</w:t>
      </w:r>
      <w:r w:rsidRPr="00F6727D">
        <w:rPr>
          <w:rFonts w:ascii="Times New Roman" w:eastAsiaTheme="minorHAnsi" w:hAnsi="Times New Roman"/>
          <w:b/>
          <w:bCs/>
          <w:sz w:val="28"/>
          <w:szCs w:val="28"/>
        </w:rPr>
        <w:t xml:space="preserve">   </w:t>
      </w:r>
      <w:r w:rsidRPr="00F6727D">
        <w:rPr>
          <w:rFonts w:ascii="Times New Roman" w:eastAsiaTheme="minorHAnsi" w:hAnsi="Times New Roman"/>
          <w:sz w:val="28"/>
          <w:szCs w:val="28"/>
        </w:rPr>
        <w:t xml:space="preserve"> </w:t>
      </w:r>
    </w:p>
    <w:p w14:paraId="5EAE2607" w14:textId="77777777" w:rsidR="00F6727D" w:rsidRPr="00F6727D" w:rsidRDefault="00F6727D" w:rsidP="00F6727D">
      <w:pPr>
        <w:spacing w:after="0" w:line="0" w:lineRule="atLeast"/>
        <w:jc w:val="both"/>
        <w:rPr>
          <w:rFonts w:ascii="Times New Roman" w:eastAsiaTheme="minorHAnsi" w:hAnsi="Times New Roman"/>
          <w:sz w:val="28"/>
          <w:szCs w:val="28"/>
        </w:rPr>
      </w:pPr>
    </w:p>
    <w:tbl>
      <w:tblPr>
        <w:tblStyle w:val="13"/>
        <w:tblW w:w="10065" w:type="dxa"/>
        <w:tblInd w:w="-5" w:type="dxa"/>
        <w:tblLook w:val="04A0" w:firstRow="1" w:lastRow="0" w:firstColumn="1" w:lastColumn="0" w:noHBand="0" w:noVBand="1"/>
      </w:tblPr>
      <w:tblGrid>
        <w:gridCol w:w="3402"/>
        <w:gridCol w:w="3119"/>
        <w:gridCol w:w="3544"/>
      </w:tblGrid>
      <w:tr w:rsidR="00F6727D" w:rsidRPr="00F6727D" w14:paraId="66E688DE" w14:textId="77777777" w:rsidTr="00F6727D">
        <w:tc>
          <w:tcPr>
            <w:tcW w:w="3402" w:type="dxa"/>
            <w:tcBorders>
              <w:top w:val="single" w:sz="4" w:space="0" w:color="auto"/>
              <w:left w:val="single" w:sz="4" w:space="0" w:color="auto"/>
              <w:bottom w:val="single" w:sz="4" w:space="0" w:color="auto"/>
              <w:right w:val="single" w:sz="4" w:space="0" w:color="auto"/>
            </w:tcBorders>
            <w:hideMark/>
          </w:tcPr>
          <w:p w14:paraId="59F5B521" w14:textId="77777777" w:rsidR="00F6727D" w:rsidRPr="00F6727D" w:rsidRDefault="00F6727D" w:rsidP="00F6727D">
            <w:pPr>
              <w:spacing w:line="0" w:lineRule="atLeast"/>
              <w:rPr>
                <w:rFonts w:ascii="Times New Roman" w:eastAsiaTheme="minorHAnsi" w:hAnsi="Times New Roman"/>
                <w:b/>
                <w:sz w:val="28"/>
                <w:szCs w:val="28"/>
              </w:rPr>
            </w:pPr>
            <w:r w:rsidRPr="00F6727D">
              <w:rPr>
                <w:rFonts w:ascii="Times New Roman" w:eastAsiaTheme="minorHAnsi" w:hAnsi="Times New Roman"/>
                <w:b/>
                <w:sz w:val="28"/>
                <w:szCs w:val="28"/>
              </w:rPr>
              <w:t>Обращения</w:t>
            </w:r>
          </w:p>
        </w:tc>
        <w:tc>
          <w:tcPr>
            <w:tcW w:w="3119" w:type="dxa"/>
            <w:tcBorders>
              <w:top w:val="single" w:sz="4" w:space="0" w:color="auto"/>
              <w:left w:val="single" w:sz="4" w:space="0" w:color="auto"/>
              <w:bottom w:val="single" w:sz="4" w:space="0" w:color="auto"/>
              <w:right w:val="single" w:sz="4" w:space="0" w:color="auto"/>
            </w:tcBorders>
            <w:shd w:val="clear" w:color="auto" w:fill="FFFF00"/>
          </w:tcPr>
          <w:p w14:paraId="4232A3FB" w14:textId="77777777" w:rsidR="00F6727D" w:rsidRPr="00F6727D" w:rsidRDefault="00F6727D" w:rsidP="00F6727D">
            <w:pPr>
              <w:spacing w:line="0" w:lineRule="atLeast"/>
              <w:rPr>
                <w:rFonts w:ascii="Times New Roman" w:eastAsiaTheme="minorHAnsi" w:hAnsi="Times New Roman"/>
                <w:b/>
                <w:sz w:val="28"/>
                <w:szCs w:val="28"/>
              </w:rPr>
            </w:pPr>
            <w:r w:rsidRPr="00F6727D">
              <w:rPr>
                <w:rFonts w:ascii="Times New Roman" w:eastAsiaTheme="minorHAnsi" w:hAnsi="Times New Roman"/>
                <w:b/>
                <w:sz w:val="28"/>
                <w:szCs w:val="28"/>
              </w:rPr>
              <w:t>9 месяцев</w:t>
            </w:r>
          </w:p>
          <w:p w14:paraId="2BC9AABA" w14:textId="645F97D2" w:rsidR="00F6727D" w:rsidRPr="00F6727D" w:rsidRDefault="00F6727D" w:rsidP="00F6727D">
            <w:pPr>
              <w:spacing w:line="0" w:lineRule="atLeast"/>
              <w:rPr>
                <w:rFonts w:ascii="Times New Roman" w:eastAsiaTheme="minorHAnsi" w:hAnsi="Times New Roman"/>
                <w:b/>
                <w:sz w:val="28"/>
                <w:szCs w:val="28"/>
              </w:rPr>
            </w:pPr>
            <w:r w:rsidRPr="00F6727D">
              <w:rPr>
                <w:rFonts w:ascii="Times New Roman" w:eastAsiaTheme="minorHAnsi" w:hAnsi="Times New Roman"/>
                <w:b/>
                <w:sz w:val="28"/>
                <w:szCs w:val="28"/>
              </w:rPr>
              <w:t>202</w:t>
            </w:r>
            <w:r w:rsidR="00BC4A2B">
              <w:rPr>
                <w:rFonts w:ascii="Times New Roman" w:eastAsiaTheme="minorHAnsi" w:hAnsi="Times New Roman"/>
                <w:b/>
                <w:sz w:val="28"/>
                <w:szCs w:val="28"/>
              </w:rPr>
              <w:t xml:space="preserve">4 </w:t>
            </w:r>
            <w:r w:rsidRPr="00F6727D">
              <w:rPr>
                <w:rFonts w:ascii="Times New Roman" w:eastAsiaTheme="minorHAnsi" w:hAnsi="Times New Roman"/>
                <w:b/>
                <w:sz w:val="28"/>
                <w:szCs w:val="28"/>
              </w:rPr>
              <w:t>г.</w:t>
            </w:r>
          </w:p>
        </w:tc>
        <w:tc>
          <w:tcPr>
            <w:tcW w:w="3544" w:type="dxa"/>
            <w:tcBorders>
              <w:top w:val="single" w:sz="4" w:space="0" w:color="auto"/>
              <w:left w:val="single" w:sz="4" w:space="0" w:color="auto"/>
              <w:bottom w:val="single" w:sz="4" w:space="0" w:color="auto"/>
              <w:right w:val="single" w:sz="4" w:space="0" w:color="auto"/>
            </w:tcBorders>
            <w:shd w:val="clear" w:color="auto" w:fill="FFFF00"/>
          </w:tcPr>
          <w:p w14:paraId="72A7738A" w14:textId="77777777" w:rsidR="00F6727D" w:rsidRPr="00F6727D" w:rsidRDefault="00F6727D" w:rsidP="00F6727D">
            <w:pPr>
              <w:spacing w:line="0" w:lineRule="atLeast"/>
              <w:rPr>
                <w:rFonts w:ascii="Times New Roman" w:eastAsiaTheme="minorHAnsi" w:hAnsi="Times New Roman"/>
                <w:b/>
                <w:sz w:val="28"/>
                <w:szCs w:val="28"/>
              </w:rPr>
            </w:pPr>
            <w:r w:rsidRPr="00F6727D">
              <w:rPr>
                <w:rFonts w:ascii="Times New Roman" w:eastAsiaTheme="minorHAnsi" w:hAnsi="Times New Roman"/>
                <w:b/>
                <w:sz w:val="28"/>
                <w:szCs w:val="28"/>
              </w:rPr>
              <w:t>9 месяцев</w:t>
            </w:r>
          </w:p>
          <w:p w14:paraId="1D086A66" w14:textId="1E6C497E" w:rsidR="00F6727D" w:rsidRPr="00F6727D" w:rsidRDefault="00F6727D" w:rsidP="00F6727D">
            <w:pPr>
              <w:spacing w:line="0" w:lineRule="atLeast"/>
              <w:rPr>
                <w:rFonts w:ascii="Times New Roman" w:eastAsiaTheme="minorHAnsi" w:hAnsi="Times New Roman"/>
                <w:b/>
                <w:sz w:val="28"/>
                <w:szCs w:val="28"/>
              </w:rPr>
            </w:pPr>
            <w:r w:rsidRPr="00F6727D">
              <w:rPr>
                <w:rFonts w:ascii="Times New Roman" w:eastAsiaTheme="minorHAnsi" w:hAnsi="Times New Roman"/>
                <w:b/>
                <w:sz w:val="28"/>
                <w:szCs w:val="28"/>
              </w:rPr>
              <w:t>202</w:t>
            </w:r>
            <w:r w:rsidR="00BC4A2B">
              <w:rPr>
                <w:rFonts w:ascii="Times New Roman" w:eastAsiaTheme="minorHAnsi" w:hAnsi="Times New Roman"/>
                <w:b/>
                <w:sz w:val="28"/>
                <w:szCs w:val="28"/>
              </w:rPr>
              <w:t>5 г.</w:t>
            </w:r>
          </w:p>
        </w:tc>
      </w:tr>
      <w:tr w:rsidR="00F6727D" w:rsidRPr="00F6727D" w14:paraId="471E6CA6" w14:textId="77777777" w:rsidTr="00F6727D">
        <w:trPr>
          <w:trHeight w:val="392"/>
        </w:trPr>
        <w:tc>
          <w:tcPr>
            <w:tcW w:w="3402" w:type="dxa"/>
            <w:tcBorders>
              <w:top w:val="single" w:sz="4" w:space="0" w:color="auto"/>
              <w:left w:val="single" w:sz="4" w:space="0" w:color="auto"/>
              <w:bottom w:val="single" w:sz="4" w:space="0" w:color="auto"/>
              <w:right w:val="single" w:sz="4" w:space="0" w:color="auto"/>
            </w:tcBorders>
            <w:hideMark/>
          </w:tcPr>
          <w:p w14:paraId="351DA73B" w14:textId="77777777" w:rsidR="00F6727D" w:rsidRPr="00F6727D" w:rsidRDefault="00F6727D" w:rsidP="00F6727D">
            <w:pPr>
              <w:spacing w:line="0" w:lineRule="atLeast"/>
              <w:rPr>
                <w:rFonts w:ascii="Times New Roman" w:eastAsiaTheme="minorHAnsi" w:hAnsi="Times New Roman"/>
                <w:b/>
                <w:sz w:val="24"/>
                <w:szCs w:val="24"/>
              </w:rPr>
            </w:pPr>
            <w:r w:rsidRPr="00F6727D">
              <w:rPr>
                <w:rFonts w:ascii="Times New Roman" w:eastAsiaTheme="minorHAnsi" w:hAnsi="Times New Roman"/>
                <w:sz w:val="24"/>
                <w:szCs w:val="24"/>
              </w:rPr>
              <w:t xml:space="preserve">Устные </w:t>
            </w:r>
          </w:p>
        </w:tc>
        <w:tc>
          <w:tcPr>
            <w:tcW w:w="3119" w:type="dxa"/>
            <w:tcBorders>
              <w:top w:val="single" w:sz="4" w:space="0" w:color="auto"/>
              <w:left w:val="single" w:sz="4" w:space="0" w:color="auto"/>
              <w:bottom w:val="single" w:sz="4" w:space="0" w:color="auto"/>
              <w:right w:val="single" w:sz="4" w:space="0" w:color="auto"/>
            </w:tcBorders>
            <w:shd w:val="clear" w:color="auto" w:fill="FFFF00"/>
          </w:tcPr>
          <w:p w14:paraId="4DA56291" w14:textId="169DAD0A" w:rsidR="00F6727D" w:rsidRPr="00F6727D" w:rsidRDefault="00BC4A2B" w:rsidP="00F6727D">
            <w:pPr>
              <w:spacing w:line="0" w:lineRule="atLeast"/>
              <w:rPr>
                <w:rFonts w:ascii="Times New Roman" w:eastAsiaTheme="minorHAnsi" w:hAnsi="Times New Roman"/>
                <w:b/>
                <w:sz w:val="28"/>
                <w:szCs w:val="28"/>
              </w:rPr>
            </w:pPr>
            <w:r>
              <w:rPr>
                <w:rFonts w:ascii="Times New Roman" w:eastAsiaTheme="minorHAnsi" w:hAnsi="Times New Roman"/>
                <w:b/>
                <w:sz w:val="28"/>
                <w:szCs w:val="28"/>
              </w:rPr>
              <w:t>114</w:t>
            </w:r>
          </w:p>
        </w:tc>
        <w:tc>
          <w:tcPr>
            <w:tcW w:w="3544" w:type="dxa"/>
            <w:tcBorders>
              <w:top w:val="single" w:sz="4" w:space="0" w:color="auto"/>
              <w:left w:val="single" w:sz="4" w:space="0" w:color="auto"/>
              <w:bottom w:val="single" w:sz="4" w:space="0" w:color="auto"/>
              <w:right w:val="single" w:sz="4" w:space="0" w:color="auto"/>
            </w:tcBorders>
            <w:shd w:val="clear" w:color="auto" w:fill="FFFF00"/>
          </w:tcPr>
          <w:p w14:paraId="5CC3303D" w14:textId="60C53331" w:rsidR="00F6727D" w:rsidRPr="00F6727D" w:rsidRDefault="00BC4A2B" w:rsidP="00F6727D">
            <w:pPr>
              <w:spacing w:line="0" w:lineRule="atLeast"/>
              <w:rPr>
                <w:rFonts w:ascii="Times New Roman" w:eastAsiaTheme="minorHAnsi" w:hAnsi="Times New Roman"/>
                <w:b/>
                <w:sz w:val="28"/>
                <w:szCs w:val="28"/>
              </w:rPr>
            </w:pPr>
            <w:r>
              <w:rPr>
                <w:rFonts w:ascii="Times New Roman" w:eastAsiaTheme="minorHAnsi" w:hAnsi="Times New Roman"/>
                <w:b/>
                <w:sz w:val="28"/>
                <w:szCs w:val="28"/>
              </w:rPr>
              <w:t>161</w:t>
            </w:r>
          </w:p>
        </w:tc>
      </w:tr>
      <w:tr w:rsidR="00F6727D" w:rsidRPr="00F6727D" w14:paraId="3721D801" w14:textId="77777777" w:rsidTr="00F6727D">
        <w:tc>
          <w:tcPr>
            <w:tcW w:w="3402" w:type="dxa"/>
            <w:tcBorders>
              <w:top w:val="single" w:sz="4" w:space="0" w:color="auto"/>
              <w:left w:val="single" w:sz="4" w:space="0" w:color="auto"/>
              <w:bottom w:val="single" w:sz="4" w:space="0" w:color="auto"/>
              <w:right w:val="single" w:sz="4" w:space="0" w:color="auto"/>
            </w:tcBorders>
            <w:hideMark/>
          </w:tcPr>
          <w:p w14:paraId="753B09FF" w14:textId="77777777" w:rsidR="00F6727D" w:rsidRPr="00F6727D" w:rsidRDefault="00F6727D" w:rsidP="00F6727D">
            <w:pPr>
              <w:spacing w:line="0" w:lineRule="atLeast"/>
              <w:rPr>
                <w:rFonts w:ascii="Times New Roman" w:eastAsiaTheme="minorHAnsi" w:hAnsi="Times New Roman"/>
                <w:b/>
                <w:sz w:val="24"/>
                <w:szCs w:val="24"/>
              </w:rPr>
            </w:pPr>
            <w:r w:rsidRPr="00F6727D">
              <w:rPr>
                <w:rFonts w:ascii="Times New Roman" w:eastAsiaTheme="minorHAnsi" w:hAnsi="Times New Roman"/>
                <w:sz w:val="24"/>
                <w:szCs w:val="24"/>
              </w:rPr>
              <w:t xml:space="preserve">Письменные </w:t>
            </w:r>
          </w:p>
        </w:tc>
        <w:tc>
          <w:tcPr>
            <w:tcW w:w="3119" w:type="dxa"/>
            <w:tcBorders>
              <w:top w:val="single" w:sz="4" w:space="0" w:color="auto"/>
              <w:left w:val="single" w:sz="4" w:space="0" w:color="auto"/>
              <w:bottom w:val="single" w:sz="4" w:space="0" w:color="auto"/>
              <w:right w:val="single" w:sz="4" w:space="0" w:color="auto"/>
            </w:tcBorders>
            <w:shd w:val="clear" w:color="auto" w:fill="FFFF00"/>
          </w:tcPr>
          <w:p w14:paraId="74FB78D7" w14:textId="2A43BABA" w:rsidR="00F6727D" w:rsidRPr="00F6727D" w:rsidRDefault="00BC4A2B" w:rsidP="00F6727D">
            <w:pPr>
              <w:spacing w:line="0" w:lineRule="atLeast"/>
              <w:rPr>
                <w:rFonts w:ascii="Times New Roman" w:eastAsiaTheme="minorHAnsi" w:hAnsi="Times New Roman"/>
                <w:b/>
                <w:sz w:val="28"/>
                <w:szCs w:val="28"/>
              </w:rPr>
            </w:pPr>
            <w:r>
              <w:rPr>
                <w:rFonts w:ascii="Times New Roman" w:eastAsiaTheme="minorHAnsi" w:hAnsi="Times New Roman"/>
                <w:b/>
                <w:sz w:val="28"/>
                <w:szCs w:val="28"/>
              </w:rPr>
              <w:t>124</w:t>
            </w:r>
          </w:p>
        </w:tc>
        <w:tc>
          <w:tcPr>
            <w:tcW w:w="3544" w:type="dxa"/>
            <w:tcBorders>
              <w:top w:val="single" w:sz="4" w:space="0" w:color="auto"/>
              <w:left w:val="single" w:sz="4" w:space="0" w:color="auto"/>
              <w:bottom w:val="single" w:sz="4" w:space="0" w:color="auto"/>
              <w:right w:val="single" w:sz="4" w:space="0" w:color="auto"/>
            </w:tcBorders>
            <w:shd w:val="clear" w:color="auto" w:fill="FFFF00"/>
          </w:tcPr>
          <w:p w14:paraId="6E57BE06" w14:textId="7E255576" w:rsidR="00F6727D" w:rsidRPr="00F6727D" w:rsidRDefault="00BC4A2B" w:rsidP="00F6727D">
            <w:pPr>
              <w:spacing w:line="0" w:lineRule="atLeast"/>
              <w:rPr>
                <w:rFonts w:ascii="Times New Roman" w:eastAsiaTheme="minorHAnsi" w:hAnsi="Times New Roman"/>
                <w:b/>
                <w:sz w:val="28"/>
                <w:szCs w:val="28"/>
              </w:rPr>
            </w:pPr>
            <w:r>
              <w:rPr>
                <w:rFonts w:ascii="Times New Roman" w:eastAsiaTheme="minorHAnsi" w:hAnsi="Times New Roman"/>
                <w:b/>
                <w:sz w:val="28"/>
                <w:szCs w:val="28"/>
              </w:rPr>
              <w:t>85</w:t>
            </w:r>
          </w:p>
        </w:tc>
      </w:tr>
      <w:tr w:rsidR="00F6727D" w:rsidRPr="00F6727D" w14:paraId="2EC9348B" w14:textId="77777777" w:rsidTr="00F6727D">
        <w:trPr>
          <w:trHeight w:val="343"/>
        </w:trPr>
        <w:tc>
          <w:tcPr>
            <w:tcW w:w="3402" w:type="dxa"/>
            <w:tcBorders>
              <w:top w:val="single" w:sz="4" w:space="0" w:color="auto"/>
              <w:left w:val="single" w:sz="4" w:space="0" w:color="auto"/>
              <w:bottom w:val="single" w:sz="4" w:space="0" w:color="auto"/>
              <w:right w:val="single" w:sz="4" w:space="0" w:color="auto"/>
            </w:tcBorders>
            <w:hideMark/>
          </w:tcPr>
          <w:p w14:paraId="28686087" w14:textId="77777777" w:rsidR="00F6727D" w:rsidRPr="00F6727D" w:rsidRDefault="00F6727D" w:rsidP="00F6727D">
            <w:pPr>
              <w:spacing w:line="0" w:lineRule="atLeast"/>
              <w:rPr>
                <w:rFonts w:ascii="Times New Roman" w:eastAsiaTheme="minorHAnsi" w:hAnsi="Times New Roman"/>
                <w:b/>
                <w:bCs/>
                <w:sz w:val="24"/>
                <w:szCs w:val="24"/>
              </w:rPr>
            </w:pPr>
            <w:r w:rsidRPr="00F6727D">
              <w:rPr>
                <w:rFonts w:ascii="Times New Roman" w:eastAsiaTheme="minorHAnsi" w:hAnsi="Times New Roman"/>
                <w:b/>
                <w:bCs/>
                <w:sz w:val="24"/>
                <w:szCs w:val="24"/>
              </w:rPr>
              <w:t>ВСЕГО:</w:t>
            </w:r>
          </w:p>
        </w:tc>
        <w:tc>
          <w:tcPr>
            <w:tcW w:w="3119" w:type="dxa"/>
            <w:tcBorders>
              <w:top w:val="single" w:sz="4" w:space="0" w:color="auto"/>
              <w:left w:val="single" w:sz="4" w:space="0" w:color="auto"/>
              <w:bottom w:val="single" w:sz="4" w:space="0" w:color="auto"/>
              <w:right w:val="single" w:sz="4" w:space="0" w:color="auto"/>
            </w:tcBorders>
            <w:shd w:val="clear" w:color="auto" w:fill="FFFF00"/>
          </w:tcPr>
          <w:p w14:paraId="474BDD6E" w14:textId="0B082E28" w:rsidR="00F6727D" w:rsidRPr="00F6727D" w:rsidRDefault="00BC4A2B" w:rsidP="00F6727D">
            <w:pPr>
              <w:spacing w:line="0" w:lineRule="atLeast"/>
              <w:rPr>
                <w:rFonts w:ascii="Times New Roman" w:eastAsiaTheme="minorHAnsi" w:hAnsi="Times New Roman"/>
                <w:b/>
                <w:color w:val="FF0000"/>
                <w:sz w:val="28"/>
                <w:szCs w:val="28"/>
              </w:rPr>
            </w:pPr>
            <w:r>
              <w:rPr>
                <w:rFonts w:ascii="Times New Roman" w:eastAsiaTheme="minorHAnsi" w:hAnsi="Times New Roman"/>
                <w:b/>
                <w:color w:val="FF0000"/>
                <w:sz w:val="28"/>
                <w:szCs w:val="28"/>
              </w:rPr>
              <w:t>238</w:t>
            </w:r>
          </w:p>
        </w:tc>
        <w:tc>
          <w:tcPr>
            <w:tcW w:w="3544" w:type="dxa"/>
            <w:tcBorders>
              <w:top w:val="single" w:sz="4" w:space="0" w:color="auto"/>
              <w:left w:val="single" w:sz="4" w:space="0" w:color="auto"/>
              <w:bottom w:val="single" w:sz="4" w:space="0" w:color="auto"/>
              <w:right w:val="single" w:sz="4" w:space="0" w:color="auto"/>
            </w:tcBorders>
            <w:shd w:val="clear" w:color="auto" w:fill="FFFF00"/>
          </w:tcPr>
          <w:p w14:paraId="447A9C41" w14:textId="21A3991D" w:rsidR="00F6727D" w:rsidRPr="00F6727D" w:rsidRDefault="00F6727D" w:rsidP="00F6727D">
            <w:pPr>
              <w:spacing w:line="0" w:lineRule="atLeast"/>
              <w:rPr>
                <w:rFonts w:ascii="Times New Roman" w:eastAsiaTheme="minorHAnsi" w:hAnsi="Times New Roman"/>
                <w:b/>
                <w:color w:val="FF0000"/>
                <w:sz w:val="28"/>
                <w:szCs w:val="28"/>
              </w:rPr>
            </w:pPr>
            <w:r w:rsidRPr="00F6727D">
              <w:rPr>
                <w:rFonts w:ascii="Times New Roman" w:eastAsiaTheme="minorHAnsi" w:hAnsi="Times New Roman"/>
                <w:b/>
                <w:color w:val="FF0000"/>
                <w:sz w:val="28"/>
                <w:szCs w:val="28"/>
              </w:rPr>
              <w:t>2</w:t>
            </w:r>
            <w:r w:rsidR="00BC4A2B">
              <w:rPr>
                <w:rFonts w:ascii="Times New Roman" w:eastAsiaTheme="minorHAnsi" w:hAnsi="Times New Roman"/>
                <w:b/>
                <w:color w:val="FF0000"/>
                <w:sz w:val="28"/>
                <w:szCs w:val="28"/>
              </w:rPr>
              <w:t>93</w:t>
            </w:r>
          </w:p>
        </w:tc>
      </w:tr>
    </w:tbl>
    <w:p w14:paraId="77F1848C" w14:textId="77777777" w:rsidR="00F6727D" w:rsidRPr="00F6727D" w:rsidRDefault="00F6727D" w:rsidP="00F6727D">
      <w:pPr>
        <w:rPr>
          <w:rFonts w:asciiTheme="minorHAnsi" w:eastAsiaTheme="minorHAnsi" w:hAnsiTheme="minorHAnsi" w:cstheme="minorBidi"/>
        </w:rPr>
      </w:pPr>
    </w:p>
    <w:p w14:paraId="0776D6B7" w14:textId="1C359FD1" w:rsidR="00F6727D" w:rsidRPr="00F6727D" w:rsidRDefault="00F6727D" w:rsidP="00F6727D">
      <w:pPr>
        <w:rPr>
          <w:rFonts w:ascii="Times New Roman" w:eastAsiaTheme="minorHAnsi" w:hAnsi="Times New Roman"/>
          <w:sz w:val="28"/>
          <w:szCs w:val="28"/>
        </w:rPr>
      </w:pPr>
    </w:p>
    <w:tbl>
      <w:tblPr>
        <w:tblStyle w:val="13"/>
        <w:tblW w:w="10065" w:type="dxa"/>
        <w:tblInd w:w="-5" w:type="dxa"/>
        <w:tblLook w:val="04A0" w:firstRow="1" w:lastRow="0" w:firstColumn="1" w:lastColumn="0" w:noHBand="0" w:noVBand="1"/>
      </w:tblPr>
      <w:tblGrid>
        <w:gridCol w:w="3402"/>
        <w:gridCol w:w="3119"/>
        <w:gridCol w:w="3544"/>
      </w:tblGrid>
      <w:tr w:rsidR="00F6727D" w:rsidRPr="00F6727D" w14:paraId="1909DFFC" w14:textId="77777777" w:rsidTr="00F6727D">
        <w:trPr>
          <w:trHeight w:val="535"/>
        </w:trPr>
        <w:tc>
          <w:tcPr>
            <w:tcW w:w="3402" w:type="dxa"/>
            <w:tcBorders>
              <w:top w:val="single" w:sz="4" w:space="0" w:color="auto"/>
              <w:left w:val="single" w:sz="4" w:space="0" w:color="auto"/>
              <w:bottom w:val="single" w:sz="4" w:space="0" w:color="auto"/>
              <w:right w:val="single" w:sz="4" w:space="0" w:color="auto"/>
            </w:tcBorders>
            <w:hideMark/>
          </w:tcPr>
          <w:p w14:paraId="7517D4AA" w14:textId="77777777" w:rsidR="00F6727D" w:rsidRPr="00F6727D" w:rsidRDefault="00F6727D" w:rsidP="00F6727D">
            <w:pPr>
              <w:spacing w:line="0" w:lineRule="atLeast"/>
              <w:rPr>
                <w:rFonts w:ascii="Times New Roman" w:eastAsiaTheme="minorHAnsi" w:hAnsi="Times New Roman"/>
                <w:b/>
                <w:bCs/>
                <w:i/>
                <w:iCs/>
                <w:sz w:val="28"/>
                <w:szCs w:val="28"/>
              </w:rPr>
            </w:pPr>
            <w:r w:rsidRPr="00F6727D">
              <w:rPr>
                <w:rFonts w:ascii="Times New Roman" w:eastAsiaTheme="minorHAnsi" w:hAnsi="Times New Roman"/>
                <w:b/>
                <w:bCs/>
                <w:i/>
                <w:iCs/>
                <w:sz w:val="28"/>
                <w:szCs w:val="28"/>
              </w:rPr>
              <w:t>В вышестоящие органы</w:t>
            </w:r>
          </w:p>
        </w:tc>
        <w:tc>
          <w:tcPr>
            <w:tcW w:w="3119" w:type="dxa"/>
            <w:tcBorders>
              <w:top w:val="single" w:sz="4" w:space="0" w:color="auto"/>
              <w:left w:val="single" w:sz="4" w:space="0" w:color="auto"/>
              <w:bottom w:val="single" w:sz="4" w:space="0" w:color="auto"/>
              <w:right w:val="single" w:sz="4" w:space="0" w:color="auto"/>
            </w:tcBorders>
          </w:tcPr>
          <w:p w14:paraId="2E4661B7" w14:textId="4EF32BB9" w:rsidR="00F6727D" w:rsidRPr="00F6727D" w:rsidRDefault="00F6727D" w:rsidP="00F6727D">
            <w:pPr>
              <w:spacing w:line="0" w:lineRule="atLeast"/>
              <w:rPr>
                <w:rFonts w:ascii="Times New Roman" w:eastAsiaTheme="minorHAnsi" w:hAnsi="Times New Roman"/>
                <w:b/>
                <w:sz w:val="28"/>
                <w:szCs w:val="28"/>
              </w:rPr>
            </w:pPr>
            <w:r w:rsidRPr="00F6727D">
              <w:rPr>
                <w:rFonts w:ascii="Times New Roman" w:eastAsiaTheme="minorHAnsi" w:hAnsi="Times New Roman"/>
                <w:b/>
                <w:sz w:val="28"/>
                <w:szCs w:val="28"/>
              </w:rPr>
              <w:t>9 месяцев 202</w:t>
            </w:r>
            <w:r w:rsidR="00B63BB7">
              <w:rPr>
                <w:rFonts w:ascii="Times New Roman" w:eastAsiaTheme="minorHAnsi" w:hAnsi="Times New Roman"/>
                <w:b/>
                <w:sz w:val="28"/>
                <w:szCs w:val="28"/>
              </w:rPr>
              <w:t xml:space="preserve">4 </w:t>
            </w:r>
            <w:r w:rsidRPr="00F6727D">
              <w:rPr>
                <w:rFonts w:ascii="Times New Roman" w:eastAsiaTheme="minorHAnsi" w:hAnsi="Times New Roman"/>
                <w:b/>
                <w:sz w:val="28"/>
                <w:szCs w:val="28"/>
              </w:rPr>
              <w:t>г.</w:t>
            </w:r>
          </w:p>
        </w:tc>
        <w:tc>
          <w:tcPr>
            <w:tcW w:w="3544" w:type="dxa"/>
            <w:tcBorders>
              <w:top w:val="single" w:sz="4" w:space="0" w:color="auto"/>
              <w:left w:val="single" w:sz="4" w:space="0" w:color="auto"/>
              <w:bottom w:val="single" w:sz="4" w:space="0" w:color="auto"/>
              <w:right w:val="single" w:sz="4" w:space="0" w:color="auto"/>
            </w:tcBorders>
          </w:tcPr>
          <w:p w14:paraId="5D1F68F1" w14:textId="5DD4FCCD" w:rsidR="00F6727D" w:rsidRPr="00F6727D" w:rsidRDefault="00F6727D" w:rsidP="00F6727D">
            <w:pPr>
              <w:spacing w:line="0" w:lineRule="atLeast"/>
              <w:rPr>
                <w:rFonts w:ascii="Times New Roman" w:eastAsiaTheme="minorHAnsi" w:hAnsi="Times New Roman"/>
                <w:b/>
                <w:sz w:val="28"/>
                <w:szCs w:val="28"/>
              </w:rPr>
            </w:pPr>
            <w:r w:rsidRPr="00F6727D">
              <w:rPr>
                <w:rFonts w:ascii="Times New Roman" w:eastAsiaTheme="minorHAnsi" w:hAnsi="Times New Roman"/>
                <w:b/>
                <w:sz w:val="28"/>
                <w:szCs w:val="28"/>
              </w:rPr>
              <w:t>9 месяцев 202</w:t>
            </w:r>
            <w:r w:rsidR="00B63BB7">
              <w:rPr>
                <w:rFonts w:ascii="Times New Roman" w:eastAsiaTheme="minorHAnsi" w:hAnsi="Times New Roman"/>
                <w:b/>
                <w:sz w:val="28"/>
                <w:szCs w:val="28"/>
              </w:rPr>
              <w:t xml:space="preserve">5 </w:t>
            </w:r>
            <w:r w:rsidRPr="00F6727D">
              <w:rPr>
                <w:rFonts w:ascii="Times New Roman" w:eastAsiaTheme="minorHAnsi" w:hAnsi="Times New Roman"/>
                <w:b/>
                <w:sz w:val="28"/>
                <w:szCs w:val="28"/>
              </w:rPr>
              <w:t>г.</w:t>
            </w:r>
          </w:p>
        </w:tc>
      </w:tr>
      <w:tr w:rsidR="00F6727D" w:rsidRPr="00F6727D" w14:paraId="3F18C0DA" w14:textId="77777777" w:rsidTr="00F6727D">
        <w:tc>
          <w:tcPr>
            <w:tcW w:w="3402" w:type="dxa"/>
            <w:tcBorders>
              <w:top w:val="single" w:sz="4" w:space="0" w:color="auto"/>
              <w:left w:val="single" w:sz="4" w:space="0" w:color="auto"/>
              <w:bottom w:val="single" w:sz="4" w:space="0" w:color="auto"/>
              <w:right w:val="single" w:sz="4" w:space="0" w:color="auto"/>
            </w:tcBorders>
            <w:vAlign w:val="center"/>
            <w:hideMark/>
          </w:tcPr>
          <w:p w14:paraId="2AE298BF" w14:textId="77777777" w:rsidR="00F6727D" w:rsidRPr="00F6727D" w:rsidRDefault="00F6727D" w:rsidP="00F6727D">
            <w:pPr>
              <w:spacing w:line="0" w:lineRule="atLeast"/>
              <w:rPr>
                <w:rFonts w:ascii="Times New Roman" w:eastAsiaTheme="minorHAnsi" w:hAnsi="Times New Roman"/>
                <w:sz w:val="24"/>
                <w:szCs w:val="24"/>
              </w:rPr>
            </w:pPr>
            <w:r w:rsidRPr="00F6727D">
              <w:rPr>
                <w:rFonts w:ascii="Times New Roman" w:eastAsia="Times New Roman" w:hAnsi="Times New Roman"/>
                <w:color w:val="000000"/>
                <w:sz w:val="24"/>
                <w:szCs w:val="24"/>
                <w:lang w:eastAsia="ru-RU"/>
              </w:rPr>
              <w:t xml:space="preserve"> УОЗ</w:t>
            </w:r>
            <w:r w:rsidRPr="00F6727D">
              <w:rPr>
                <w:rFonts w:ascii="Times New Roman" w:eastAsia="Times New Roman" w:hAnsi="Times New Roman"/>
                <w:color w:val="000000"/>
                <w:sz w:val="24"/>
                <w:szCs w:val="24"/>
                <w:lang w:val="en-US" w:eastAsia="ru-RU"/>
              </w:rPr>
              <w:t xml:space="preserve"> </w:t>
            </w:r>
            <w:proofErr w:type="spellStart"/>
            <w:r w:rsidRPr="00F6727D">
              <w:rPr>
                <w:rFonts w:ascii="Times New Roman" w:eastAsia="Times New Roman" w:hAnsi="Times New Roman"/>
                <w:color w:val="000000"/>
                <w:sz w:val="24"/>
                <w:szCs w:val="24"/>
                <w:lang w:eastAsia="ru-RU"/>
              </w:rPr>
              <w:t>г.Алматы</w:t>
            </w:r>
            <w:proofErr w:type="spellEnd"/>
          </w:p>
        </w:tc>
        <w:tc>
          <w:tcPr>
            <w:tcW w:w="3119" w:type="dxa"/>
            <w:tcBorders>
              <w:top w:val="single" w:sz="4" w:space="0" w:color="auto"/>
              <w:left w:val="single" w:sz="4" w:space="0" w:color="auto"/>
              <w:bottom w:val="single" w:sz="4" w:space="0" w:color="auto"/>
              <w:right w:val="single" w:sz="4" w:space="0" w:color="auto"/>
            </w:tcBorders>
          </w:tcPr>
          <w:p w14:paraId="520A94D4" w14:textId="6A70E0DF" w:rsidR="00F6727D" w:rsidRPr="00F6727D" w:rsidRDefault="00B63BB7" w:rsidP="00F6727D">
            <w:pPr>
              <w:spacing w:line="0" w:lineRule="atLeast"/>
              <w:rPr>
                <w:rFonts w:ascii="Times New Roman" w:eastAsiaTheme="minorHAnsi" w:hAnsi="Times New Roman"/>
                <w:b/>
                <w:bCs/>
                <w:sz w:val="28"/>
                <w:szCs w:val="28"/>
              </w:rPr>
            </w:pPr>
            <w:r>
              <w:rPr>
                <w:rFonts w:ascii="Times New Roman" w:eastAsiaTheme="minorHAnsi" w:hAnsi="Times New Roman"/>
                <w:b/>
                <w:bCs/>
                <w:sz w:val="28"/>
                <w:szCs w:val="28"/>
              </w:rPr>
              <w:t>11</w:t>
            </w:r>
          </w:p>
        </w:tc>
        <w:tc>
          <w:tcPr>
            <w:tcW w:w="3544" w:type="dxa"/>
            <w:tcBorders>
              <w:top w:val="single" w:sz="4" w:space="0" w:color="auto"/>
              <w:left w:val="single" w:sz="4" w:space="0" w:color="auto"/>
              <w:bottom w:val="single" w:sz="4" w:space="0" w:color="auto"/>
              <w:right w:val="single" w:sz="4" w:space="0" w:color="auto"/>
            </w:tcBorders>
          </w:tcPr>
          <w:p w14:paraId="7AFC60C1" w14:textId="1904741E" w:rsidR="00F6727D" w:rsidRPr="00F6727D" w:rsidRDefault="00B63BB7" w:rsidP="00F6727D">
            <w:pPr>
              <w:spacing w:line="0" w:lineRule="atLeast"/>
              <w:rPr>
                <w:rFonts w:ascii="Times New Roman" w:eastAsiaTheme="minorHAnsi" w:hAnsi="Times New Roman"/>
                <w:b/>
                <w:bCs/>
                <w:sz w:val="28"/>
                <w:szCs w:val="28"/>
              </w:rPr>
            </w:pPr>
            <w:r>
              <w:rPr>
                <w:rFonts w:ascii="Times New Roman" w:eastAsiaTheme="minorHAnsi" w:hAnsi="Times New Roman"/>
                <w:b/>
                <w:bCs/>
                <w:sz w:val="28"/>
                <w:szCs w:val="28"/>
              </w:rPr>
              <w:t>57</w:t>
            </w:r>
          </w:p>
        </w:tc>
      </w:tr>
      <w:tr w:rsidR="00F6727D" w:rsidRPr="00F6727D" w14:paraId="78DF9CC6" w14:textId="77777777" w:rsidTr="00F6727D">
        <w:trPr>
          <w:trHeight w:val="427"/>
        </w:trPr>
        <w:tc>
          <w:tcPr>
            <w:tcW w:w="3402" w:type="dxa"/>
            <w:tcBorders>
              <w:top w:val="single" w:sz="4" w:space="0" w:color="auto"/>
              <w:left w:val="single" w:sz="4" w:space="0" w:color="auto"/>
              <w:bottom w:val="single" w:sz="4" w:space="0" w:color="auto"/>
              <w:right w:val="single" w:sz="4" w:space="0" w:color="auto"/>
            </w:tcBorders>
            <w:vAlign w:val="center"/>
            <w:hideMark/>
          </w:tcPr>
          <w:p w14:paraId="33AB4509" w14:textId="77777777" w:rsidR="00F6727D" w:rsidRPr="00F6727D" w:rsidRDefault="00F6727D" w:rsidP="00F6727D">
            <w:pPr>
              <w:spacing w:line="0" w:lineRule="atLeast"/>
              <w:rPr>
                <w:rFonts w:ascii="Times New Roman" w:eastAsia="Times New Roman" w:hAnsi="Times New Roman"/>
                <w:color w:val="000000"/>
                <w:sz w:val="24"/>
                <w:szCs w:val="24"/>
                <w:lang w:eastAsia="ru-RU"/>
              </w:rPr>
            </w:pPr>
            <w:r w:rsidRPr="00F6727D">
              <w:rPr>
                <w:rFonts w:ascii="Times New Roman" w:eastAsia="Times New Roman" w:hAnsi="Times New Roman"/>
                <w:color w:val="000000"/>
                <w:sz w:val="24"/>
                <w:szCs w:val="24"/>
                <w:lang w:eastAsia="ru-RU"/>
              </w:rPr>
              <w:t>МЗ РК</w:t>
            </w:r>
          </w:p>
        </w:tc>
        <w:tc>
          <w:tcPr>
            <w:tcW w:w="3119" w:type="dxa"/>
            <w:tcBorders>
              <w:top w:val="single" w:sz="4" w:space="0" w:color="auto"/>
              <w:left w:val="single" w:sz="4" w:space="0" w:color="auto"/>
              <w:bottom w:val="single" w:sz="4" w:space="0" w:color="auto"/>
              <w:right w:val="single" w:sz="4" w:space="0" w:color="auto"/>
            </w:tcBorders>
          </w:tcPr>
          <w:p w14:paraId="4C843BF1" w14:textId="77777777" w:rsidR="00F6727D" w:rsidRPr="00F6727D" w:rsidRDefault="00F6727D" w:rsidP="00F6727D">
            <w:pPr>
              <w:spacing w:line="0" w:lineRule="atLeast"/>
              <w:rPr>
                <w:rFonts w:ascii="Times New Roman" w:eastAsiaTheme="minorHAnsi" w:hAnsi="Times New Roman"/>
                <w:b/>
                <w:bCs/>
                <w:sz w:val="28"/>
                <w:szCs w:val="28"/>
              </w:rPr>
            </w:pPr>
          </w:p>
        </w:tc>
        <w:tc>
          <w:tcPr>
            <w:tcW w:w="3544" w:type="dxa"/>
            <w:tcBorders>
              <w:top w:val="single" w:sz="4" w:space="0" w:color="auto"/>
              <w:left w:val="single" w:sz="4" w:space="0" w:color="auto"/>
              <w:bottom w:val="single" w:sz="4" w:space="0" w:color="auto"/>
              <w:right w:val="single" w:sz="4" w:space="0" w:color="auto"/>
            </w:tcBorders>
          </w:tcPr>
          <w:p w14:paraId="07FC65F2" w14:textId="51CFCDB7" w:rsidR="00F6727D" w:rsidRPr="00F6727D" w:rsidRDefault="00B63BB7" w:rsidP="00F6727D">
            <w:pPr>
              <w:spacing w:line="0" w:lineRule="atLeast"/>
              <w:rPr>
                <w:rFonts w:ascii="Times New Roman" w:eastAsiaTheme="minorHAnsi" w:hAnsi="Times New Roman"/>
                <w:b/>
                <w:bCs/>
                <w:sz w:val="28"/>
                <w:szCs w:val="28"/>
              </w:rPr>
            </w:pPr>
            <w:r>
              <w:rPr>
                <w:rFonts w:ascii="Times New Roman" w:eastAsiaTheme="minorHAnsi" w:hAnsi="Times New Roman"/>
                <w:b/>
                <w:bCs/>
                <w:sz w:val="28"/>
                <w:szCs w:val="28"/>
              </w:rPr>
              <w:t>2 (</w:t>
            </w:r>
            <w:proofErr w:type="spellStart"/>
            <w:r>
              <w:rPr>
                <w:rFonts w:ascii="Times New Roman" w:eastAsiaTheme="minorHAnsi" w:hAnsi="Times New Roman"/>
                <w:b/>
                <w:bCs/>
                <w:sz w:val="28"/>
                <w:szCs w:val="28"/>
              </w:rPr>
              <w:t>Ермаганбетов</w:t>
            </w:r>
            <w:proofErr w:type="spellEnd"/>
            <w:r>
              <w:rPr>
                <w:rFonts w:ascii="Times New Roman" w:eastAsiaTheme="minorHAnsi" w:hAnsi="Times New Roman"/>
                <w:b/>
                <w:bCs/>
                <w:sz w:val="28"/>
                <w:szCs w:val="28"/>
              </w:rPr>
              <w:t xml:space="preserve"> по перевязке с Астаны, </w:t>
            </w:r>
            <w:proofErr w:type="spellStart"/>
            <w:r>
              <w:rPr>
                <w:rFonts w:ascii="Times New Roman" w:eastAsiaTheme="minorHAnsi" w:hAnsi="Times New Roman"/>
                <w:b/>
                <w:bCs/>
                <w:sz w:val="28"/>
                <w:szCs w:val="28"/>
              </w:rPr>
              <w:t>Фирсенко</w:t>
            </w:r>
            <w:proofErr w:type="spellEnd"/>
            <w:r>
              <w:rPr>
                <w:rFonts w:ascii="Times New Roman" w:eastAsiaTheme="minorHAnsi" w:hAnsi="Times New Roman"/>
                <w:b/>
                <w:bCs/>
                <w:sz w:val="28"/>
                <w:szCs w:val="28"/>
              </w:rPr>
              <w:t xml:space="preserve"> по прививке ВПЧ)</w:t>
            </w:r>
          </w:p>
        </w:tc>
      </w:tr>
      <w:tr w:rsidR="00F6727D" w:rsidRPr="00F6727D" w14:paraId="55110809" w14:textId="77777777" w:rsidTr="00F6727D">
        <w:tc>
          <w:tcPr>
            <w:tcW w:w="3402" w:type="dxa"/>
            <w:tcBorders>
              <w:top w:val="nil"/>
              <w:left w:val="single" w:sz="4" w:space="0" w:color="auto"/>
              <w:bottom w:val="single" w:sz="4" w:space="0" w:color="auto"/>
              <w:right w:val="single" w:sz="4" w:space="0" w:color="auto"/>
            </w:tcBorders>
            <w:vAlign w:val="center"/>
            <w:hideMark/>
          </w:tcPr>
          <w:p w14:paraId="358E4A0C" w14:textId="77777777" w:rsidR="00F6727D" w:rsidRPr="00F6727D" w:rsidRDefault="00F6727D" w:rsidP="00F6727D">
            <w:pPr>
              <w:spacing w:line="0" w:lineRule="atLeast"/>
              <w:rPr>
                <w:rFonts w:ascii="Times New Roman" w:eastAsiaTheme="minorHAnsi" w:hAnsi="Times New Roman"/>
                <w:sz w:val="24"/>
                <w:szCs w:val="24"/>
              </w:rPr>
            </w:pPr>
            <w:r w:rsidRPr="00F6727D">
              <w:rPr>
                <w:rFonts w:ascii="Times New Roman" w:eastAsia="Times New Roman" w:hAnsi="Times New Roman"/>
                <w:color w:val="000000"/>
                <w:sz w:val="24"/>
                <w:szCs w:val="24"/>
                <w:lang w:eastAsia="ru-RU"/>
              </w:rPr>
              <w:t xml:space="preserve">На сайт </w:t>
            </w:r>
            <w:proofErr w:type="spellStart"/>
            <w:r w:rsidRPr="00F6727D">
              <w:rPr>
                <w:rFonts w:ascii="Times New Roman" w:eastAsia="Times New Roman" w:hAnsi="Times New Roman"/>
                <w:color w:val="000000"/>
                <w:sz w:val="24"/>
                <w:szCs w:val="24"/>
                <w:lang w:eastAsia="ru-RU"/>
              </w:rPr>
              <w:t>Опен</w:t>
            </w:r>
            <w:proofErr w:type="spellEnd"/>
            <w:r w:rsidRPr="00F6727D">
              <w:rPr>
                <w:rFonts w:ascii="Times New Roman" w:eastAsia="Times New Roman" w:hAnsi="Times New Roman"/>
                <w:color w:val="000000"/>
                <w:sz w:val="24"/>
                <w:szCs w:val="24"/>
                <w:lang w:eastAsia="ru-RU"/>
              </w:rPr>
              <w:t xml:space="preserve"> Алматы </w:t>
            </w:r>
          </w:p>
        </w:tc>
        <w:tc>
          <w:tcPr>
            <w:tcW w:w="3119" w:type="dxa"/>
            <w:tcBorders>
              <w:top w:val="nil"/>
              <w:left w:val="single" w:sz="4" w:space="0" w:color="auto"/>
              <w:bottom w:val="single" w:sz="4" w:space="0" w:color="auto"/>
              <w:right w:val="single" w:sz="4" w:space="0" w:color="auto"/>
            </w:tcBorders>
          </w:tcPr>
          <w:p w14:paraId="2EBB7A6A" w14:textId="6718CB8C" w:rsidR="00F6727D" w:rsidRPr="00F6727D" w:rsidRDefault="00B63BB7" w:rsidP="00F6727D">
            <w:pPr>
              <w:spacing w:line="0" w:lineRule="atLeast"/>
              <w:rPr>
                <w:rFonts w:ascii="Times New Roman" w:eastAsiaTheme="minorHAnsi" w:hAnsi="Times New Roman"/>
                <w:b/>
                <w:bCs/>
                <w:sz w:val="28"/>
                <w:szCs w:val="28"/>
              </w:rPr>
            </w:pPr>
            <w:r>
              <w:rPr>
                <w:rFonts w:ascii="Times New Roman" w:eastAsiaTheme="minorHAnsi" w:hAnsi="Times New Roman"/>
                <w:b/>
                <w:bCs/>
                <w:sz w:val="28"/>
                <w:szCs w:val="28"/>
              </w:rPr>
              <w:t>2</w:t>
            </w:r>
          </w:p>
        </w:tc>
        <w:tc>
          <w:tcPr>
            <w:tcW w:w="3544" w:type="dxa"/>
            <w:tcBorders>
              <w:top w:val="nil"/>
              <w:left w:val="single" w:sz="4" w:space="0" w:color="auto"/>
              <w:bottom w:val="single" w:sz="4" w:space="0" w:color="auto"/>
              <w:right w:val="single" w:sz="4" w:space="0" w:color="auto"/>
            </w:tcBorders>
          </w:tcPr>
          <w:p w14:paraId="6953F5FE" w14:textId="12AE59B6" w:rsidR="00F6727D" w:rsidRPr="00F6727D" w:rsidRDefault="00B63BB7" w:rsidP="00F6727D">
            <w:pPr>
              <w:spacing w:line="0" w:lineRule="atLeast"/>
              <w:rPr>
                <w:rFonts w:ascii="Times New Roman" w:eastAsiaTheme="minorHAnsi" w:hAnsi="Times New Roman"/>
                <w:b/>
                <w:bCs/>
                <w:sz w:val="28"/>
                <w:szCs w:val="28"/>
              </w:rPr>
            </w:pPr>
            <w:r>
              <w:rPr>
                <w:rFonts w:ascii="Times New Roman" w:eastAsiaTheme="minorHAnsi" w:hAnsi="Times New Roman"/>
                <w:b/>
                <w:bCs/>
                <w:sz w:val="28"/>
                <w:szCs w:val="28"/>
              </w:rPr>
              <w:t>4</w:t>
            </w:r>
          </w:p>
        </w:tc>
      </w:tr>
      <w:tr w:rsidR="00F6727D" w:rsidRPr="00F6727D" w14:paraId="0A61A8CF" w14:textId="77777777" w:rsidTr="00F6727D">
        <w:tc>
          <w:tcPr>
            <w:tcW w:w="3402" w:type="dxa"/>
            <w:tcBorders>
              <w:top w:val="single" w:sz="4" w:space="0" w:color="auto"/>
              <w:left w:val="single" w:sz="4" w:space="0" w:color="auto"/>
              <w:bottom w:val="single" w:sz="4" w:space="0" w:color="auto"/>
              <w:right w:val="single" w:sz="4" w:space="0" w:color="auto"/>
            </w:tcBorders>
            <w:vAlign w:val="center"/>
            <w:hideMark/>
          </w:tcPr>
          <w:p w14:paraId="096E174A" w14:textId="77777777" w:rsidR="00F6727D" w:rsidRPr="00F6727D" w:rsidRDefault="00F6727D" w:rsidP="00F6727D">
            <w:pPr>
              <w:spacing w:line="0" w:lineRule="atLeast"/>
              <w:rPr>
                <w:rFonts w:ascii="Times New Roman" w:eastAsiaTheme="minorHAnsi" w:hAnsi="Times New Roman"/>
                <w:sz w:val="24"/>
                <w:szCs w:val="24"/>
              </w:rPr>
            </w:pPr>
            <w:r w:rsidRPr="00F6727D">
              <w:rPr>
                <w:rFonts w:ascii="Times New Roman" w:eastAsia="Times New Roman" w:hAnsi="Times New Roman"/>
                <w:color w:val="000000"/>
                <w:sz w:val="24"/>
                <w:szCs w:val="24"/>
                <w:lang w:eastAsia="ru-RU"/>
              </w:rPr>
              <w:t xml:space="preserve">Акимат </w:t>
            </w:r>
            <w:proofErr w:type="spellStart"/>
            <w:r w:rsidRPr="00F6727D">
              <w:rPr>
                <w:rFonts w:ascii="Times New Roman" w:eastAsia="Times New Roman" w:hAnsi="Times New Roman"/>
                <w:color w:val="000000"/>
                <w:sz w:val="24"/>
                <w:szCs w:val="24"/>
                <w:lang w:eastAsia="ru-RU"/>
              </w:rPr>
              <w:t>г.Алматы</w:t>
            </w:r>
            <w:proofErr w:type="spellEnd"/>
          </w:p>
        </w:tc>
        <w:tc>
          <w:tcPr>
            <w:tcW w:w="3119" w:type="dxa"/>
            <w:tcBorders>
              <w:top w:val="single" w:sz="4" w:space="0" w:color="auto"/>
              <w:left w:val="single" w:sz="4" w:space="0" w:color="auto"/>
              <w:bottom w:val="single" w:sz="4" w:space="0" w:color="auto"/>
              <w:right w:val="single" w:sz="4" w:space="0" w:color="auto"/>
            </w:tcBorders>
          </w:tcPr>
          <w:p w14:paraId="5F803970" w14:textId="77777777" w:rsidR="00F6727D" w:rsidRPr="00F6727D" w:rsidRDefault="00F6727D" w:rsidP="00F6727D">
            <w:pPr>
              <w:spacing w:line="0" w:lineRule="atLeast"/>
              <w:rPr>
                <w:rFonts w:ascii="Times New Roman" w:eastAsiaTheme="minorHAnsi" w:hAnsi="Times New Roman"/>
                <w:b/>
                <w:sz w:val="28"/>
                <w:szCs w:val="28"/>
              </w:rPr>
            </w:pPr>
            <w:r w:rsidRPr="00F6727D">
              <w:rPr>
                <w:rFonts w:ascii="Times New Roman" w:eastAsiaTheme="minorHAnsi" w:hAnsi="Times New Roman"/>
                <w:b/>
                <w:sz w:val="28"/>
                <w:szCs w:val="28"/>
              </w:rPr>
              <w:t>1</w:t>
            </w:r>
          </w:p>
        </w:tc>
        <w:tc>
          <w:tcPr>
            <w:tcW w:w="3544" w:type="dxa"/>
            <w:tcBorders>
              <w:top w:val="single" w:sz="4" w:space="0" w:color="auto"/>
              <w:left w:val="single" w:sz="4" w:space="0" w:color="auto"/>
              <w:bottom w:val="single" w:sz="4" w:space="0" w:color="auto"/>
              <w:right w:val="single" w:sz="4" w:space="0" w:color="auto"/>
            </w:tcBorders>
          </w:tcPr>
          <w:p w14:paraId="5528696F" w14:textId="14E8437F" w:rsidR="00F6727D" w:rsidRPr="00F6727D" w:rsidRDefault="00B63BB7" w:rsidP="00F6727D">
            <w:pPr>
              <w:spacing w:line="0" w:lineRule="atLeast"/>
              <w:rPr>
                <w:rFonts w:ascii="Times New Roman" w:eastAsiaTheme="minorHAnsi" w:hAnsi="Times New Roman"/>
                <w:b/>
                <w:sz w:val="28"/>
                <w:szCs w:val="28"/>
              </w:rPr>
            </w:pPr>
            <w:r>
              <w:rPr>
                <w:rFonts w:ascii="Times New Roman" w:eastAsiaTheme="minorHAnsi" w:hAnsi="Times New Roman"/>
                <w:b/>
                <w:sz w:val="28"/>
                <w:szCs w:val="28"/>
              </w:rPr>
              <w:t>4 (</w:t>
            </w:r>
            <w:proofErr w:type="spellStart"/>
            <w:r>
              <w:rPr>
                <w:rFonts w:ascii="Times New Roman" w:eastAsiaTheme="minorHAnsi" w:hAnsi="Times New Roman"/>
                <w:b/>
                <w:sz w:val="28"/>
                <w:szCs w:val="28"/>
              </w:rPr>
              <w:t>Джундыбаева</w:t>
            </w:r>
            <w:proofErr w:type="spellEnd"/>
            <w:r>
              <w:rPr>
                <w:rFonts w:ascii="Times New Roman" w:eastAsiaTheme="minorHAnsi" w:hAnsi="Times New Roman"/>
                <w:b/>
                <w:sz w:val="28"/>
                <w:szCs w:val="28"/>
              </w:rPr>
              <w:t>, Антаева-2)</w:t>
            </w:r>
          </w:p>
        </w:tc>
      </w:tr>
      <w:tr w:rsidR="00F6727D" w:rsidRPr="00F6727D" w14:paraId="303697A0" w14:textId="77777777" w:rsidTr="00F6727D">
        <w:tc>
          <w:tcPr>
            <w:tcW w:w="3402" w:type="dxa"/>
            <w:tcBorders>
              <w:top w:val="nil"/>
              <w:left w:val="single" w:sz="4" w:space="0" w:color="auto"/>
              <w:bottom w:val="single" w:sz="4" w:space="0" w:color="auto"/>
              <w:right w:val="single" w:sz="4" w:space="0" w:color="auto"/>
            </w:tcBorders>
            <w:vAlign w:val="center"/>
            <w:hideMark/>
          </w:tcPr>
          <w:p w14:paraId="5F95CCBD" w14:textId="77777777" w:rsidR="00F6727D" w:rsidRPr="00F6727D" w:rsidRDefault="00F6727D" w:rsidP="00F6727D">
            <w:pPr>
              <w:spacing w:line="0" w:lineRule="atLeast"/>
              <w:rPr>
                <w:rFonts w:ascii="Times New Roman" w:eastAsiaTheme="minorHAnsi" w:hAnsi="Times New Roman"/>
                <w:sz w:val="24"/>
                <w:szCs w:val="24"/>
              </w:rPr>
            </w:pPr>
            <w:r w:rsidRPr="00F6727D">
              <w:rPr>
                <w:rFonts w:ascii="Times New Roman" w:eastAsia="Times New Roman" w:hAnsi="Times New Roman"/>
                <w:color w:val="000000"/>
                <w:sz w:val="24"/>
                <w:szCs w:val="24"/>
                <w:lang w:eastAsia="ru-RU"/>
              </w:rPr>
              <w:lastRenderedPageBreak/>
              <w:t>Канцелярия Президента РК</w:t>
            </w:r>
          </w:p>
        </w:tc>
        <w:tc>
          <w:tcPr>
            <w:tcW w:w="3119" w:type="dxa"/>
            <w:tcBorders>
              <w:top w:val="nil"/>
              <w:left w:val="single" w:sz="4" w:space="0" w:color="auto"/>
              <w:bottom w:val="single" w:sz="4" w:space="0" w:color="auto"/>
              <w:right w:val="single" w:sz="4" w:space="0" w:color="auto"/>
            </w:tcBorders>
          </w:tcPr>
          <w:p w14:paraId="10DC49B4" w14:textId="77777777" w:rsidR="00F6727D" w:rsidRPr="00F6727D" w:rsidRDefault="00F6727D" w:rsidP="00F6727D">
            <w:pPr>
              <w:spacing w:line="0" w:lineRule="atLeast"/>
              <w:rPr>
                <w:rFonts w:ascii="Times New Roman" w:eastAsiaTheme="minorHAnsi" w:hAnsi="Times New Roman"/>
                <w:b/>
                <w:sz w:val="28"/>
                <w:szCs w:val="28"/>
              </w:rPr>
            </w:pPr>
          </w:p>
        </w:tc>
        <w:tc>
          <w:tcPr>
            <w:tcW w:w="3544" w:type="dxa"/>
            <w:tcBorders>
              <w:top w:val="nil"/>
              <w:left w:val="single" w:sz="4" w:space="0" w:color="auto"/>
              <w:bottom w:val="single" w:sz="4" w:space="0" w:color="auto"/>
              <w:right w:val="single" w:sz="4" w:space="0" w:color="auto"/>
            </w:tcBorders>
          </w:tcPr>
          <w:p w14:paraId="6E04261A" w14:textId="25AA3B4C" w:rsidR="00F6727D" w:rsidRPr="00F6727D" w:rsidRDefault="00B63BB7" w:rsidP="00F6727D">
            <w:pPr>
              <w:spacing w:line="0" w:lineRule="atLeast"/>
              <w:rPr>
                <w:rFonts w:ascii="Times New Roman" w:eastAsiaTheme="minorHAnsi" w:hAnsi="Times New Roman"/>
                <w:b/>
                <w:sz w:val="28"/>
                <w:szCs w:val="28"/>
              </w:rPr>
            </w:pPr>
            <w:r>
              <w:rPr>
                <w:rFonts w:ascii="Times New Roman" w:eastAsiaTheme="minorHAnsi" w:hAnsi="Times New Roman"/>
                <w:b/>
                <w:sz w:val="28"/>
                <w:szCs w:val="28"/>
              </w:rPr>
              <w:t>1 (</w:t>
            </w:r>
            <w:proofErr w:type="spellStart"/>
            <w:r>
              <w:rPr>
                <w:rFonts w:ascii="Times New Roman" w:eastAsiaTheme="minorHAnsi" w:hAnsi="Times New Roman"/>
                <w:b/>
                <w:sz w:val="28"/>
                <w:szCs w:val="28"/>
              </w:rPr>
              <w:t>Нугманов</w:t>
            </w:r>
            <w:proofErr w:type="spellEnd"/>
            <w:r>
              <w:rPr>
                <w:rFonts w:ascii="Times New Roman" w:eastAsiaTheme="minorHAnsi" w:hAnsi="Times New Roman"/>
                <w:b/>
                <w:sz w:val="28"/>
                <w:szCs w:val="28"/>
              </w:rPr>
              <w:t>)</w:t>
            </w:r>
          </w:p>
        </w:tc>
      </w:tr>
      <w:tr w:rsidR="00F6727D" w:rsidRPr="00F6727D" w14:paraId="2B566F6C" w14:textId="77777777" w:rsidTr="00F6727D">
        <w:tc>
          <w:tcPr>
            <w:tcW w:w="3402" w:type="dxa"/>
            <w:tcBorders>
              <w:top w:val="single" w:sz="4" w:space="0" w:color="auto"/>
              <w:left w:val="single" w:sz="4" w:space="0" w:color="auto"/>
              <w:bottom w:val="single" w:sz="4" w:space="0" w:color="auto"/>
              <w:right w:val="single" w:sz="4" w:space="0" w:color="auto"/>
            </w:tcBorders>
            <w:vAlign w:val="center"/>
            <w:hideMark/>
          </w:tcPr>
          <w:p w14:paraId="3963A96C" w14:textId="77777777" w:rsidR="00F6727D" w:rsidRPr="00F6727D" w:rsidRDefault="00F6727D" w:rsidP="00F6727D">
            <w:pPr>
              <w:spacing w:line="0" w:lineRule="atLeast"/>
              <w:rPr>
                <w:rFonts w:ascii="Times New Roman" w:eastAsiaTheme="minorHAnsi" w:hAnsi="Times New Roman"/>
                <w:sz w:val="24"/>
                <w:szCs w:val="24"/>
              </w:rPr>
            </w:pPr>
            <w:r w:rsidRPr="00F6727D">
              <w:rPr>
                <w:rFonts w:ascii="Times New Roman" w:eastAsia="Times New Roman" w:hAnsi="Times New Roman"/>
                <w:color w:val="000000"/>
                <w:sz w:val="24"/>
                <w:szCs w:val="24"/>
                <w:lang w:eastAsia="ru-RU"/>
              </w:rPr>
              <w:t>Партия «Аманат»</w:t>
            </w:r>
          </w:p>
        </w:tc>
        <w:tc>
          <w:tcPr>
            <w:tcW w:w="3119" w:type="dxa"/>
            <w:tcBorders>
              <w:top w:val="single" w:sz="4" w:space="0" w:color="auto"/>
              <w:left w:val="single" w:sz="4" w:space="0" w:color="auto"/>
              <w:bottom w:val="single" w:sz="4" w:space="0" w:color="auto"/>
              <w:right w:val="single" w:sz="4" w:space="0" w:color="auto"/>
            </w:tcBorders>
          </w:tcPr>
          <w:p w14:paraId="3F6754F9" w14:textId="3D45A36F" w:rsidR="00F6727D" w:rsidRPr="00F6727D" w:rsidRDefault="00F6727D" w:rsidP="00F6727D">
            <w:pPr>
              <w:spacing w:line="0" w:lineRule="atLeast"/>
              <w:rPr>
                <w:rFonts w:ascii="Times New Roman" w:eastAsiaTheme="minorHAnsi" w:hAnsi="Times New Roman"/>
                <w:b/>
                <w:sz w:val="28"/>
                <w:szCs w:val="28"/>
              </w:rPr>
            </w:pPr>
          </w:p>
        </w:tc>
        <w:tc>
          <w:tcPr>
            <w:tcW w:w="3544" w:type="dxa"/>
            <w:tcBorders>
              <w:top w:val="single" w:sz="4" w:space="0" w:color="auto"/>
              <w:left w:val="single" w:sz="4" w:space="0" w:color="auto"/>
              <w:bottom w:val="single" w:sz="4" w:space="0" w:color="auto"/>
              <w:right w:val="single" w:sz="4" w:space="0" w:color="auto"/>
            </w:tcBorders>
          </w:tcPr>
          <w:p w14:paraId="7A33ABE5" w14:textId="4E00E865" w:rsidR="00F6727D" w:rsidRPr="00F6727D" w:rsidRDefault="00B63BB7" w:rsidP="00F6727D">
            <w:pPr>
              <w:spacing w:line="0" w:lineRule="atLeast"/>
              <w:rPr>
                <w:rFonts w:ascii="Times New Roman" w:eastAsiaTheme="minorHAnsi" w:hAnsi="Times New Roman"/>
                <w:b/>
                <w:sz w:val="28"/>
                <w:szCs w:val="28"/>
              </w:rPr>
            </w:pPr>
            <w:r>
              <w:rPr>
                <w:rFonts w:ascii="Times New Roman" w:eastAsiaTheme="minorHAnsi" w:hAnsi="Times New Roman"/>
                <w:b/>
                <w:sz w:val="28"/>
                <w:szCs w:val="28"/>
              </w:rPr>
              <w:t xml:space="preserve">1 (по прикреплению </w:t>
            </w:r>
            <w:proofErr w:type="spellStart"/>
            <w:r>
              <w:rPr>
                <w:rFonts w:ascii="Times New Roman" w:eastAsiaTheme="minorHAnsi" w:hAnsi="Times New Roman"/>
                <w:b/>
                <w:sz w:val="28"/>
                <w:szCs w:val="28"/>
              </w:rPr>
              <w:t>Тян</w:t>
            </w:r>
            <w:proofErr w:type="spellEnd"/>
            <w:r>
              <w:rPr>
                <w:rFonts w:ascii="Times New Roman" w:eastAsiaTheme="minorHAnsi" w:hAnsi="Times New Roman"/>
                <w:b/>
                <w:sz w:val="28"/>
                <w:szCs w:val="28"/>
              </w:rPr>
              <w:t>)</w:t>
            </w:r>
          </w:p>
        </w:tc>
      </w:tr>
      <w:tr w:rsidR="00F6727D" w:rsidRPr="00F6727D" w14:paraId="30AC64C4" w14:textId="77777777" w:rsidTr="00F6727D">
        <w:trPr>
          <w:trHeight w:val="359"/>
        </w:trPr>
        <w:tc>
          <w:tcPr>
            <w:tcW w:w="3402" w:type="dxa"/>
            <w:tcBorders>
              <w:top w:val="single" w:sz="4" w:space="0" w:color="auto"/>
              <w:left w:val="single" w:sz="4" w:space="0" w:color="auto"/>
              <w:bottom w:val="single" w:sz="4" w:space="0" w:color="auto"/>
              <w:right w:val="single" w:sz="4" w:space="0" w:color="auto"/>
            </w:tcBorders>
            <w:vAlign w:val="center"/>
            <w:hideMark/>
          </w:tcPr>
          <w:p w14:paraId="2DFD4632" w14:textId="77777777" w:rsidR="00F6727D" w:rsidRPr="00F6727D" w:rsidRDefault="00F6727D" w:rsidP="00F6727D">
            <w:pPr>
              <w:spacing w:line="0" w:lineRule="atLeast"/>
              <w:rPr>
                <w:rFonts w:ascii="Times New Roman" w:eastAsia="Times New Roman" w:hAnsi="Times New Roman"/>
                <w:color w:val="000000"/>
                <w:sz w:val="24"/>
                <w:szCs w:val="24"/>
                <w:lang w:eastAsia="ru-RU"/>
              </w:rPr>
            </w:pPr>
            <w:r w:rsidRPr="00F6727D">
              <w:rPr>
                <w:rFonts w:ascii="Times New Roman" w:eastAsia="Times New Roman" w:hAnsi="Times New Roman"/>
                <w:color w:val="000000"/>
                <w:sz w:val="24"/>
                <w:szCs w:val="24"/>
                <w:lang w:eastAsia="ru-RU"/>
              </w:rPr>
              <w:t>ФСМС</w:t>
            </w:r>
          </w:p>
        </w:tc>
        <w:tc>
          <w:tcPr>
            <w:tcW w:w="3119" w:type="dxa"/>
            <w:tcBorders>
              <w:top w:val="single" w:sz="4" w:space="0" w:color="auto"/>
              <w:left w:val="single" w:sz="4" w:space="0" w:color="auto"/>
              <w:bottom w:val="single" w:sz="4" w:space="0" w:color="auto"/>
              <w:right w:val="single" w:sz="4" w:space="0" w:color="auto"/>
            </w:tcBorders>
          </w:tcPr>
          <w:p w14:paraId="687ABC56" w14:textId="339BB08B" w:rsidR="00F6727D" w:rsidRPr="00F6727D" w:rsidRDefault="00B63BB7" w:rsidP="00F6727D">
            <w:pPr>
              <w:spacing w:line="0" w:lineRule="atLeast"/>
              <w:rPr>
                <w:rFonts w:ascii="Times New Roman" w:eastAsiaTheme="minorHAnsi" w:hAnsi="Times New Roman"/>
                <w:b/>
                <w:sz w:val="24"/>
                <w:szCs w:val="24"/>
              </w:rPr>
            </w:pPr>
            <w:r>
              <w:rPr>
                <w:rFonts w:ascii="Times New Roman" w:eastAsiaTheme="minorHAnsi" w:hAnsi="Times New Roman"/>
                <w:b/>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79816B8" w14:textId="13E045A8" w:rsidR="00F6727D" w:rsidRPr="00F6727D" w:rsidRDefault="00B63BB7" w:rsidP="00F6727D">
            <w:pPr>
              <w:spacing w:line="0" w:lineRule="atLeast"/>
              <w:rPr>
                <w:rFonts w:ascii="Times New Roman" w:eastAsiaTheme="minorHAnsi" w:hAnsi="Times New Roman"/>
                <w:b/>
                <w:sz w:val="24"/>
                <w:szCs w:val="24"/>
              </w:rPr>
            </w:pPr>
            <w:r>
              <w:rPr>
                <w:rFonts w:ascii="Times New Roman" w:eastAsiaTheme="minorHAnsi" w:hAnsi="Times New Roman"/>
                <w:b/>
                <w:sz w:val="24"/>
                <w:szCs w:val="24"/>
              </w:rPr>
              <w:t>1</w:t>
            </w:r>
          </w:p>
        </w:tc>
      </w:tr>
      <w:tr w:rsidR="00F6727D" w:rsidRPr="00F6727D" w14:paraId="45C15A6B" w14:textId="77777777" w:rsidTr="00F6727D">
        <w:tc>
          <w:tcPr>
            <w:tcW w:w="3402" w:type="dxa"/>
            <w:tcBorders>
              <w:top w:val="single" w:sz="4" w:space="0" w:color="auto"/>
              <w:left w:val="single" w:sz="4" w:space="0" w:color="auto"/>
              <w:bottom w:val="single" w:sz="4" w:space="0" w:color="auto"/>
              <w:right w:val="single" w:sz="4" w:space="0" w:color="auto"/>
            </w:tcBorders>
            <w:vAlign w:val="center"/>
            <w:hideMark/>
          </w:tcPr>
          <w:p w14:paraId="60A27776" w14:textId="77777777" w:rsidR="00F6727D" w:rsidRPr="00F6727D" w:rsidRDefault="00F6727D" w:rsidP="00F6727D">
            <w:pPr>
              <w:spacing w:line="0" w:lineRule="atLeast"/>
              <w:rPr>
                <w:rFonts w:ascii="Times New Roman" w:eastAsia="Times New Roman" w:hAnsi="Times New Roman"/>
                <w:color w:val="000000"/>
                <w:sz w:val="24"/>
                <w:szCs w:val="24"/>
                <w:lang w:eastAsia="ru-RU"/>
              </w:rPr>
            </w:pPr>
            <w:r w:rsidRPr="00F6727D">
              <w:rPr>
                <w:rFonts w:ascii="Times New Roman" w:eastAsia="Times New Roman" w:hAnsi="Times New Roman"/>
                <w:color w:val="000000"/>
                <w:sz w:val="24"/>
                <w:szCs w:val="24"/>
                <w:lang w:eastAsia="ru-RU"/>
              </w:rPr>
              <w:t xml:space="preserve">Департамент труда и </w:t>
            </w:r>
            <w:proofErr w:type="spellStart"/>
            <w:proofErr w:type="gramStart"/>
            <w:r w:rsidRPr="00F6727D">
              <w:rPr>
                <w:rFonts w:ascii="Times New Roman" w:eastAsia="Times New Roman" w:hAnsi="Times New Roman"/>
                <w:color w:val="000000"/>
                <w:sz w:val="24"/>
                <w:szCs w:val="24"/>
                <w:lang w:eastAsia="ru-RU"/>
              </w:rPr>
              <w:t>соц.защиты</w:t>
            </w:r>
            <w:proofErr w:type="spellEnd"/>
            <w:proofErr w:type="gramEnd"/>
          </w:p>
        </w:tc>
        <w:tc>
          <w:tcPr>
            <w:tcW w:w="3119" w:type="dxa"/>
            <w:tcBorders>
              <w:top w:val="single" w:sz="4" w:space="0" w:color="auto"/>
              <w:left w:val="single" w:sz="4" w:space="0" w:color="auto"/>
              <w:bottom w:val="single" w:sz="4" w:space="0" w:color="auto"/>
              <w:right w:val="single" w:sz="4" w:space="0" w:color="auto"/>
            </w:tcBorders>
          </w:tcPr>
          <w:p w14:paraId="53CDD5EA" w14:textId="77777777" w:rsidR="00F6727D" w:rsidRPr="00F6727D" w:rsidRDefault="00F6727D" w:rsidP="00F6727D">
            <w:pPr>
              <w:spacing w:line="0" w:lineRule="atLeast"/>
              <w:rPr>
                <w:rFonts w:ascii="Times New Roman" w:eastAsiaTheme="minorHAnsi" w:hAnsi="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14:paraId="1A944901" w14:textId="4084541C" w:rsidR="00F6727D" w:rsidRPr="00F6727D" w:rsidRDefault="00B63BB7" w:rsidP="00F6727D">
            <w:pPr>
              <w:spacing w:line="0" w:lineRule="atLeast"/>
              <w:rPr>
                <w:rFonts w:ascii="Times New Roman" w:eastAsiaTheme="minorHAnsi" w:hAnsi="Times New Roman"/>
                <w:b/>
                <w:sz w:val="24"/>
                <w:szCs w:val="24"/>
              </w:rPr>
            </w:pPr>
            <w:r>
              <w:rPr>
                <w:rFonts w:ascii="Times New Roman" w:eastAsiaTheme="minorHAnsi" w:hAnsi="Times New Roman"/>
                <w:b/>
                <w:sz w:val="24"/>
                <w:szCs w:val="24"/>
              </w:rPr>
              <w:t>1 (</w:t>
            </w:r>
            <w:proofErr w:type="spellStart"/>
            <w:r>
              <w:rPr>
                <w:rFonts w:ascii="Times New Roman" w:eastAsiaTheme="minorHAnsi" w:hAnsi="Times New Roman"/>
                <w:b/>
                <w:sz w:val="24"/>
                <w:szCs w:val="24"/>
              </w:rPr>
              <w:t>Нугманов</w:t>
            </w:r>
            <w:proofErr w:type="spellEnd"/>
            <w:r>
              <w:rPr>
                <w:rFonts w:ascii="Times New Roman" w:eastAsiaTheme="minorHAnsi" w:hAnsi="Times New Roman"/>
                <w:b/>
                <w:sz w:val="24"/>
                <w:szCs w:val="24"/>
              </w:rPr>
              <w:t>)</w:t>
            </w:r>
          </w:p>
        </w:tc>
      </w:tr>
      <w:tr w:rsidR="00F6727D" w:rsidRPr="00F6727D" w14:paraId="47A99A74" w14:textId="77777777" w:rsidTr="00F6727D">
        <w:tc>
          <w:tcPr>
            <w:tcW w:w="3402" w:type="dxa"/>
            <w:tcBorders>
              <w:top w:val="single" w:sz="4" w:space="0" w:color="auto"/>
              <w:left w:val="single" w:sz="4" w:space="0" w:color="auto"/>
              <w:bottom w:val="single" w:sz="4" w:space="0" w:color="auto"/>
              <w:right w:val="single" w:sz="4" w:space="0" w:color="auto"/>
            </w:tcBorders>
            <w:vAlign w:val="center"/>
            <w:hideMark/>
          </w:tcPr>
          <w:p w14:paraId="25B69769" w14:textId="77777777" w:rsidR="00F6727D" w:rsidRPr="00F6727D" w:rsidRDefault="00F6727D" w:rsidP="00F6727D">
            <w:pPr>
              <w:spacing w:line="0" w:lineRule="atLeast"/>
              <w:rPr>
                <w:rFonts w:ascii="Times New Roman" w:eastAsia="Times New Roman" w:hAnsi="Times New Roman"/>
                <w:color w:val="000000"/>
                <w:sz w:val="24"/>
                <w:szCs w:val="24"/>
                <w:lang w:eastAsia="ru-RU"/>
              </w:rPr>
            </w:pPr>
            <w:r w:rsidRPr="00F6727D">
              <w:rPr>
                <w:rFonts w:ascii="Times New Roman" w:eastAsia="Times New Roman" w:hAnsi="Times New Roman"/>
                <w:color w:val="000000"/>
                <w:sz w:val="24"/>
                <w:szCs w:val="24"/>
                <w:lang w:eastAsia="ru-RU"/>
              </w:rPr>
              <w:t>Национальный центр по правам человека</w:t>
            </w:r>
          </w:p>
        </w:tc>
        <w:tc>
          <w:tcPr>
            <w:tcW w:w="3119" w:type="dxa"/>
            <w:tcBorders>
              <w:top w:val="single" w:sz="4" w:space="0" w:color="auto"/>
              <w:left w:val="single" w:sz="4" w:space="0" w:color="auto"/>
              <w:bottom w:val="single" w:sz="4" w:space="0" w:color="auto"/>
              <w:right w:val="single" w:sz="4" w:space="0" w:color="auto"/>
            </w:tcBorders>
          </w:tcPr>
          <w:p w14:paraId="68DB5722" w14:textId="77777777" w:rsidR="00F6727D" w:rsidRPr="00F6727D" w:rsidRDefault="00F6727D" w:rsidP="00F6727D">
            <w:pPr>
              <w:spacing w:line="0" w:lineRule="atLeast"/>
              <w:rPr>
                <w:rFonts w:ascii="Times New Roman" w:eastAsiaTheme="minorHAnsi" w:hAnsi="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14:paraId="41AA91D6" w14:textId="2F9B98B4" w:rsidR="00F6727D" w:rsidRPr="00F6727D" w:rsidRDefault="00B63BB7" w:rsidP="00F6727D">
            <w:pPr>
              <w:spacing w:line="0" w:lineRule="atLeast"/>
              <w:rPr>
                <w:rFonts w:ascii="Times New Roman" w:eastAsiaTheme="minorHAnsi" w:hAnsi="Times New Roman"/>
                <w:b/>
                <w:sz w:val="24"/>
                <w:szCs w:val="24"/>
              </w:rPr>
            </w:pPr>
            <w:r>
              <w:rPr>
                <w:rFonts w:ascii="Times New Roman" w:eastAsiaTheme="minorHAnsi" w:hAnsi="Times New Roman"/>
                <w:b/>
                <w:sz w:val="24"/>
                <w:szCs w:val="24"/>
              </w:rPr>
              <w:t>-</w:t>
            </w:r>
          </w:p>
        </w:tc>
      </w:tr>
    </w:tbl>
    <w:p w14:paraId="50973A91" w14:textId="7F3E05C2" w:rsidR="00F6727D" w:rsidRDefault="00F6727D" w:rsidP="00F6727D">
      <w:pPr>
        <w:spacing w:after="0"/>
        <w:jc w:val="both"/>
        <w:rPr>
          <w:rFonts w:ascii="Times New Roman" w:eastAsia="Times New Roman" w:hAnsi="Times New Roman"/>
          <w:sz w:val="28"/>
          <w:szCs w:val="28"/>
          <w:shd w:val="clear" w:color="auto" w:fill="FFFFFF"/>
        </w:rPr>
      </w:pPr>
    </w:p>
    <w:p w14:paraId="096FD18D" w14:textId="600B14E6" w:rsidR="00B63BB7" w:rsidRPr="00F6727D" w:rsidRDefault="00B63BB7" w:rsidP="00F6727D">
      <w:pPr>
        <w:spacing w:after="0"/>
        <w:jc w:val="both"/>
        <w:rPr>
          <w:rFonts w:ascii="Times New Roman" w:eastAsia="Times New Roman" w:hAnsi="Times New Roman"/>
          <w:sz w:val="28"/>
          <w:szCs w:val="28"/>
          <w:shd w:val="clear" w:color="auto" w:fill="FFFFFF"/>
        </w:rPr>
      </w:pPr>
      <w:r w:rsidRPr="00B63BB7">
        <w:rPr>
          <w:rFonts w:ascii="Times New Roman" w:eastAsia="Times New Roman" w:hAnsi="Times New Roman"/>
          <w:b/>
          <w:bCs/>
          <w:sz w:val="28"/>
          <w:szCs w:val="28"/>
          <w:shd w:val="clear" w:color="auto" w:fill="FFFFFF"/>
        </w:rPr>
        <w:t>Итого за 9 месяцев 2025 года</w:t>
      </w:r>
      <w:r>
        <w:rPr>
          <w:rFonts w:ascii="Times New Roman" w:eastAsia="Times New Roman" w:hAnsi="Times New Roman"/>
          <w:sz w:val="28"/>
          <w:szCs w:val="28"/>
          <w:shd w:val="clear" w:color="auto" w:fill="FFFFFF"/>
        </w:rPr>
        <w:t xml:space="preserve"> – 73 обращений, из них отозвано – 12.</w:t>
      </w:r>
    </w:p>
    <w:p w14:paraId="54AEB221" w14:textId="77777777" w:rsidR="00F6727D" w:rsidRPr="00F6727D" w:rsidRDefault="00F6727D" w:rsidP="00DE17F8">
      <w:pPr>
        <w:spacing w:after="0"/>
        <w:ind w:firstLine="720"/>
        <w:jc w:val="both"/>
        <w:rPr>
          <w:rFonts w:ascii="Times New Roman" w:eastAsia="Times New Roman" w:hAnsi="Times New Roman"/>
          <w:sz w:val="28"/>
          <w:szCs w:val="28"/>
          <w:shd w:val="clear" w:color="auto" w:fill="FFFFFF"/>
        </w:rPr>
      </w:pPr>
      <w:r w:rsidRPr="00F6727D">
        <w:rPr>
          <w:rFonts w:ascii="Times New Roman" w:eastAsia="Times New Roman" w:hAnsi="Times New Roman"/>
          <w:sz w:val="28"/>
          <w:szCs w:val="28"/>
          <w:shd w:val="clear" w:color="auto" w:fill="FFFFFF"/>
        </w:rPr>
        <w:t xml:space="preserve">Обращения от пациентов поступают также и на веб-сервис </w:t>
      </w:r>
      <w:r w:rsidRPr="00F6727D">
        <w:rPr>
          <w:rFonts w:ascii="Times New Roman" w:eastAsia="Times New Roman" w:hAnsi="Times New Roman"/>
          <w:sz w:val="28"/>
          <w:szCs w:val="28"/>
          <w:shd w:val="clear" w:color="auto" w:fill="FFFFFF"/>
          <w:lang w:val="en-US"/>
        </w:rPr>
        <w:t>CRM</w:t>
      </w:r>
      <w:r w:rsidRPr="00F6727D">
        <w:rPr>
          <w:rFonts w:ascii="Times New Roman" w:eastAsia="Times New Roman" w:hAnsi="Times New Roman"/>
          <w:sz w:val="28"/>
          <w:szCs w:val="28"/>
          <w:shd w:val="clear" w:color="auto" w:fill="FFFFFF"/>
        </w:rPr>
        <w:t xml:space="preserve"> (</w:t>
      </w:r>
      <w:r w:rsidRPr="00F6727D">
        <w:rPr>
          <w:rFonts w:ascii="Times New Roman" w:eastAsia="Times New Roman" w:hAnsi="Times New Roman"/>
          <w:sz w:val="28"/>
          <w:szCs w:val="28"/>
          <w:shd w:val="clear" w:color="auto" w:fill="FFFFFF"/>
          <w:lang w:val="en-US"/>
        </w:rPr>
        <w:t>customer</w:t>
      </w:r>
      <w:r w:rsidRPr="00F6727D">
        <w:rPr>
          <w:rFonts w:ascii="Times New Roman" w:eastAsia="Times New Roman" w:hAnsi="Times New Roman"/>
          <w:sz w:val="28"/>
          <w:szCs w:val="28"/>
          <w:shd w:val="clear" w:color="auto" w:fill="FFFFFF"/>
        </w:rPr>
        <w:t xml:space="preserve"> </w:t>
      </w:r>
      <w:r w:rsidRPr="00F6727D">
        <w:rPr>
          <w:rFonts w:ascii="Times New Roman" w:eastAsia="Times New Roman" w:hAnsi="Times New Roman"/>
          <w:sz w:val="28"/>
          <w:szCs w:val="28"/>
          <w:shd w:val="clear" w:color="auto" w:fill="FFFFFF"/>
          <w:lang w:val="en-US"/>
        </w:rPr>
        <w:t>relationship</w:t>
      </w:r>
      <w:r w:rsidRPr="00F6727D">
        <w:rPr>
          <w:rFonts w:ascii="Times New Roman" w:eastAsia="Times New Roman" w:hAnsi="Times New Roman"/>
          <w:sz w:val="28"/>
          <w:szCs w:val="28"/>
          <w:shd w:val="clear" w:color="auto" w:fill="FFFFFF"/>
        </w:rPr>
        <w:t xml:space="preserve"> </w:t>
      </w:r>
      <w:r w:rsidRPr="00F6727D">
        <w:rPr>
          <w:rFonts w:ascii="Times New Roman" w:eastAsia="Times New Roman" w:hAnsi="Times New Roman"/>
          <w:sz w:val="28"/>
          <w:szCs w:val="28"/>
          <w:shd w:val="clear" w:color="auto" w:fill="FFFFFF"/>
          <w:lang w:val="en-US"/>
        </w:rPr>
        <w:t>management</w:t>
      </w:r>
      <w:r w:rsidRPr="00F6727D">
        <w:rPr>
          <w:rFonts w:ascii="Times New Roman" w:eastAsia="Times New Roman" w:hAnsi="Times New Roman"/>
          <w:sz w:val="28"/>
          <w:szCs w:val="28"/>
          <w:shd w:val="clear" w:color="auto" w:fill="FFFFFF"/>
        </w:rPr>
        <w:t>) — это</w:t>
      </w:r>
      <w:r w:rsidRPr="00F6727D">
        <w:rPr>
          <w:rFonts w:ascii="Times New Roman" w:eastAsia="Times New Roman" w:hAnsi="Times New Roman"/>
          <w:sz w:val="28"/>
          <w:szCs w:val="28"/>
          <w:shd w:val="clear" w:color="auto" w:fill="FFFFFF"/>
          <w:lang w:val="en-US"/>
        </w:rPr>
        <w:t> </w:t>
      </w:r>
      <w:r w:rsidRPr="00F6727D">
        <w:rPr>
          <w:rFonts w:ascii="Times New Roman" w:eastAsia="Times New Roman" w:hAnsi="Times New Roman"/>
          <w:sz w:val="28"/>
          <w:szCs w:val="28"/>
        </w:rPr>
        <w:t>функциональный инструмент для управления взаимоотношениями с пациентами</w:t>
      </w:r>
      <w:r w:rsidRPr="00F6727D">
        <w:rPr>
          <w:rFonts w:ascii="Times New Roman" w:eastAsia="Times New Roman" w:hAnsi="Times New Roman"/>
          <w:sz w:val="28"/>
          <w:szCs w:val="28"/>
          <w:shd w:val="clear" w:color="auto" w:fill="FFFFFF"/>
        </w:rPr>
        <w:t xml:space="preserve">. Служба находится в постоянной </w:t>
      </w:r>
      <w:proofErr w:type="gramStart"/>
      <w:r w:rsidRPr="00F6727D">
        <w:rPr>
          <w:rFonts w:ascii="Times New Roman" w:eastAsia="Times New Roman" w:hAnsi="Times New Roman"/>
          <w:sz w:val="28"/>
          <w:szCs w:val="28"/>
          <w:shd w:val="clear" w:color="auto" w:fill="FFFFFF"/>
        </w:rPr>
        <w:t>связи  с</w:t>
      </w:r>
      <w:proofErr w:type="gramEnd"/>
      <w:r w:rsidRPr="00F6727D">
        <w:rPr>
          <w:rFonts w:ascii="Times New Roman" w:eastAsia="Times New Roman" w:hAnsi="Times New Roman"/>
          <w:sz w:val="28"/>
          <w:szCs w:val="28"/>
          <w:shd w:val="clear" w:color="auto" w:fill="FFFFFF"/>
        </w:rPr>
        <w:t xml:space="preserve"> кураторами ФСМС и рассматривает  обращения пациентов с предоставлением ответов в установленные сроки и на языке обращения. С каждым инициатором, Службой проводится разъяснительная работа по его обращению. В случаях, </w:t>
      </w:r>
      <w:proofErr w:type="gramStart"/>
      <w:r w:rsidRPr="00F6727D">
        <w:rPr>
          <w:rFonts w:ascii="Times New Roman" w:eastAsia="Times New Roman" w:hAnsi="Times New Roman"/>
          <w:sz w:val="28"/>
          <w:szCs w:val="28"/>
          <w:shd w:val="clear" w:color="auto" w:fill="FFFFFF"/>
        </w:rPr>
        <w:t>когда  пациентом</w:t>
      </w:r>
      <w:proofErr w:type="gramEnd"/>
      <w:r w:rsidRPr="00F6727D">
        <w:rPr>
          <w:rFonts w:ascii="Times New Roman" w:eastAsia="Times New Roman" w:hAnsi="Times New Roman"/>
          <w:sz w:val="28"/>
          <w:szCs w:val="28"/>
          <w:shd w:val="clear" w:color="auto" w:fill="FFFFFF"/>
        </w:rPr>
        <w:t xml:space="preserve"> достигнуто понимание , инициатор отзывает свое обращение.</w:t>
      </w:r>
    </w:p>
    <w:p w14:paraId="4CF47394" w14:textId="38F6CEAD" w:rsidR="00F6727D" w:rsidRPr="00F6727D" w:rsidRDefault="00F6727D" w:rsidP="00DE17F8">
      <w:pPr>
        <w:widowControl w:val="0"/>
        <w:autoSpaceDE w:val="0"/>
        <w:autoSpaceDN w:val="0"/>
        <w:spacing w:after="0" w:line="240" w:lineRule="auto"/>
        <w:ind w:right="-1" w:firstLine="720"/>
        <w:jc w:val="both"/>
        <w:rPr>
          <w:rFonts w:ascii="Times New Roman" w:eastAsia="Times New Roman" w:hAnsi="Times New Roman"/>
          <w:sz w:val="28"/>
          <w:szCs w:val="28"/>
          <w:lang w:val="kk-KZ"/>
        </w:rPr>
      </w:pPr>
      <w:r w:rsidRPr="00F6727D">
        <w:rPr>
          <w:rFonts w:ascii="Times New Roman" w:eastAsia="Times New Roman" w:hAnsi="Times New Roman"/>
          <w:sz w:val="28"/>
          <w:szCs w:val="28"/>
          <w:lang w:val="kk-KZ"/>
        </w:rPr>
        <w:t xml:space="preserve">По итогам  </w:t>
      </w:r>
      <w:r w:rsidRPr="00F6727D">
        <w:rPr>
          <w:rFonts w:ascii="Times New Roman" w:eastAsia="Times New Roman" w:hAnsi="Times New Roman"/>
          <w:sz w:val="28"/>
          <w:szCs w:val="28"/>
        </w:rPr>
        <w:t xml:space="preserve">9 месяцев </w:t>
      </w:r>
      <w:r w:rsidRPr="00F6727D">
        <w:rPr>
          <w:rFonts w:ascii="Times New Roman" w:eastAsia="Times New Roman" w:hAnsi="Times New Roman"/>
          <w:sz w:val="28"/>
          <w:szCs w:val="28"/>
          <w:lang w:val="kk-KZ"/>
        </w:rPr>
        <w:t xml:space="preserve"> 202</w:t>
      </w:r>
      <w:r w:rsidR="00B63BB7">
        <w:rPr>
          <w:rFonts w:ascii="Times New Roman" w:eastAsia="Times New Roman" w:hAnsi="Times New Roman"/>
          <w:sz w:val="28"/>
          <w:szCs w:val="28"/>
        </w:rPr>
        <w:t>5</w:t>
      </w:r>
      <w:r w:rsidRPr="00F6727D">
        <w:rPr>
          <w:rFonts w:ascii="Times New Roman" w:eastAsia="Times New Roman" w:hAnsi="Times New Roman"/>
          <w:sz w:val="28"/>
          <w:szCs w:val="28"/>
          <w:lang w:val="kk-KZ"/>
        </w:rPr>
        <w:t xml:space="preserve"> </w:t>
      </w:r>
      <w:r w:rsidRPr="00F6727D">
        <w:rPr>
          <w:rFonts w:ascii="Times New Roman" w:eastAsia="Times New Roman" w:hAnsi="Times New Roman"/>
          <w:sz w:val="28"/>
          <w:szCs w:val="28"/>
        </w:rPr>
        <w:t>г</w:t>
      </w:r>
      <w:r w:rsidRPr="00F6727D">
        <w:rPr>
          <w:rFonts w:ascii="Times New Roman" w:eastAsia="Times New Roman" w:hAnsi="Times New Roman"/>
          <w:sz w:val="28"/>
          <w:szCs w:val="28"/>
          <w:lang w:val="kk-KZ"/>
        </w:rPr>
        <w:t xml:space="preserve">ода  </w:t>
      </w:r>
      <w:r w:rsidRPr="00F6727D">
        <w:rPr>
          <w:rFonts w:ascii="Times New Roman" w:eastAsia="Times New Roman" w:hAnsi="Times New Roman"/>
          <w:bCs/>
          <w:iCs/>
          <w:sz w:val="28"/>
          <w:szCs w:val="28"/>
        </w:rPr>
        <w:t>по КГП на ПХВ «Городская поликлиника №12»</w:t>
      </w:r>
      <w:r w:rsidRPr="00F6727D">
        <w:rPr>
          <w:rFonts w:ascii="Times New Roman" w:eastAsia="Times New Roman" w:hAnsi="Times New Roman"/>
          <w:bCs/>
          <w:sz w:val="28"/>
          <w:szCs w:val="28"/>
          <w:lang w:val="kk-KZ"/>
        </w:rPr>
        <w:t xml:space="preserve"> </w:t>
      </w:r>
      <w:r w:rsidRPr="00F6727D">
        <w:rPr>
          <w:rFonts w:ascii="Times New Roman" w:eastAsia="Times New Roman" w:hAnsi="Times New Roman"/>
          <w:bCs/>
          <w:sz w:val="28"/>
          <w:szCs w:val="28"/>
        </w:rPr>
        <w:t>к</w:t>
      </w:r>
      <w:r w:rsidRPr="00F6727D">
        <w:rPr>
          <w:rFonts w:ascii="Times New Roman" w:eastAsia="Times New Roman" w:hAnsi="Times New Roman"/>
          <w:sz w:val="28"/>
          <w:szCs w:val="28"/>
        </w:rPr>
        <w:t xml:space="preserve">оличество </w:t>
      </w:r>
      <w:r w:rsidRPr="00F6727D">
        <w:rPr>
          <w:rFonts w:ascii="Times New Roman" w:eastAsia="Times New Roman" w:hAnsi="Times New Roman"/>
          <w:sz w:val="28"/>
          <w:szCs w:val="28"/>
          <w:lang w:val="kk-KZ"/>
        </w:rPr>
        <w:t xml:space="preserve">поступивших </w:t>
      </w:r>
      <w:r w:rsidRPr="00F6727D">
        <w:rPr>
          <w:rFonts w:ascii="Times New Roman" w:eastAsia="Times New Roman" w:hAnsi="Times New Roman"/>
          <w:sz w:val="28"/>
          <w:szCs w:val="28"/>
        </w:rPr>
        <w:t xml:space="preserve">обращений в </w:t>
      </w:r>
      <w:r w:rsidRPr="00F6727D">
        <w:rPr>
          <w:rFonts w:ascii="Times New Roman" w:eastAsia="Times New Roman" w:hAnsi="Times New Roman"/>
          <w:sz w:val="28"/>
          <w:szCs w:val="28"/>
          <w:lang w:val="en-US"/>
        </w:rPr>
        <w:t>CRM</w:t>
      </w:r>
      <w:r w:rsidRPr="00F6727D">
        <w:rPr>
          <w:rFonts w:ascii="Times New Roman" w:eastAsia="Times New Roman" w:hAnsi="Times New Roman"/>
          <w:sz w:val="28"/>
          <w:szCs w:val="28"/>
        </w:rPr>
        <w:t xml:space="preserve"> составляет –</w:t>
      </w:r>
      <w:r w:rsidRPr="00F6727D">
        <w:rPr>
          <w:rFonts w:ascii="Times New Roman" w:eastAsia="Times New Roman" w:hAnsi="Times New Roman"/>
          <w:sz w:val="28"/>
          <w:szCs w:val="28"/>
          <w:lang w:val="kk-KZ"/>
        </w:rPr>
        <w:t xml:space="preserve"> </w:t>
      </w:r>
      <w:r w:rsidR="00B63BB7">
        <w:rPr>
          <w:rFonts w:ascii="Times New Roman" w:eastAsia="Times New Roman" w:hAnsi="Times New Roman"/>
          <w:sz w:val="28"/>
          <w:szCs w:val="28"/>
          <w:lang w:val="kk-KZ"/>
        </w:rPr>
        <w:t>58</w:t>
      </w:r>
      <w:r w:rsidRPr="00F6727D">
        <w:rPr>
          <w:rFonts w:ascii="Times New Roman" w:eastAsia="Times New Roman" w:hAnsi="Times New Roman"/>
          <w:sz w:val="28"/>
          <w:szCs w:val="28"/>
          <w:lang w:val="kk-KZ"/>
        </w:rPr>
        <w:t xml:space="preserve"> обращений  отозвано- </w:t>
      </w:r>
      <w:r w:rsidR="00B63BB7">
        <w:rPr>
          <w:rFonts w:ascii="Times New Roman" w:eastAsia="Times New Roman" w:hAnsi="Times New Roman"/>
          <w:sz w:val="28"/>
          <w:szCs w:val="28"/>
          <w:lang w:val="kk-KZ"/>
        </w:rPr>
        <w:t>25</w:t>
      </w:r>
      <w:r w:rsidRPr="00F6727D">
        <w:rPr>
          <w:rFonts w:ascii="Times New Roman" w:eastAsia="Times New Roman" w:hAnsi="Times New Roman"/>
          <w:sz w:val="28"/>
          <w:szCs w:val="28"/>
          <w:lang w:val="kk-KZ"/>
        </w:rPr>
        <w:t>. (За</w:t>
      </w:r>
      <w:r w:rsidRPr="00F6727D">
        <w:rPr>
          <w:rFonts w:ascii="Times New Roman" w:eastAsia="Times New Roman" w:hAnsi="Times New Roman"/>
          <w:sz w:val="28"/>
          <w:szCs w:val="28"/>
        </w:rPr>
        <w:t xml:space="preserve"> аналогичный период 202</w:t>
      </w:r>
      <w:r w:rsidR="00B63BB7">
        <w:rPr>
          <w:rFonts w:ascii="Times New Roman" w:eastAsia="Times New Roman" w:hAnsi="Times New Roman"/>
          <w:sz w:val="28"/>
          <w:szCs w:val="28"/>
        </w:rPr>
        <w:t>4</w:t>
      </w:r>
      <w:r w:rsidRPr="00F6727D">
        <w:rPr>
          <w:rFonts w:ascii="Times New Roman" w:eastAsia="Times New Roman" w:hAnsi="Times New Roman"/>
          <w:sz w:val="28"/>
          <w:szCs w:val="28"/>
        </w:rPr>
        <w:t xml:space="preserve"> года – 6</w:t>
      </w:r>
      <w:r w:rsidR="00B63BB7">
        <w:rPr>
          <w:rFonts w:ascii="Times New Roman" w:eastAsia="Times New Roman" w:hAnsi="Times New Roman"/>
          <w:sz w:val="28"/>
          <w:szCs w:val="28"/>
        </w:rPr>
        <w:t>8</w:t>
      </w:r>
      <w:r w:rsidRPr="00F6727D">
        <w:rPr>
          <w:rFonts w:ascii="Times New Roman" w:eastAsia="Times New Roman" w:hAnsi="Times New Roman"/>
          <w:sz w:val="28"/>
          <w:szCs w:val="28"/>
          <w:lang w:val="kk-KZ"/>
        </w:rPr>
        <w:t xml:space="preserve"> обращений, отозвано-3</w:t>
      </w:r>
      <w:r w:rsidR="00B63BB7">
        <w:rPr>
          <w:rFonts w:ascii="Times New Roman" w:eastAsia="Times New Roman" w:hAnsi="Times New Roman"/>
          <w:sz w:val="28"/>
          <w:szCs w:val="28"/>
          <w:lang w:val="kk-KZ"/>
        </w:rPr>
        <w:t>4</w:t>
      </w:r>
      <w:r w:rsidRPr="00F6727D">
        <w:rPr>
          <w:rFonts w:ascii="Times New Roman" w:eastAsia="Times New Roman" w:hAnsi="Times New Roman"/>
          <w:sz w:val="28"/>
          <w:szCs w:val="28"/>
          <w:lang w:val="kk-KZ"/>
        </w:rPr>
        <w:t xml:space="preserve">). </w:t>
      </w:r>
    </w:p>
    <w:p w14:paraId="5902DB91" w14:textId="77777777" w:rsidR="00F6727D" w:rsidRPr="00F6727D" w:rsidRDefault="00F6727D" w:rsidP="00F6727D">
      <w:pPr>
        <w:widowControl w:val="0"/>
        <w:autoSpaceDE w:val="0"/>
        <w:autoSpaceDN w:val="0"/>
        <w:spacing w:after="0" w:line="240" w:lineRule="auto"/>
        <w:ind w:right="-1"/>
        <w:jc w:val="both"/>
        <w:rPr>
          <w:rFonts w:ascii="Times New Roman" w:eastAsia="Times New Roman" w:hAnsi="Times New Roman"/>
          <w:sz w:val="28"/>
          <w:szCs w:val="28"/>
          <w:highlight w:val="yellow"/>
          <w:lang w:val="kk-KZ"/>
        </w:rPr>
      </w:pPr>
    </w:p>
    <w:tbl>
      <w:tblPr>
        <w:tblStyle w:val="13"/>
        <w:tblpPr w:leftFromText="180" w:rightFromText="180" w:vertAnchor="text" w:horzAnchor="margin" w:tblpXSpec="center" w:tblpY="119"/>
        <w:tblW w:w="11239" w:type="dxa"/>
        <w:tblInd w:w="0" w:type="dxa"/>
        <w:tblLook w:val="04A0" w:firstRow="1" w:lastRow="0" w:firstColumn="1" w:lastColumn="0" w:noHBand="0" w:noVBand="1"/>
      </w:tblPr>
      <w:tblGrid>
        <w:gridCol w:w="1023"/>
        <w:gridCol w:w="819"/>
        <w:gridCol w:w="1305"/>
        <w:gridCol w:w="1973"/>
        <w:gridCol w:w="821"/>
        <w:gridCol w:w="821"/>
        <w:gridCol w:w="1682"/>
        <w:gridCol w:w="939"/>
        <w:gridCol w:w="1856"/>
      </w:tblGrid>
      <w:tr w:rsidR="00B63BB7" w:rsidRPr="00F6727D" w14:paraId="0B96415D" w14:textId="356A916E" w:rsidTr="00B63BB7">
        <w:trPr>
          <w:trHeight w:val="246"/>
        </w:trPr>
        <w:tc>
          <w:tcPr>
            <w:tcW w:w="1023" w:type="dxa"/>
            <w:tcBorders>
              <w:top w:val="single" w:sz="4" w:space="0" w:color="auto"/>
              <w:left w:val="single" w:sz="4" w:space="0" w:color="auto"/>
              <w:bottom w:val="single" w:sz="4" w:space="0" w:color="auto"/>
              <w:right w:val="single" w:sz="4" w:space="0" w:color="auto"/>
            </w:tcBorders>
            <w:hideMark/>
          </w:tcPr>
          <w:p w14:paraId="387FDCBD" w14:textId="77777777" w:rsidR="00B63BB7" w:rsidRPr="00F6727D" w:rsidRDefault="00B63BB7" w:rsidP="00B63BB7">
            <w:pPr>
              <w:widowControl w:val="0"/>
              <w:autoSpaceDE w:val="0"/>
              <w:autoSpaceDN w:val="0"/>
              <w:spacing w:after="0" w:line="240" w:lineRule="auto"/>
              <w:jc w:val="both"/>
              <w:rPr>
                <w:rFonts w:ascii="Times New Roman" w:eastAsia="Times New Roman" w:hAnsi="Times New Roman"/>
                <w:b/>
                <w:bCs/>
                <w:color w:val="000000" w:themeColor="text1"/>
                <w:sz w:val="24"/>
                <w:szCs w:val="24"/>
              </w:rPr>
            </w:pPr>
            <w:bookmarkStart w:id="13" w:name="_Hlk146727163"/>
            <w:r>
              <w:rPr>
                <w:rFonts w:ascii="Times New Roman" w:eastAsia="Times New Roman" w:hAnsi="Times New Roman"/>
                <w:b/>
                <w:bCs/>
                <w:color w:val="000000" w:themeColor="text1"/>
                <w:sz w:val="24"/>
                <w:szCs w:val="24"/>
              </w:rPr>
              <w:t>Период</w:t>
            </w:r>
          </w:p>
        </w:tc>
        <w:tc>
          <w:tcPr>
            <w:tcW w:w="819" w:type="dxa"/>
            <w:tcBorders>
              <w:top w:val="single" w:sz="4" w:space="0" w:color="auto"/>
              <w:left w:val="single" w:sz="4" w:space="0" w:color="auto"/>
              <w:bottom w:val="single" w:sz="4" w:space="0" w:color="auto"/>
              <w:right w:val="single" w:sz="4" w:space="0" w:color="auto"/>
            </w:tcBorders>
            <w:vAlign w:val="bottom"/>
            <w:hideMark/>
          </w:tcPr>
          <w:p w14:paraId="1C4423BE" w14:textId="77777777" w:rsidR="00B63BB7" w:rsidRPr="00F6727D" w:rsidRDefault="00B63BB7" w:rsidP="00B63BB7">
            <w:pPr>
              <w:widowControl w:val="0"/>
              <w:autoSpaceDE w:val="0"/>
              <w:autoSpaceDN w:val="0"/>
              <w:spacing w:after="0" w:line="240" w:lineRule="auto"/>
              <w:jc w:val="center"/>
              <w:rPr>
                <w:rFonts w:ascii="Times New Roman" w:eastAsia="Times New Roman" w:hAnsi="Times New Roman"/>
                <w:b/>
                <w:bCs/>
                <w:color w:val="000000" w:themeColor="text1"/>
                <w:sz w:val="24"/>
                <w:szCs w:val="24"/>
                <w:lang w:val="kk-KZ"/>
              </w:rPr>
            </w:pPr>
            <w:r>
              <w:rPr>
                <w:rFonts w:ascii="Times New Roman" w:eastAsia="Times New Roman" w:hAnsi="Times New Roman"/>
                <w:b/>
                <w:bCs/>
                <w:color w:val="000000"/>
                <w:sz w:val="24"/>
                <w:szCs w:val="24"/>
                <w:lang w:eastAsia="ru-RU"/>
              </w:rPr>
              <w:t>Всего</w:t>
            </w:r>
          </w:p>
        </w:tc>
        <w:tc>
          <w:tcPr>
            <w:tcW w:w="1305" w:type="dxa"/>
            <w:tcBorders>
              <w:top w:val="single" w:sz="4" w:space="0" w:color="auto"/>
              <w:left w:val="single" w:sz="4" w:space="0" w:color="auto"/>
              <w:bottom w:val="single" w:sz="4" w:space="0" w:color="auto"/>
              <w:right w:val="single" w:sz="4" w:space="0" w:color="auto"/>
            </w:tcBorders>
            <w:vAlign w:val="bottom"/>
            <w:hideMark/>
          </w:tcPr>
          <w:p w14:paraId="7D1BE4C5" w14:textId="77777777" w:rsidR="00B63BB7" w:rsidRPr="00F6727D" w:rsidRDefault="00B63BB7" w:rsidP="00B63BB7">
            <w:pPr>
              <w:widowControl w:val="0"/>
              <w:autoSpaceDE w:val="0"/>
              <w:autoSpaceDN w:val="0"/>
              <w:spacing w:after="0" w:line="240" w:lineRule="auto"/>
              <w:jc w:val="center"/>
              <w:rPr>
                <w:rFonts w:ascii="Times New Roman" w:eastAsia="Times New Roman" w:hAnsi="Times New Roman"/>
                <w:b/>
                <w:bCs/>
                <w:color w:val="000000" w:themeColor="text1"/>
                <w:sz w:val="24"/>
                <w:szCs w:val="24"/>
                <w:lang w:val="kk-KZ"/>
              </w:rPr>
            </w:pPr>
            <w:r>
              <w:rPr>
                <w:rFonts w:ascii="Times New Roman" w:eastAsia="Times New Roman" w:hAnsi="Times New Roman"/>
                <w:b/>
                <w:bCs/>
                <w:color w:val="000000"/>
                <w:sz w:val="24"/>
                <w:szCs w:val="24"/>
                <w:lang w:val="kk-KZ" w:eastAsia="ru-RU"/>
              </w:rPr>
              <w:t>Отозвано</w:t>
            </w:r>
            <w:r w:rsidRPr="00F6727D">
              <w:rPr>
                <w:rFonts w:ascii="Times New Roman" w:eastAsia="Times New Roman" w:hAnsi="Times New Roman"/>
                <w:b/>
                <w:bCs/>
                <w:color w:val="000000"/>
                <w:sz w:val="24"/>
                <w:szCs w:val="24"/>
                <w:lang w:eastAsia="ru-RU"/>
              </w:rPr>
              <w:t>.</w:t>
            </w:r>
          </w:p>
        </w:tc>
        <w:tc>
          <w:tcPr>
            <w:tcW w:w="1973" w:type="dxa"/>
            <w:tcBorders>
              <w:top w:val="single" w:sz="4" w:space="0" w:color="auto"/>
              <w:left w:val="single" w:sz="4" w:space="0" w:color="auto"/>
              <w:bottom w:val="single" w:sz="4" w:space="0" w:color="auto"/>
              <w:right w:val="single" w:sz="4" w:space="0" w:color="auto"/>
            </w:tcBorders>
            <w:hideMark/>
          </w:tcPr>
          <w:p w14:paraId="322454F9" w14:textId="77777777" w:rsidR="00B63BB7" w:rsidRPr="00F6727D" w:rsidRDefault="00B63BB7" w:rsidP="00B63BB7">
            <w:pPr>
              <w:widowControl w:val="0"/>
              <w:autoSpaceDE w:val="0"/>
              <w:autoSpaceDN w:val="0"/>
              <w:spacing w:after="0" w:line="240" w:lineRule="auto"/>
              <w:jc w:val="center"/>
              <w:rPr>
                <w:rFonts w:ascii="Times New Roman" w:eastAsia="Times New Roman" w:hAnsi="Times New Roman"/>
                <w:b/>
                <w:bCs/>
                <w:color w:val="000000" w:themeColor="text1"/>
                <w:sz w:val="24"/>
                <w:szCs w:val="24"/>
                <w:lang w:val="kk-KZ"/>
              </w:rPr>
            </w:pPr>
            <w:r>
              <w:rPr>
                <w:rFonts w:ascii="Times New Roman" w:eastAsia="Times New Roman" w:hAnsi="Times New Roman"/>
                <w:b/>
                <w:bCs/>
                <w:color w:val="000000"/>
                <w:sz w:val="24"/>
                <w:szCs w:val="24"/>
                <w:lang w:eastAsia="ru-RU"/>
              </w:rPr>
              <w:t>Некачественное оказание мед. услуг</w:t>
            </w:r>
          </w:p>
        </w:tc>
        <w:tc>
          <w:tcPr>
            <w:tcW w:w="821" w:type="dxa"/>
            <w:tcBorders>
              <w:top w:val="single" w:sz="4" w:space="0" w:color="auto"/>
              <w:left w:val="single" w:sz="4" w:space="0" w:color="auto"/>
              <w:bottom w:val="single" w:sz="4" w:space="0" w:color="auto"/>
              <w:right w:val="single" w:sz="4" w:space="0" w:color="auto"/>
            </w:tcBorders>
            <w:hideMark/>
          </w:tcPr>
          <w:p w14:paraId="36DCB497" w14:textId="77777777" w:rsidR="00B63BB7" w:rsidRPr="00F6727D" w:rsidRDefault="00B63BB7" w:rsidP="00B63BB7">
            <w:pPr>
              <w:widowControl w:val="0"/>
              <w:autoSpaceDE w:val="0"/>
              <w:autoSpaceDN w:val="0"/>
              <w:spacing w:after="0" w:line="240" w:lineRule="auto"/>
              <w:rPr>
                <w:rFonts w:ascii="Times New Roman" w:eastAsia="Times New Roman" w:hAnsi="Times New Roman"/>
                <w:b/>
                <w:bCs/>
                <w:color w:val="000000" w:themeColor="text1"/>
                <w:sz w:val="28"/>
                <w:szCs w:val="28"/>
                <w:lang w:val="kk-KZ"/>
              </w:rPr>
            </w:pPr>
            <w:r>
              <w:rPr>
                <w:rFonts w:ascii="Times New Roman" w:eastAsia="Times New Roman" w:hAnsi="Times New Roman"/>
                <w:b/>
                <w:bCs/>
                <w:color w:val="000000"/>
                <w:lang w:val="kk-KZ" w:eastAsia="ru-RU"/>
              </w:rPr>
              <w:t>Отказ в КДУ</w:t>
            </w:r>
          </w:p>
        </w:tc>
        <w:tc>
          <w:tcPr>
            <w:tcW w:w="821" w:type="dxa"/>
            <w:tcBorders>
              <w:top w:val="single" w:sz="4" w:space="0" w:color="auto"/>
              <w:left w:val="single" w:sz="4" w:space="0" w:color="auto"/>
              <w:bottom w:val="single" w:sz="4" w:space="0" w:color="auto"/>
              <w:right w:val="single" w:sz="4" w:space="0" w:color="auto"/>
            </w:tcBorders>
          </w:tcPr>
          <w:p w14:paraId="4C08E06B" w14:textId="355C4FA4" w:rsidR="00B63BB7" w:rsidRDefault="00B63BB7" w:rsidP="00B63BB7">
            <w:pPr>
              <w:widowControl w:val="0"/>
              <w:autoSpaceDE w:val="0"/>
              <w:autoSpaceDN w:val="0"/>
              <w:spacing w:after="0" w:line="240" w:lineRule="auto"/>
              <w:rPr>
                <w:rFonts w:ascii="Times New Roman" w:eastAsia="Times New Roman" w:hAnsi="Times New Roman"/>
                <w:b/>
                <w:bCs/>
                <w:color w:val="000000"/>
                <w:lang w:val="kk-KZ" w:eastAsia="ru-RU"/>
              </w:rPr>
            </w:pPr>
            <w:r>
              <w:rPr>
                <w:rFonts w:ascii="Times New Roman" w:eastAsia="Times New Roman" w:hAnsi="Times New Roman"/>
                <w:b/>
                <w:bCs/>
                <w:color w:val="000000"/>
                <w:lang w:val="kk-KZ" w:eastAsia="ru-RU"/>
              </w:rPr>
              <w:t>Отказ в л/о</w:t>
            </w:r>
          </w:p>
        </w:tc>
        <w:tc>
          <w:tcPr>
            <w:tcW w:w="1682" w:type="dxa"/>
            <w:tcBorders>
              <w:top w:val="single" w:sz="4" w:space="0" w:color="auto"/>
              <w:left w:val="single" w:sz="4" w:space="0" w:color="auto"/>
              <w:bottom w:val="single" w:sz="4" w:space="0" w:color="auto"/>
              <w:right w:val="single" w:sz="4" w:space="0" w:color="auto"/>
            </w:tcBorders>
          </w:tcPr>
          <w:p w14:paraId="5F5D93B2" w14:textId="193481E3" w:rsidR="00B63BB7" w:rsidRDefault="00B63BB7" w:rsidP="00B63BB7">
            <w:pPr>
              <w:widowControl w:val="0"/>
              <w:autoSpaceDE w:val="0"/>
              <w:autoSpaceDN w:val="0"/>
              <w:spacing w:after="0" w:line="240" w:lineRule="auto"/>
              <w:rPr>
                <w:rFonts w:ascii="Times New Roman" w:eastAsia="Times New Roman" w:hAnsi="Times New Roman"/>
                <w:b/>
                <w:bCs/>
                <w:color w:val="000000"/>
                <w:lang w:val="kk-KZ" w:eastAsia="ru-RU"/>
              </w:rPr>
            </w:pPr>
            <w:r>
              <w:rPr>
                <w:rFonts w:ascii="Times New Roman" w:eastAsia="Times New Roman" w:hAnsi="Times New Roman"/>
                <w:b/>
                <w:bCs/>
                <w:color w:val="000000"/>
                <w:lang w:val="kk-KZ" w:eastAsia="ru-RU"/>
              </w:rPr>
              <w:t>Прикрепление</w:t>
            </w:r>
          </w:p>
        </w:tc>
        <w:tc>
          <w:tcPr>
            <w:tcW w:w="939" w:type="dxa"/>
            <w:tcBorders>
              <w:top w:val="single" w:sz="4" w:space="0" w:color="auto"/>
              <w:left w:val="single" w:sz="4" w:space="0" w:color="auto"/>
              <w:bottom w:val="single" w:sz="4" w:space="0" w:color="auto"/>
              <w:right w:val="single" w:sz="4" w:space="0" w:color="auto"/>
            </w:tcBorders>
          </w:tcPr>
          <w:p w14:paraId="7EF74D53" w14:textId="12DF7905" w:rsidR="00B63BB7" w:rsidRDefault="00B63BB7" w:rsidP="00B63BB7">
            <w:pPr>
              <w:widowControl w:val="0"/>
              <w:autoSpaceDE w:val="0"/>
              <w:autoSpaceDN w:val="0"/>
              <w:spacing w:after="0" w:line="240" w:lineRule="auto"/>
              <w:rPr>
                <w:rFonts w:ascii="Times New Roman" w:eastAsia="Times New Roman" w:hAnsi="Times New Roman"/>
                <w:b/>
                <w:bCs/>
                <w:color w:val="000000"/>
                <w:lang w:val="kk-KZ" w:eastAsia="ru-RU"/>
              </w:rPr>
            </w:pPr>
            <w:r>
              <w:rPr>
                <w:rFonts w:ascii="Times New Roman" w:eastAsia="Times New Roman" w:hAnsi="Times New Roman"/>
                <w:b/>
                <w:bCs/>
                <w:color w:val="000000"/>
                <w:lang w:val="kk-KZ" w:eastAsia="ru-RU"/>
              </w:rPr>
              <w:t>Прочее</w:t>
            </w:r>
          </w:p>
        </w:tc>
        <w:tc>
          <w:tcPr>
            <w:tcW w:w="1856" w:type="dxa"/>
            <w:tcBorders>
              <w:top w:val="single" w:sz="4" w:space="0" w:color="auto"/>
              <w:left w:val="single" w:sz="4" w:space="0" w:color="auto"/>
              <w:bottom w:val="single" w:sz="4" w:space="0" w:color="auto"/>
              <w:right w:val="single" w:sz="4" w:space="0" w:color="auto"/>
            </w:tcBorders>
          </w:tcPr>
          <w:p w14:paraId="5459EEB8" w14:textId="140995CA" w:rsidR="00B63BB7" w:rsidRDefault="00B63BB7" w:rsidP="00B63BB7">
            <w:pPr>
              <w:widowControl w:val="0"/>
              <w:autoSpaceDE w:val="0"/>
              <w:autoSpaceDN w:val="0"/>
              <w:spacing w:after="0" w:line="240" w:lineRule="auto"/>
              <w:rPr>
                <w:rFonts w:ascii="Times New Roman" w:eastAsia="Times New Roman" w:hAnsi="Times New Roman"/>
                <w:b/>
                <w:bCs/>
                <w:color w:val="000000"/>
                <w:lang w:val="kk-KZ" w:eastAsia="ru-RU"/>
              </w:rPr>
            </w:pPr>
            <w:r>
              <w:rPr>
                <w:rFonts w:ascii="Times New Roman" w:eastAsia="Times New Roman" w:hAnsi="Times New Roman"/>
                <w:b/>
                <w:bCs/>
                <w:color w:val="000000"/>
                <w:lang w:val="kk-KZ" w:eastAsia="ru-RU"/>
              </w:rPr>
              <w:t>Обоснованность</w:t>
            </w:r>
          </w:p>
        </w:tc>
      </w:tr>
      <w:tr w:rsidR="00B63BB7" w:rsidRPr="00F6727D" w14:paraId="6C58481F" w14:textId="1927E6CE" w:rsidTr="00B63BB7">
        <w:trPr>
          <w:trHeight w:val="715"/>
        </w:trPr>
        <w:tc>
          <w:tcPr>
            <w:tcW w:w="1023" w:type="dxa"/>
            <w:tcBorders>
              <w:top w:val="single" w:sz="4" w:space="0" w:color="auto"/>
              <w:left w:val="single" w:sz="4" w:space="0" w:color="auto"/>
              <w:bottom w:val="single" w:sz="4" w:space="0" w:color="auto"/>
              <w:right w:val="single" w:sz="4" w:space="0" w:color="auto"/>
            </w:tcBorders>
            <w:hideMark/>
          </w:tcPr>
          <w:p w14:paraId="1E56541F" w14:textId="77777777" w:rsidR="00B63BB7" w:rsidRPr="00F6727D" w:rsidRDefault="00B63BB7" w:rsidP="004A268E">
            <w:pPr>
              <w:widowControl w:val="0"/>
              <w:autoSpaceDE w:val="0"/>
              <w:autoSpaceDN w:val="0"/>
              <w:spacing w:after="0" w:line="240" w:lineRule="auto"/>
              <w:jc w:val="center"/>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9 мес. 2025 года</w:t>
            </w:r>
          </w:p>
        </w:tc>
        <w:tc>
          <w:tcPr>
            <w:tcW w:w="819" w:type="dxa"/>
            <w:tcBorders>
              <w:top w:val="single" w:sz="4" w:space="0" w:color="auto"/>
              <w:left w:val="single" w:sz="4" w:space="0" w:color="auto"/>
              <w:bottom w:val="single" w:sz="4" w:space="0" w:color="auto"/>
              <w:right w:val="single" w:sz="4" w:space="0" w:color="auto"/>
            </w:tcBorders>
            <w:vAlign w:val="bottom"/>
            <w:hideMark/>
          </w:tcPr>
          <w:p w14:paraId="70E5D9BD" w14:textId="77777777" w:rsidR="00B63BB7" w:rsidRPr="00F6727D" w:rsidRDefault="00B63BB7" w:rsidP="004A268E">
            <w:pPr>
              <w:widowControl w:val="0"/>
              <w:autoSpaceDE w:val="0"/>
              <w:autoSpaceDN w:val="0"/>
              <w:spacing w:after="0" w:line="240" w:lineRule="auto"/>
              <w:jc w:val="center"/>
              <w:rPr>
                <w:rFonts w:ascii="Times New Roman" w:eastAsia="Times New Roman" w:hAnsi="Times New Roman"/>
                <w:color w:val="FF0000"/>
                <w:sz w:val="24"/>
                <w:szCs w:val="24"/>
              </w:rPr>
            </w:pPr>
            <w:r>
              <w:rPr>
                <w:rFonts w:ascii="Times New Roman" w:eastAsia="Times New Roman" w:hAnsi="Times New Roman"/>
                <w:sz w:val="24"/>
                <w:szCs w:val="24"/>
              </w:rPr>
              <w:t>58</w:t>
            </w:r>
          </w:p>
        </w:tc>
        <w:tc>
          <w:tcPr>
            <w:tcW w:w="1305" w:type="dxa"/>
            <w:tcBorders>
              <w:top w:val="single" w:sz="4" w:space="0" w:color="auto"/>
              <w:left w:val="single" w:sz="4" w:space="0" w:color="auto"/>
              <w:bottom w:val="single" w:sz="4" w:space="0" w:color="auto"/>
              <w:right w:val="single" w:sz="4" w:space="0" w:color="auto"/>
            </w:tcBorders>
            <w:hideMark/>
          </w:tcPr>
          <w:p w14:paraId="3CDF1581" w14:textId="77777777" w:rsidR="00B63BB7" w:rsidRPr="00B63BB7" w:rsidRDefault="00B63BB7" w:rsidP="004A268E">
            <w:pPr>
              <w:widowControl w:val="0"/>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25</w:t>
            </w:r>
          </w:p>
        </w:tc>
        <w:tc>
          <w:tcPr>
            <w:tcW w:w="1973" w:type="dxa"/>
            <w:tcBorders>
              <w:top w:val="single" w:sz="4" w:space="0" w:color="auto"/>
              <w:left w:val="single" w:sz="4" w:space="0" w:color="auto"/>
              <w:bottom w:val="single" w:sz="4" w:space="0" w:color="auto"/>
              <w:right w:val="single" w:sz="4" w:space="0" w:color="auto"/>
            </w:tcBorders>
            <w:hideMark/>
          </w:tcPr>
          <w:p w14:paraId="5548DACA" w14:textId="77777777" w:rsidR="00B63BB7" w:rsidRPr="00B63BB7" w:rsidRDefault="00B63BB7" w:rsidP="004A268E">
            <w:pPr>
              <w:widowControl w:val="0"/>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11</w:t>
            </w:r>
          </w:p>
        </w:tc>
        <w:tc>
          <w:tcPr>
            <w:tcW w:w="821" w:type="dxa"/>
            <w:tcBorders>
              <w:top w:val="single" w:sz="4" w:space="0" w:color="auto"/>
              <w:left w:val="single" w:sz="4" w:space="0" w:color="auto"/>
              <w:bottom w:val="single" w:sz="4" w:space="0" w:color="auto"/>
              <w:right w:val="single" w:sz="4" w:space="0" w:color="auto"/>
            </w:tcBorders>
            <w:hideMark/>
          </w:tcPr>
          <w:p w14:paraId="66FE6AEC" w14:textId="77777777" w:rsidR="00B63BB7" w:rsidRPr="00F6727D" w:rsidRDefault="00B63BB7" w:rsidP="004A268E">
            <w:pPr>
              <w:widowControl w:val="0"/>
              <w:autoSpaceDE w:val="0"/>
              <w:autoSpaceDN w:val="0"/>
              <w:spacing w:after="0" w:line="240" w:lineRule="auto"/>
              <w:jc w:val="center"/>
              <w:rPr>
                <w:rFonts w:ascii="Times New Roman" w:eastAsia="Times New Roman" w:hAnsi="Times New Roman"/>
                <w:b/>
                <w:color w:val="FF0000"/>
                <w:sz w:val="24"/>
                <w:szCs w:val="24"/>
              </w:rPr>
            </w:pPr>
            <w:r w:rsidRPr="00B63BB7">
              <w:rPr>
                <w:rFonts w:ascii="Times New Roman" w:eastAsia="Times New Roman" w:hAnsi="Times New Roman"/>
                <w:b/>
                <w:sz w:val="24"/>
                <w:szCs w:val="24"/>
              </w:rPr>
              <w:t>16</w:t>
            </w:r>
          </w:p>
        </w:tc>
        <w:tc>
          <w:tcPr>
            <w:tcW w:w="821" w:type="dxa"/>
            <w:tcBorders>
              <w:top w:val="single" w:sz="4" w:space="0" w:color="auto"/>
              <w:left w:val="single" w:sz="4" w:space="0" w:color="auto"/>
              <w:bottom w:val="single" w:sz="4" w:space="0" w:color="auto"/>
              <w:right w:val="single" w:sz="4" w:space="0" w:color="auto"/>
            </w:tcBorders>
          </w:tcPr>
          <w:p w14:paraId="4958BD05" w14:textId="31681AE0" w:rsidR="00B63BB7" w:rsidRPr="00B63BB7" w:rsidRDefault="00B63BB7" w:rsidP="004A268E">
            <w:pPr>
              <w:widowControl w:val="0"/>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w:t>
            </w:r>
          </w:p>
        </w:tc>
        <w:tc>
          <w:tcPr>
            <w:tcW w:w="1682" w:type="dxa"/>
            <w:tcBorders>
              <w:top w:val="single" w:sz="4" w:space="0" w:color="auto"/>
              <w:left w:val="single" w:sz="4" w:space="0" w:color="auto"/>
              <w:bottom w:val="single" w:sz="4" w:space="0" w:color="auto"/>
              <w:right w:val="single" w:sz="4" w:space="0" w:color="auto"/>
            </w:tcBorders>
          </w:tcPr>
          <w:p w14:paraId="7E1C48F5" w14:textId="0E67A91A" w:rsidR="00B63BB7" w:rsidRDefault="00B63BB7" w:rsidP="004A268E">
            <w:pPr>
              <w:widowControl w:val="0"/>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w:t>
            </w:r>
          </w:p>
        </w:tc>
        <w:tc>
          <w:tcPr>
            <w:tcW w:w="939" w:type="dxa"/>
            <w:tcBorders>
              <w:top w:val="single" w:sz="4" w:space="0" w:color="auto"/>
              <w:left w:val="single" w:sz="4" w:space="0" w:color="auto"/>
              <w:bottom w:val="single" w:sz="4" w:space="0" w:color="auto"/>
              <w:right w:val="single" w:sz="4" w:space="0" w:color="auto"/>
            </w:tcBorders>
          </w:tcPr>
          <w:p w14:paraId="73413FAE" w14:textId="05E2D3E0" w:rsidR="00B63BB7" w:rsidRDefault="00B63BB7" w:rsidP="004A268E">
            <w:pPr>
              <w:widowControl w:val="0"/>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22</w:t>
            </w:r>
          </w:p>
        </w:tc>
        <w:tc>
          <w:tcPr>
            <w:tcW w:w="1856" w:type="dxa"/>
            <w:tcBorders>
              <w:top w:val="single" w:sz="4" w:space="0" w:color="auto"/>
              <w:left w:val="single" w:sz="4" w:space="0" w:color="auto"/>
              <w:bottom w:val="single" w:sz="4" w:space="0" w:color="auto"/>
              <w:right w:val="single" w:sz="4" w:space="0" w:color="auto"/>
            </w:tcBorders>
          </w:tcPr>
          <w:p w14:paraId="2ACE3E22" w14:textId="4EC4337C" w:rsidR="00B63BB7" w:rsidRDefault="00B63BB7" w:rsidP="004A268E">
            <w:pPr>
              <w:widowControl w:val="0"/>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0</w:t>
            </w:r>
          </w:p>
        </w:tc>
      </w:tr>
    </w:tbl>
    <w:p w14:paraId="5DAE2B9B" w14:textId="77777777" w:rsidR="00F6727D" w:rsidRPr="00F6727D" w:rsidRDefault="00F6727D" w:rsidP="00F6727D">
      <w:pPr>
        <w:spacing w:after="0" w:line="240" w:lineRule="auto"/>
        <w:jc w:val="both"/>
        <w:rPr>
          <w:rFonts w:ascii="Times New Roman" w:eastAsiaTheme="minorHAnsi" w:hAnsi="Times New Roman"/>
          <w:i/>
        </w:rPr>
      </w:pPr>
    </w:p>
    <w:bookmarkEnd w:id="13"/>
    <w:p w14:paraId="680879B3" w14:textId="77777777" w:rsidR="004A268E" w:rsidRDefault="004A268E" w:rsidP="00F6727D">
      <w:pPr>
        <w:widowControl w:val="0"/>
        <w:autoSpaceDE w:val="0"/>
        <w:autoSpaceDN w:val="0"/>
        <w:spacing w:after="0" w:line="240" w:lineRule="auto"/>
        <w:jc w:val="both"/>
        <w:rPr>
          <w:rFonts w:ascii="Times New Roman" w:eastAsia="Times New Roman" w:hAnsi="Times New Roman"/>
          <w:b/>
          <w:bCs/>
          <w:color w:val="000000" w:themeColor="text1"/>
          <w:sz w:val="28"/>
          <w:szCs w:val="28"/>
          <w:lang w:val="kk-KZ"/>
        </w:rPr>
      </w:pPr>
    </w:p>
    <w:p w14:paraId="15E7531F" w14:textId="77777777" w:rsidR="004A268E" w:rsidRDefault="004A268E" w:rsidP="00F6727D">
      <w:pPr>
        <w:widowControl w:val="0"/>
        <w:autoSpaceDE w:val="0"/>
        <w:autoSpaceDN w:val="0"/>
        <w:spacing w:after="0" w:line="240" w:lineRule="auto"/>
        <w:jc w:val="both"/>
        <w:rPr>
          <w:rFonts w:ascii="Times New Roman" w:eastAsia="Times New Roman" w:hAnsi="Times New Roman"/>
          <w:b/>
          <w:bCs/>
          <w:color w:val="000000" w:themeColor="text1"/>
          <w:sz w:val="28"/>
          <w:szCs w:val="28"/>
          <w:lang w:val="kk-KZ"/>
        </w:rPr>
      </w:pPr>
    </w:p>
    <w:p w14:paraId="6CCED76C" w14:textId="77777777" w:rsidR="004A268E" w:rsidRDefault="004A268E" w:rsidP="00F6727D">
      <w:pPr>
        <w:widowControl w:val="0"/>
        <w:autoSpaceDE w:val="0"/>
        <w:autoSpaceDN w:val="0"/>
        <w:spacing w:after="0" w:line="240" w:lineRule="auto"/>
        <w:jc w:val="both"/>
        <w:rPr>
          <w:rFonts w:ascii="Times New Roman" w:eastAsia="Times New Roman" w:hAnsi="Times New Roman"/>
          <w:b/>
          <w:bCs/>
          <w:color w:val="000000" w:themeColor="text1"/>
          <w:sz w:val="28"/>
          <w:szCs w:val="28"/>
          <w:lang w:val="kk-KZ"/>
        </w:rPr>
      </w:pPr>
    </w:p>
    <w:p w14:paraId="5488EB3B" w14:textId="77777777" w:rsidR="004A268E" w:rsidRDefault="004A268E" w:rsidP="00F6727D">
      <w:pPr>
        <w:widowControl w:val="0"/>
        <w:autoSpaceDE w:val="0"/>
        <w:autoSpaceDN w:val="0"/>
        <w:spacing w:after="0" w:line="240" w:lineRule="auto"/>
        <w:jc w:val="both"/>
        <w:rPr>
          <w:rFonts w:ascii="Times New Roman" w:eastAsia="Times New Roman" w:hAnsi="Times New Roman"/>
          <w:b/>
          <w:bCs/>
          <w:color w:val="000000" w:themeColor="text1"/>
          <w:sz w:val="28"/>
          <w:szCs w:val="28"/>
          <w:lang w:val="kk-KZ"/>
        </w:rPr>
      </w:pPr>
    </w:p>
    <w:p w14:paraId="76352877" w14:textId="77777777" w:rsidR="004A268E" w:rsidRDefault="004A268E" w:rsidP="00F6727D">
      <w:pPr>
        <w:widowControl w:val="0"/>
        <w:autoSpaceDE w:val="0"/>
        <w:autoSpaceDN w:val="0"/>
        <w:spacing w:after="0" w:line="240" w:lineRule="auto"/>
        <w:jc w:val="both"/>
        <w:rPr>
          <w:rFonts w:ascii="Times New Roman" w:eastAsia="Times New Roman" w:hAnsi="Times New Roman"/>
          <w:b/>
          <w:bCs/>
          <w:color w:val="000000" w:themeColor="text1"/>
          <w:sz w:val="28"/>
          <w:szCs w:val="28"/>
          <w:lang w:val="kk-KZ"/>
        </w:rPr>
      </w:pPr>
    </w:p>
    <w:p w14:paraId="0DF7F558" w14:textId="23B51D63" w:rsidR="00F6727D" w:rsidRPr="00F6727D" w:rsidRDefault="00F6727D" w:rsidP="00F6727D">
      <w:pPr>
        <w:widowControl w:val="0"/>
        <w:autoSpaceDE w:val="0"/>
        <w:autoSpaceDN w:val="0"/>
        <w:spacing w:after="0" w:line="240" w:lineRule="auto"/>
        <w:jc w:val="both"/>
        <w:rPr>
          <w:rFonts w:ascii="Times New Roman" w:eastAsia="Times New Roman" w:hAnsi="Times New Roman"/>
          <w:b/>
          <w:bCs/>
          <w:color w:val="000000" w:themeColor="text1"/>
          <w:sz w:val="28"/>
          <w:szCs w:val="28"/>
          <w:lang w:val="kk-KZ"/>
        </w:rPr>
      </w:pPr>
      <w:r w:rsidRPr="00F6727D">
        <w:rPr>
          <w:rFonts w:ascii="Times New Roman" w:eastAsia="Times New Roman" w:hAnsi="Times New Roman"/>
          <w:b/>
          <w:bCs/>
          <w:color w:val="000000" w:themeColor="text1"/>
          <w:sz w:val="28"/>
          <w:szCs w:val="28"/>
          <w:lang w:val="kk-KZ"/>
        </w:rPr>
        <w:t xml:space="preserve">По характеру вопросов жалобы распределелись по следующим категориям </w:t>
      </w:r>
    </w:p>
    <w:p w14:paraId="7C8BFC7E" w14:textId="77777777" w:rsidR="00F6727D" w:rsidRPr="00F6727D" w:rsidRDefault="00F6727D" w:rsidP="00F6727D">
      <w:pPr>
        <w:widowControl w:val="0"/>
        <w:autoSpaceDE w:val="0"/>
        <w:autoSpaceDN w:val="0"/>
        <w:spacing w:after="0" w:line="240" w:lineRule="auto"/>
        <w:jc w:val="both"/>
        <w:rPr>
          <w:rFonts w:ascii="Times New Roman" w:eastAsia="Times New Roman" w:hAnsi="Times New Roman"/>
          <w:i/>
          <w:iCs/>
          <w:color w:val="FF0000"/>
          <w:szCs w:val="24"/>
          <w:highlight w:val="yellow"/>
          <w:lang w:val="kk-KZ"/>
        </w:rPr>
      </w:pPr>
    </w:p>
    <w:p w14:paraId="21627193" w14:textId="77777777" w:rsidR="00F6727D" w:rsidRPr="00F6727D" w:rsidRDefault="00F6727D" w:rsidP="00F6727D">
      <w:pPr>
        <w:widowControl w:val="0"/>
        <w:autoSpaceDE w:val="0"/>
        <w:autoSpaceDN w:val="0"/>
        <w:spacing w:after="0" w:line="240" w:lineRule="auto"/>
        <w:jc w:val="both"/>
        <w:rPr>
          <w:rFonts w:ascii="Times New Roman" w:eastAsia="Times New Roman" w:hAnsi="Times New Roman"/>
          <w:i/>
          <w:iCs/>
          <w:szCs w:val="24"/>
          <w:lang w:val="kk-KZ"/>
        </w:rPr>
      </w:pPr>
      <w:r w:rsidRPr="00F6727D">
        <w:rPr>
          <w:rFonts w:ascii="Times New Roman" w:eastAsia="Times New Roman" w:hAnsi="Times New Roman"/>
          <w:i/>
          <w:iCs/>
          <w:szCs w:val="24"/>
          <w:lang w:val="kk-KZ"/>
        </w:rPr>
        <w:t xml:space="preserve">                                                                                                                                                     </w:t>
      </w:r>
    </w:p>
    <w:tbl>
      <w:tblPr>
        <w:tblStyle w:val="13"/>
        <w:tblW w:w="9498" w:type="dxa"/>
        <w:tblInd w:w="-147" w:type="dxa"/>
        <w:tblLook w:val="04A0" w:firstRow="1" w:lastRow="0" w:firstColumn="1" w:lastColumn="0" w:noHBand="0" w:noVBand="1"/>
      </w:tblPr>
      <w:tblGrid>
        <w:gridCol w:w="557"/>
        <w:gridCol w:w="4042"/>
        <w:gridCol w:w="4899"/>
      </w:tblGrid>
      <w:tr w:rsidR="004A268E" w:rsidRPr="00F6727D" w14:paraId="1D4BB45E" w14:textId="77777777" w:rsidTr="004A268E">
        <w:trPr>
          <w:trHeight w:val="1248"/>
        </w:trPr>
        <w:tc>
          <w:tcPr>
            <w:tcW w:w="557" w:type="dxa"/>
            <w:tcBorders>
              <w:top w:val="single" w:sz="4" w:space="0" w:color="auto"/>
              <w:left w:val="single" w:sz="4" w:space="0" w:color="auto"/>
              <w:bottom w:val="single" w:sz="4" w:space="0" w:color="auto"/>
              <w:right w:val="single" w:sz="4" w:space="0" w:color="auto"/>
            </w:tcBorders>
          </w:tcPr>
          <w:p w14:paraId="58ABDB5C" w14:textId="77777777" w:rsidR="004A268E" w:rsidRPr="00F6727D" w:rsidRDefault="004A268E" w:rsidP="00F6727D">
            <w:pPr>
              <w:widowControl w:val="0"/>
              <w:autoSpaceDE w:val="0"/>
              <w:autoSpaceDN w:val="0"/>
              <w:spacing w:after="0" w:line="240" w:lineRule="auto"/>
              <w:jc w:val="center"/>
              <w:rPr>
                <w:rFonts w:ascii="Times New Roman" w:eastAsia="Times New Roman" w:hAnsi="Times New Roman"/>
                <w:sz w:val="24"/>
                <w:szCs w:val="24"/>
                <w:lang w:val="kk-KZ"/>
              </w:rPr>
            </w:pPr>
            <w:r w:rsidRPr="00F6727D">
              <w:rPr>
                <w:rFonts w:ascii="Times New Roman" w:eastAsia="Times New Roman" w:hAnsi="Times New Roman"/>
                <w:sz w:val="24"/>
                <w:szCs w:val="24"/>
                <w:lang w:val="kk-KZ"/>
              </w:rPr>
              <w:t>№</w:t>
            </w:r>
          </w:p>
          <w:p w14:paraId="540B32C9" w14:textId="77777777" w:rsidR="004A268E" w:rsidRPr="00F6727D" w:rsidRDefault="004A268E" w:rsidP="00F6727D">
            <w:pPr>
              <w:widowControl w:val="0"/>
              <w:autoSpaceDE w:val="0"/>
              <w:autoSpaceDN w:val="0"/>
              <w:spacing w:after="0" w:line="240" w:lineRule="auto"/>
              <w:jc w:val="center"/>
              <w:rPr>
                <w:rFonts w:ascii="Times New Roman" w:eastAsia="Times New Roman" w:hAnsi="Times New Roman"/>
                <w:sz w:val="24"/>
                <w:szCs w:val="24"/>
                <w:lang w:val="kk-KZ"/>
              </w:rPr>
            </w:pPr>
          </w:p>
        </w:tc>
        <w:tc>
          <w:tcPr>
            <w:tcW w:w="4042" w:type="dxa"/>
            <w:tcBorders>
              <w:top w:val="single" w:sz="4" w:space="0" w:color="auto"/>
              <w:left w:val="single" w:sz="4" w:space="0" w:color="auto"/>
              <w:bottom w:val="single" w:sz="4" w:space="0" w:color="auto"/>
              <w:right w:val="single" w:sz="4" w:space="0" w:color="auto"/>
            </w:tcBorders>
            <w:hideMark/>
          </w:tcPr>
          <w:p w14:paraId="4CA8251B" w14:textId="77777777" w:rsidR="004A268E" w:rsidRPr="00F6727D" w:rsidRDefault="004A268E" w:rsidP="00F6727D">
            <w:pPr>
              <w:widowControl w:val="0"/>
              <w:autoSpaceDE w:val="0"/>
              <w:autoSpaceDN w:val="0"/>
              <w:spacing w:after="0" w:line="240" w:lineRule="auto"/>
              <w:jc w:val="both"/>
              <w:rPr>
                <w:rFonts w:ascii="Times New Roman" w:eastAsia="Times New Roman" w:hAnsi="Times New Roman"/>
                <w:b/>
                <w:bCs/>
                <w:sz w:val="24"/>
                <w:szCs w:val="24"/>
                <w:lang w:val="kk-KZ"/>
              </w:rPr>
            </w:pPr>
            <w:r w:rsidRPr="00F6727D">
              <w:rPr>
                <w:rFonts w:ascii="Times New Roman" w:eastAsia="Times New Roman" w:hAnsi="Times New Roman"/>
                <w:b/>
                <w:bCs/>
                <w:sz w:val="24"/>
                <w:szCs w:val="24"/>
                <w:lang w:val="kk-KZ"/>
              </w:rPr>
              <w:t xml:space="preserve">Характер вопросов </w:t>
            </w:r>
          </w:p>
        </w:tc>
        <w:tc>
          <w:tcPr>
            <w:tcW w:w="4899" w:type="dxa"/>
            <w:tcBorders>
              <w:top w:val="single" w:sz="4" w:space="0" w:color="auto"/>
              <w:left w:val="single" w:sz="4" w:space="0" w:color="auto"/>
              <w:bottom w:val="single" w:sz="4" w:space="0" w:color="auto"/>
              <w:right w:val="single" w:sz="4" w:space="0" w:color="auto"/>
            </w:tcBorders>
            <w:hideMark/>
          </w:tcPr>
          <w:p w14:paraId="0BF88561" w14:textId="717359E0" w:rsidR="004A268E" w:rsidRPr="00F6727D" w:rsidRDefault="004A268E" w:rsidP="00F6727D">
            <w:pPr>
              <w:widowControl w:val="0"/>
              <w:autoSpaceDE w:val="0"/>
              <w:autoSpaceDN w:val="0"/>
              <w:spacing w:after="0" w:line="240" w:lineRule="auto"/>
              <w:jc w:val="center"/>
              <w:rPr>
                <w:rFonts w:ascii="Times New Roman" w:eastAsia="Times New Roman" w:hAnsi="Times New Roman"/>
                <w:b/>
                <w:bCs/>
                <w:sz w:val="24"/>
                <w:szCs w:val="24"/>
                <w:lang w:val="kk-KZ"/>
              </w:rPr>
            </w:pPr>
            <w:r w:rsidRPr="00F6727D">
              <w:rPr>
                <w:rFonts w:ascii="Times New Roman" w:eastAsiaTheme="minorHAnsi" w:hAnsi="Times New Roman"/>
                <w:b/>
                <w:bCs/>
                <w:sz w:val="24"/>
                <w:szCs w:val="24"/>
                <w:lang w:val="kk-KZ"/>
              </w:rPr>
              <w:t>Кол-во жалоб за 9 мес.   202</w:t>
            </w:r>
            <w:r>
              <w:rPr>
                <w:rFonts w:ascii="Times New Roman" w:eastAsiaTheme="minorHAnsi" w:hAnsi="Times New Roman"/>
                <w:b/>
                <w:bCs/>
                <w:sz w:val="24"/>
                <w:szCs w:val="24"/>
                <w:lang w:val="kk-KZ"/>
              </w:rPr>
              <w:t>5</w:t>
            </w:r>
            <w:r w:rsidRPr="00F6727D">
              <w:rPr>
                <w:rFonts w:ascii="Times New Roman" w:eastAsiaTheme="minorHAnsi" w:hAnsi="Times New Roman"/>
                <w:b/>
                <w:bCs/>
                <w:sz w:val="24"/>
                <w:szCs w:val="24"/>
                <w:lang w:val="kk-KZ"/>
              </w:rPr>
              <w:t>г.</w:t>
            </w:r>
          </w:p>
        </w:tc>
      </w:tr>
      <w:tr w:rsidR="004A268E" w:rsidRPr="00F6727D" w14:paraId="00918262" w14:textId="77777777" w:rsidTr="004A268E">
        <w:trPr>
          <w:trHeight w:val="932"/>
        </w:trPr>
        <w:tc>
          <w:tcPr>
            <w:tcW w:w="557" w:type="dxa"/>
            <w:tcBorders>
              <w:top w:val="single" w:sz="4" w:space="0" w:color="auto"/>
              <w:left w:val="single" w:sz="4" w:space="0" w:color="auto"/>
              <w:bottom w:val="single" w:sz="4" w:space="0" w:color="auto"/>
              <w:right w:val="single" w:sz="4" w:space="0" w:color="auto"/>
            </w:tcBorders>
            <w:hideMark/>
          </w:tcPr>
          <w:p w14:paraId="7C533124" w14:textId="77777777" w:rsidR="004A268E" w:rsidRPr="00F6727D" w:rsidRDefault="004A268E" w:rsidP="00F6727D">
            <w:pPr>
              <w:widowControl w:val="0"/>
              <w:autoSpaceDE w:val="0"/>
              <w:autoSpaceDN w:val="0"/>
              <w:spacing w:after="0" w:line="240" w:lineRule="auto"/>
              <w:jc w:val="center"/>
              <w:rPr>
                <w:rFonts w:ascii="Times New Roman" w:eastAsia="Times New Roman" w:hAnsi="Times New Roman"/>
                <w:sz w:val="24"/>
                <w:szCs w:val="24"/>
                <w:lang w:val="kk-KZ"/>
              </w:rPr>
            </w:pPr>
            <w:r w:rsidRPr="00F6727D">
              <w:rPr>
                <w:rFonts w:ascii="Times New Roman" w:eastAsia="Times New Roman" w:hAnsi="Times New Roman"/>
                <w:sz w:val="24"/>
                <w:szCs w:val="24"/>
                <w:lang w:val="kk-KZ"/>
              </w:rPr>
              <w:t>1.</w:t>
            </w:r>
          </w:p>
        </w:tc>
        <w:tc>
          <w:tcPr>
            <w:tcW w:w="4042" w:type="dxa"/>
            <w:tcBorders>
              <w:top w:val="single" w:sz="4" w:space="0" w:color="auto"/>
              <w:left w:val="single" w:sz="4" w:space="0" w:color="auto"/>
              <w:bottom w:val="single" w:sz="4" w:space="0" w:color="auto"/>
              <w:right w:val="single" w:sz="4" w:space="0" w:color="auto"/>
            </w:tcBorders>
            <w:hideMark/>
          </w:tcPr>
          <w:p w14:paraId="1E913EB9" w14:textId="423123B2" w:rsidR="004A268E" w:rsidRPr="00F6727D" w:rsidRDefault="004A268E" w:rsidP="00F6727D">
            <w:pPr>
              <w:spacing w:after="0" w:line="240" w:lineRule="auto"/>
              <w:jc w:val="both"/>
              <w:rPr>
                <w:rFonts w:ascii="Times New Roman" w:eastAsia="Times New Roman" w:hAnsi="Times New Roman"/>
                <w:sz w:val="24"/>
                <w:szCs w:val="24"/>
              </w:rPr>
            </w:pPr>
            <w:r w:rsidRPr="00623897">
              <w:rPr>
                <w:rFonts w:ascii="Times New Roman" w:hAnsi="Times New Roman"/>
                <w:color w:val="000000" w:themeColor="text1"/>
                <w:sz w:val="28"/>
                <w:szCs w:val="28"/>
              </w:rPr>
              <w:t xml:space="preserve">Некачественное </w:t>
            </w:r>
            <w:proofErr w:type="gramStart"/>
            <w:r w:rsidRPr="00623897">
              <w:rPr>
                <w:rFonts w:ascii="Times New Roman" w:hAnsi="Times New Roman"/>
                <w:color w:val="000000" w:themeColor="text1"/>
                <w:sz w:val="28"/>
                <w:szCs w:val="28"/>
              </w:rPr>
              <w:t>обследование  и</w:t>
            </w:r>
            <w:proofErr w:type="gramEnd"/>
            <w:r w:rsidRPr="00623897">
              <w:rPr>
                <w:rFonts w:ascii="Times New Roman" w:hAnsi="Times New Roman"/>
                <w:color w:val="000000" w:themeColor="text1"/>
                <w:sz w:val="28"/>
                <w:szCs w:val="28"/>
              </w:rPr>
              <w:t xml:space="preserve"> лечение</w:t>
            </w:r>
          </w:p>
        </w:tc>
        <w:tc>
          <w:tcPr>
            <w:tcW w:w="4899" w:type="dxa"/>
            <w:tcBorders>
              <w:top w:val="single" w:sz="4" w:space="0" w:color="auto"/>
              <w:left w:val="single" w:sz="4" w:space="0" w:color="auto"/>
              <w:bottom w:val="single" w:sz="4" w:space="0" w:color="auto"/>
              <w:right w:val="single" w:sz="4" w:space="0" w:color="auto"/>
            </w:tcBorders>
            <w:vAlign w:val="bottom"/>
          </w:tcPr>
          <w:p w14:paraId="5FD901DC" w14:textId="498CEA7B" w:rsidR="004A268E" w:rsidRPr="00F6727D" w:rsidRDefault="009C55B6" w:rsidP="00F6727D">
            <w:pPr>
              <w:widowControl w:val="0"/>
              <w:autoSpaceDE w:val="0"/>
              <w:autoSpaceDN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12</w:t>
            </w:r>
          </w:p>
        </w:tc>
      </w:tr>
      <w:tr w:rsidR="004A268E" w:rsidRPr="00F6727D" w14:paraId="6AF7EF51" w14:textId="77777777" w:rsidTr="004A268E">
        <w:tc>
          <w:tcPr>
            <w:tcW w:w="557" w:type="dxa"/>
            <w:tcBorders>
              <w:top w:val="single" w:sz="4" w:space="0" w:color="auto"/>
              <w:left w:val="single" w:sz="4" w:space="0" w:color="auto"/>
              <w:bottom w:val="single" w:sz="4" w:space="0" w:color="auto"/>
              <w:right w:val="single" w:sz="4" w:space="0" w:color="auto"/>
            </w:tcBorders>
            <w:hideMark/>
          </w:tcPr>
          <w:p w14:paraId="69439B80" w14:textId="77777777" w:rsidR="004A268E" w:rsidRPr="00F6727D" w:rsidRDefault="004A268E" w:rsidP="00F6727D">
            <w:pPr>
              <w:widowControl w:val="0"/>
              <w:autoSpaceDE w:val="0"/>
              <w:autoSpaceDN w:val="0"/>
              <w:spacing w:after="0" w:line="240" w:lineRule="auto"/>
              <w:jc w:val="center"/>
              <w:rPr>
                <w:rFonts w:ascii="Times New Roman" w:eastAsia="Times New Roman" w:hAnsi="Times New Roman"/>
                <w:sz w:val="24"/>
                <w:szCs w:val="24"/>
                <w:lang w:val="kk-KZ"/>
              </w:rPr>
            </w:pPr>
            <w:r w:rsidRPr="00F6727D">
              <w:rPr>
                <w:rFonts w:ascii="Times New Roman" w:eastAsia="Times New Roman" w:hAnsi="Times New Roman"/>
                <w:sz w:val="24"/>
                <w:szCs w:val="24"/>
                <w:lang w:val="kk-KZ"/>
              </w:rPr>
              <w:t>2.</w:t>
            </w:r>
          </w:p>
        </w:tc>
        <w:tc>
          <w:tcPr>
            <w:tcW w:w="4042" w:type="dxa"/>
            <w:tcBorders>
              <w:top w:val="single" w:sz="4" w:space="0" w:color="auto"/>
              <w:left w:val="single" w:sz="4" w:space="0" w:color="auto"/>
              <w:bottom w:val="single" w:sz="4" w:space="0" w:color="auto"/>
              <w:right w:val="single" w:sz="4" w:space="0" w:color="auto"/>
            </w:tcBorders>
            <w:hideMark/>
          </w:tcPr>
          <w:p w14:paraId="61B17CA7" w14:textId="324C1D0E" w:rsidR="004A268E" w:rsidRPr="00F6727D" w:rsidRDefault="004A268E" w:rsidP="00F6727D">
            <w:pPr>
              <w:widowControl w:val="0"/>
              <w:autoSpaceDE w:val="0"/>
              <w:autoSpaceDN w:val="0"/>
              <w:spacing w:after="0" w:line="240" w:lineRule="auto"/>
              <w:jc w:val="both"/>
              <w:rPr>
                <w:rFonts w:ascii="Times New Roman" w:eastAsia="Times New Roman" w:hAnsi="Times New Roman"/>
                <w:b/>
                <w:bCs/>
                <w:sz w:val="24"/>
                <w:szCs w:val="24"/>
              </w:rPr>
            </w:pPr>
            <w:r w:rsidRPr="00623897">
              <w:rPr>
                <w:rFonts w:ascii="Times New Roman" w:hAnsi="Times New Roman"/>
                <w:color w:val="000000" w:themeColor="text1"/>
                <w:sz w:val="28"/>
                <w:szCs w:val="28"/>
              </w:rPr>
              <w:t xml:space="preserve">Недостатки организации </w:t>
            </w:r>
            <w:proofErr w:type="gramStart"/>
            <w:r w:rsidRPr="00623897">
              <w:rPr>
                <w:rFonts w:ascii="Times New Roman" w:hAnsi="Times New Roman"/>
                <w:color w:val="000000" w:themeColor="text1"/>
                <w:sz w:val="28"/>
                <w:szCs w:val="28"/>
              </w:rPr>
              <w:t>работы  колл</w:t>
            </w:r>
            <w:proofErr w:type="gramEnd"/>
            <w:r w:rsidRPr="00623897">
              <w:rPr>
                <w:rFonts w:ascii="Times New Roman" w:hAnsi="Times New Roman"/>
                <w:color w:val="000000" w:themeColor="text1"/>
                <w:sz w:val="28"/>
                <w:szCs w:val="28"/>
              </w:rPr>
              <w:t xml:space="preserve"> центра</w:t>
            </w:r>
          </w:p>
        </w:tc>
        <w:tc>
          <w:tcPr>
            <w:tcW w:w="4899" w:type="dxa"/>
            <w:tcBorders>
              <w:top w:val="single" w:sz="4" w:space="0" w:color="auto"/>
              <w:left w:val="single" w:sz="4" w:space="0" w:color="auto"/>
              <w:bottom w:val="single" w:sz="4" w:space="0" w:color="auto"/>
              <w:right w:val="single" w:sz="4" w:space="0" w:color="auto"/>
            </w:tcBorders>
          </w:tcPr>
          <w:p w14:paraId="2B5559DE" w14:textId="764F2279" w:rsidR="004A268E" w:rsidRPr="00F6727D" w:rsidRDefault="009C55B6" w:rsidP="00F6727D">
            <w:pPr>
              <w:widowControl w:val="0"/>
              <w:autoSpaceDE w:val="0"/>
              <w:autoSpaceDN w:val="0"/>
              <w:spacing w:after="0" w:line="240" w:lineRule="auto"/>
              <w:rPr>
                <w:rFonts w:ascii="Times New Roman" w:eastAsia="Times New Roman" w:hAnsi="Times New Roman"/>
                <w:bCs/>
                <w:sz w:val="24"/>
                <w:szCs w:val="24"/>
                <w:lang w:val="kk-KZ"/>
              </w:rPr>
            </w:pPr>
            <w:r>
              <w:rPr>
                <w:rFonts w:ascii="Times New Roman" w:eastAsia="Times New Roman" w:hAnsi="Times New Roman"/>
                <w:bCs/>
                <w:sz w:val="24"/>
                <w:szCs w:val="24"/>
                <w:lang w:val="kk-KZ"/>
              </w:rPr>
              <w:t>19</w:t>
            </w:r>
          </w:p>
          <w:p w14:paraId="04655658" w14:textId="5E0607A3" w:rsidR="004A268E" w:rsidRPr="00F6727D" w:rsidRDefault="004A268E" w:rsidP="00F6727D">
            <w:pPr>
              <w:widowControl w:val="0"/>
              <w:autoSpaceDE w:val="0"/>
              <w:autoSpaceDN w:val="0"/>
              <w:spacing w:after="0" w:line="240" w:lineRule="auto"/>
              <w:rPr>
                <w:rFonts w:ascii="Times New Roman" w:eastAsia="Times New Roman" w:hAnsi="Times New Roman"/>
                <w:bCs/>
                <w:sz w:val="24"/>
                <w:szCs w:val="24"/>
                <w:lang w:val="kk-KZ"/>
              </w:rPr>
            </w:pPr>
          </w:p>
        </w:tc>
      </w:tr>
      <w:tr w:rsidR="004A268E" w:rsidRPr="00F6727D" w14:paraId="5B317112" w14:textId="77777777" w:rsidTr="004A268E">
        <w:trPr>
          <w:trHeight w:val="295"/>
        </w:trPr>
        <w:tc>
          <w:tcPr>
            <w:tcW w:w="557" w:type="dxa"/>
            <w:tcBorders>
              <w:top w:val="single" w:sz="4" w:space="0" w:color="auto"/>
              <w:left w:val="single" w:sz="4" w:space="0" w:color="auto"/>
              <w:bottom w:val="single" w:sz="4" w:space="0" w:color="auto"/>
              <w:right w:val="single" w:sz="4" w:space="0" w:color="auto"/>
            </w:tcBorders>
            <w:hideMark/>
          </w:tcPr>
          <w:p w14:paraId="44A4D968" w14:textId="77777777" w:rsidR="004A268E" w:rsidRPr="00F6727D" w:rsidRDefault="004A268E" w:rsidP="00F6727D">
            <w:pPr>
              <w:widowControl w:val="0"/>
              <w:autoSpaceDE w:val="0"/>
              <w:autoSpaceDN w:val="0"/>
              <w:spacing w:after="0" w:line="240" w:lineRule="auto"/>
              <w:jc w:val="center"/>
              <w:rPr>
                <w:rFonts w:ascii="Times New Roman" w:eastAsia="Times New Roman" w:hAnsi="Times New Roman"/>
                <w:sz w:val="24"/>
                <w:szCs w:val="24"/>
                <w:lang w:val="kk-KZ"/>
              </w:rPr>
            </w:pPr>
            <w:r w:rsidRPr="00F6727D">
              <w:rPr>
                <w:rFonts w:ascii="Times New Roman" w:eastAsia="Times New Roman" w:hAnsi="Times New Roman"/>
                <w:sz w:val="24"/>
                <w:szCs w:val="24"/>
                <w:lang w:val="kk-KZ"/>
              </w:rPr>
              <w:lastRenderedPageBreak/>
              <w:t>4.</w:t>
            </w:r>
          </w:p>
        </w:tc>
        <w:tc>
          <w:tcPr>
            <w:tcW w:w="4042" w:type="dxa"/>
            <w:tcBorders>
              <w:top w:val="single" w:sz="4" w:space="0" w:color="auto"/>
              <w:left w:val="single" w:sz="4" w:space="0" w:color="auto"/>
              <w:bottom w:val="single" w:sz="4" w:space="0" w:color="auto"/>
              <w:right w:val="single" w:sz="4" w:space="0" w:color="auto"/>
            </w:tcBorders>
            <w:hideMark/>
          </w:tcPr>
          <w:p w14:paraId="033542AD" w14:textId="388A6B10" w:rsidR="004A268E" w:rsidRPr="00F6727D" w:rsidRDefault="004A268E" w:rsidP="00F6727D">
            <w:pPr>
              <w:spacing w:after="0" w:line="240" w:lineRule="auto"/>
              <w:jc w:val="both"/>
              <w:rPr>
                <w:rFonts w:ascii="Times New Roman" w:eastAsia="Times New Roman" w:hAnsi="Times New Roman"/>
                <w:sz w:val="24"/>
                <w:szCs w:val="24"/>
              </w:rPr>
            </w:pPr>
            <w:r w:rsidRPr="00623897">
              <w:rPr>
                <w:rFonts w:ascii="Times New Roman" w:hAnsi="Times New Roman"/>
                <w:color w:val="000000" w:themeColor="text1"/>
                <w:sz w:val="28"/>
                <w:szCs w:val="28"/>
              </w:rPr>
              <w:t>Недостатки в организации работы сотрудников</w:t>
            </w:r>
          </w:p>
        </w:tc>
        <w:tc>
          <w:tcPr>
            <w:tcW w:w="4899" w:type="dxa"/>
            <w:tcBorders>
              <w:top w:val="single" w:sz="4" w:space="0" w:color="auto"/>
              <w:left w:val="single" w:sz="4" w:space="0" w:color="auto"/>
              <w:bottom w:val="single" w:sz="4" w:space="0" w:color="auto"/>
              <w:right w:val="single" w:sz="4" w:space="0" w:color="auto"/>
            </w:tcBorders>
          </w:tcPr>
          <w:p w14:paraId="3120BC70" w14:textId="761BFE51" w:rsidR="004A268E" w:rsidRPr="00F6727D" w:rsidRDefault="009C55B6" w:rsidP="00F6727D">
            <w:pPr>
              <w:widowControl w:val="0"/>
              <w:autoSpaceDE w:val="0"/>
              <w:autoSpaceDN w:val="0"/>
              <w:spacing w:after="0" w:line="240" w:lineRule="auto"/>
              <w:rPr>
                <w:rFonts w:ascii="Times New Roman" w:eastAsia="Times New Roman" w:hAnsi="Times New Roman"/>
                <w:bCs/>
                <w:sz w:val="24"/>
                <w:szCs w:val="24"/>
                <w:lang w:val="kk-KZ"/>
              </w:rPr>
            </w:pPr>
            <w:r>
              <w:rPr>
                <w:rFonts w:ascii="Times New Roman" w:eastAsia="Times New Roman" w:hAnsi="Times New Roman"/>
                <w:bCs/>
                <w:sz w:val="24"/>
                <w:szCs w:val="24"/>
                <w:lang w:val="kk-KZ"/>
              </w:rPr>
              <w:t>6</w:t>
            </w:r>
          </w:p>
        </w:tc>
      </w:tr>
      <w:tr w:rsidR="004A268E" w:rsidRPr="00F6727D" w14:paraId="47130BC4" w14:textId="77777777" w:rsidTr="004A268E">
        <w:trPr>
          <w:trHeight w:val="295"/>
        </w:trPr>
        <w:tc>
          <w:tcPr>
            <w:tcW w:w="557" w:type="dxa"/>
            <w:tcBorders>
              <w:top w:val="single" w:sz="4" w:space="0" w:color="auto"/>
              <w:left w:val="single" w:sz="4" w:space="0" w:color="auto"/>
              <w:bottom w:val="single" w:sz="4" w:space="0" w:color="auto"/>
              <w:right w:val="single" w:sz="4" w:space="0" w:color="auto"/>
            </w:tcBorders>
          </w:tcPr>
          <w:p w14:paraId="12CB9602" w14:textId="77777777" w:rsidR="004A268E" w:rsidRPr="00F6727D" w:rsidRDefault="004A268E" w:rsidP="00F6727D">
            <w:pPr>
              <w:widowControl w:val="0"/>
              <w:autoSpaceDE w:val="0"/>
              <w:autoSpaceDN w:val="0"/>
              <w:spacing w:after="0" w:line="240" w:lineRule="auto"/>
              <w:jc w:val="center"/>
              <w:rPr>
                <w:rFonts w:ascii="Times New Roman" w:eastAsia="Times New Roman" w:hAnsi="Times New Roman"/>
                <w:sz w:val="24"/>
                <w:szCs w:val="24"/>
                <w:lang w:val="kk-KZ"/>
              </w:rPr>
            </w:pPr>
            <w:r w:rsidRPr="00F6727D">
              <w:rPr>
                <w:rFonts w:ascii="Times New Roman" w:eastAsia="Times New Roman" w:hAnsi="Times New Roman"/>
                <w:sz w:val="24"/>
                <w:szCs w:val="24"/>
                <w:lang w:val="kk-KZ"/>
              </w:rPr>
              <w:t>5</w:t>
            </w:r>
          </w:p>
        </w:tc>
        <w:tc>
          <w:tcPr>
            <w:tcW w:w="4042" w:type="dxa"/>
            <w:tcBorders>
              <w:top w:val="single" w:sz="4" w:space="0" w:color="auto"/>
              <w:left w:val="single" w:sz="4" w:space="0" w:color="auto"/>
              <w:bottom w:val="single" w:sz="4" w:space="0" w:color="auto"/>
              <w:right w:val="single" w:sz="4" w:space="0" w:color="auto"/>
            </w:tcBorders>
          </w:tcPr>
          <w:p w14:paraId="274695BB" w14:textId="76D0CD39" w:rsidR="004A268E" w:rsidRPr="00F6727D" w:rsidRDefault="004A268E" w:rsidP="00F6727D">
            <w:pPr>
              <w:spacing w:after="0" w:line="240" w:lineRule="auto"/>
              <w:jc w:val="both"/>
              <w:rPr>
                <w:rFonts w:ascii="Times New Roman" w:eastAsia="Times New Roman" w:hAnsi="Times New Roman"/>
                <w:sz w:val="24"/>
                <w:szCs w:val="24"/>
              </w:rPr>
            </w:pPr>
            <w:r w:rsidRPr="00623897">
              <w:rPr>
                <w:rFonts w:ascii="Times New Roman" w:hAnsi="Times New Roman"/>
                <w:color w:val="000000" w:themeColor="text1"/>
                <w:sz w:val="28"/>
                <w:szCs w:val="28"/>
              </w:rPr>
              <w:t>Нарушение этики и деонтологии, некорректное поведение сотрудника</w:t>
            </w:r>
          </w:p>
        </w:tc>
        <w:tc>
          <w:tcPr>
            <w:tcW w:w="4899" w:type="dxa"/>
            <w:tcBorders>
              <w:top w:val="single" w:sz="4" w:space="0" w:color="auto"/>
              <w:left w:val="single" w:sz="4" w:space="0" w:color="auto"/>
              <w:bottom w:val="single" w:sz="4" w:space="0" w:color="auto"/>
              <w:right w:val="single" w:sz="4" w:space="0" w:color="auto"/>
            </w:tcBorders>
          </w:tcPr>
          <w:p w14:paraId="2D9CB249" w14:textId="4128BE61" w:rsidR="004A268E" w:rsidRPr="00F6727D" w:rsidRDefault="009C55B6" w:rsidP="00F6727D">
            <w:pPr>
              <w:widowControl w:val="0"/>
              <w:autoSpaceDE w:val="0"/>
              <w:autoSpaceDN w:val="0"/>
              <w:spacing w:after="0" w:line="240" w:lineRule="auto"/>
              <w:rPr>
                <w:rFonts w:ascii="Times New Roman" w:eastAsia="Times New Roman" w:hAnsi="Times New Roman"/>
                <w:bCs/>
                <w:sz w:val="24"/>
                <w:szCs w:val="24"/>
                <w:lang w:val="kk-KZ"/>
              </w:rPr>
            </w:pPr>
            <w:r>
              <w:rPr>
                <w:rFonts w:ascii="Times New Roman" w:eastAsia="Times New Roman" w:hAnsi="Times New Roman"/>
                <w:bCs/>
                <w:sz w:val="24"/>
                <w:szCs w:val="24"/>
                <w:lang w:val="kk-KZ"/>
              </w:rPr>
              <w:t>11</w:t>
            </w:r>
          </w:p>
        </w:tc>
      </w:tr>
      <w:tr w:rsidR="004A268E" w:rsidRPr="00F6727D" w14:paraId="2A5D9A19" w14:textId="77777777" w:rsidTr="004A268E">
        <w:trPr>
          <w:trHeight w:val="295"/>
        </w:trPr>
        <w:tc>
          <w:tcPr>
            <w:tcW w:w="557" w:type="dxa"/>
            <w:tcBorders>
              <w:top w:val="single" w:sz="4" w:space="0" w:color="auto"/>
              <w:left w:val="single" w:sz="4" w:space="0" w:color="auto"/>
              <w:bottom w:val="single" w:sz="4" w:space="0" w:color="auto"/>
              <w:right w:val="single" w:sz="4" w:space="0" w:color="auto"/>
            </w:tcBorders>
          </w:tcPr>
          <w:p w14:paraId="40B74BD3" w14:textId="77777777" w:rsidR="004A268E" w:rsidRPr="00F6727D" w:rsidRDefault="004A268E" w:rsidP="00F6727D">
            <w:pPr>
              <w:widowControl w:val="0"/>
              <w:autoSpaceDE w:val="0"/>
              <w:autoSpaceDN w:val="0"/>
              <w:spacing w:after="0" w:line="240" w:lineRule="auto"/>
              <w:jc w:val="center"/>
              <w:rPr>
                <w:rFonts w:ascii="Times New Roman" w:eastAsia="Times New Roman" w:hAnsi="Times New Roman"/>
                <w:sz w:val="24"/>
                <w:szCs w:val="24"/>
                <w:lang w:val="kk-KZ"/>
              </w:rPr>
            </w:pPr>
            <w:r w:rsidRPr="00F6727D">
              <w:rPr>
                <w:rFonts w:ascii="Times New Roman" w:eastAsia="Times New Roman" w:hAnsi="Times New Roman"/>
                <w:sz w:val="24"/>
                <w:szCs w:val="24"/>
                <w:lang w:val="kk-KZ"/>
              </w:rPr>
              <w:t>6</w:t>
            </w:r>
          </w:p>
        </w:tc>
        <w:tc>
          <w:tcPr>
            <w:tcW w:w="4042" w:type="dxa"/>
            <w:tcBorders>
              <w:top w:val="single" w:sz="4" w:space="0" w:color="auto"/>
              <w:left w:val="single" w:sz="4" w:space="0" w:color="auto"/>
              <w:bottom w:val="single" w:sz="4" w:space="0" w:color="auto"/>
              <w:right w:val="single" w:sz="4" w:space="0" w:color="auto"/>
            </w:tcBorders>
          </w:tcPr>
          <w:p w14:paraId="52E4AD86" w14:textId="4332D241" w:rsidR="004A268E" w:rsidRPr="00F6727D" w:rsidRDefault="004A268E" w:rsidP="00F6727D">
            <w:pPr>
              <w:spacing w:after="0" w:line="240" w:lineRule="auto"/>
              <w:jc w:val="both"/>
              <w:rPr>
                <w:rFonts w:ascii="Times New Roman" w:eastAsia="Times New Roman" w:hAnsi="Times New Roman"/>
                <w:sz w:val="24"/>
                <w:szCs w:val="24"/>
              </w:rPr>
            </w:pPr>
            <w:r w:rsidRPr="00623897">
              <w:rPr>
                <w:rFonts w:ascii="Times New Roman" w:hAnsi="Times New Roman"/>
                <w:color w:val="000000" w:themeColor="text1"/>
                <w:sz w:val="28"/>
                <w:szCs w:val="28"/>
              </w:rPr>
              <w:t>Жалобы на руководителей структурных подразделений</w:t>
            </w:r>
          </w:p>
        </w:tc>
        <w:tc>
          <w:tcPr>
            <w:tcW w:w="4899" w:type="dxa"/>
            <w:tcBorders>
              <w:top w:val="single" w:sz="4" w:space="0" w:color="auto"/>
              <w:left w:val="single" w:sz="4" w:space="0" w:color="auto"/>
              <w:bottom w:val="single" w:sz="4" w:space="0" w:color="auto"/>
              <w:right w:val="single" w:sz="4" w:space="0" w:color="auto"/>
            </w:tcBorders>
          </w:tcPr>
          <w:p w14:paraId="12339619" w14:textId="3C4CA33E" w:rsidR="004A268E" w:rsidRPr="00F6727D" w:rsidRDefault="009C55B6" w:rsidP="00F6727D">
            <w:pPr>
              <w:widowControl w:val="0"/>
              <w:autoSpaceDE w:val="0"/>
              <w:autoSpaceDN w:val="0"/>
              <w:spacing w:after="0" w:line="240" w:lineRule="auto"/>
              <w:rPr>
                <w:rFonts w:ascii="Times New Roman" w:eastAsia="Times New Roman" w:hAnsi="Times New Roman"/>
                <w:bCs/>
                <w:sz w:val="24"/>
                <w:szCs w:val="24"/>
                <w:lang w:val="kk-KZ"/>
              </w:rPr>
            </w:pPr>
            <w:r>
              <w:rPr>
                <w:rFonts w:ascii="Times New Roman" w:eastAsia="Times New Roman" w:hAnsi="Times New Roman"/>
                <w:bCs/>
                <w:sz w:val="24"/>
                <w:szCs w:val="24"/>
                <w:lang w:val="kk-KZ"/>
              </w:rPr>
              <w:t>1 (Габидоллина)</w:t>
            </w:r>
          </w:p>
        </w:tc>
      </w:tr>
      <w:tr w:rsidR="004A268E" w:rsidRPr="00F6727D" w14:paraId="27E46AA0" w14:textId="77777777" w:rsidTr="004A268E">
        <w:trPr>
          <w:trHeight w:val="295"/>
        </w:trPr>
        <w:tc>
          <w:tcPr>
            <w:tcW w:w="557" w:type="dxa"/>
            <w:tcBorders>
              <w:top w:val="single" w:sz="4" w:space="0" w:color="auto"/>
              <w:left w:val="single" w:sz="4" w:space="0" w:color="auto"/>
              <w:bottom w:val="single" w:sz="4" w:space="0" w:color="auto"/>
              <w:right w:val="single" w:sz="4" w:space="0" w:color="auto"/>
            </w:tcBorders>
          </w:tcPr>
          <w:p w14:paraId="63ED7F01" w14:textId="77777777" w:rsidR="004A268E" w:rsidRPr="00F6727D" w:rsidRDefault="004A268E" w:rsidP="00F6727D">
            <w:pPr>
              <w:widowControl w:val="0"/>
              <w:autoSpaceDE w:val="0"/>
              <w:autoSpaceDN w:val="0"/>
              <w:spacing w:after="0" w:line="240" w:lineRule="auto"/>
              <w:jc w:val="center"/>
              <w:rPr>
                <w:rFonts w:ascii="Times New Roman" w:eastAsia="Times New Roman" w:hAnsi="Times New Roman"/>
                <w:sz w:val="24"/>
                <w:szCs w:val="24"/>
                <w:lang w:val="kk-KZ"/>
              </w:rPr>
            </w:pPr>
            <w:r w:rsidRPr="00F6727D">
              <w:rPr>
                <w:rFonts w:ascii="Times New Roman" w:eastAsia="Times New Roman" w:hAnsi="Times New Roman"/>
                <w:sz w:val="24"/>
                <w:szCs w:val="24"/>
                <w:lang w:val="kk-KZ"/>
              </w:rPr>
              <w:t>7</w:t>
            </w:r>
          </w:p>
        </w:tc>
        <w:tc>
          <w:tcPr>
            <w:tcW w:w="4042" w:type="dxa"/>
            <w:tcBorders>
              <w:top w:val="single" w:sz="4" w:space="0" w:color="auto"/>
              <w:left w:val="single" w:sz="4" w:space="0" w:color="auto"/>
              <w:bottom w:val="single" w:sz="4" w:space="0" w:color="auto"/>
              <w:right w:val="single" w:sz="4" w:space="0" w:color="auto"/>
            </w:tcBorders>
          </w:tcPr>
          <w:p w14:paraId="292E45F9" w14:textId="7836512F" w:rsidR="004A268E" w:rsidRPr="00F6727D" w:rsidRDefault="004A268E" w:rsidP="00F6727D">
            <w:pPr>
              <w:spacing w:after="0" w:line="240" w:lineRule="auto"/>
              <w:jc w:val="both"/>
              <w:rPr>
                <w:rFonts w:ascii="Times New Roman" w:eastAsia="Times New Roman" w:hAnsi="Times New Roman"/>
                <w:sz w:val="24"/>
                <w:szCs w:val="24"/>
              </w:rPr>
            </w:pPr>
            <w:proofErr w:type="gramStart"/>
            <w:r w:rsidRPr="00623897">
              <w:rPr>
                <w:rFonts w:ascii="Times New Roman" w:hAnsi="Times New Roman"/>
                <w:color w:val="000000" w:themeColor="text1"/>
                <w:sz w:val="28"/>
                <w:szCs w:val="28"/>
              </w:rPr>
              <w:t>По  лекарственному</w:t>
            </w:r>
            <w:proofErr w:type="gramEnd"/>
            <w:r w:rsidRPr="00623897">
              <w:rPr>
                <w:rFonts w:ascii="Times New Roman" w:hAnsi="Times New Roman"/>
                <w:color w:val="000000" w:themeColor="text1"/>
                <w:sz w:val="28"/>
                <w:szCs w:val="28"/>
              </w:rPr>
              <w:t xml:space="preserve"> обеспечению</w:t>
            </w:r>
          </w:p>
        </w:tc>
        <w:tc>
          <w:tcPr>
            <w:tcW w:w="4899" w:type="dxa"/>
            <w:tcBorders>
              <w:top w:val="single" w:sz="4" w:space="0" w:color="auto"/>
              <w:left w:val="single" w:sz="4" w:space="0" w:color="auto"/>
              <w:bottom w:val="single" w:sz="4" w:space="0" w:color="auto"/>
              <w:right w:val="single" w:sz="4" w:space="0" w:color="auto"/>
            </w:tcBorders>
          </w:tcPr>
          <w:p w14:paraId="1DC1E9C7" w14:textId="01FB2CD5" w:rsidR="004A268E" w:rsidRPr="00F6727D" w:rsidRDefault="009C55B6" w:rsidP="00F6727D">
            <w:pPr>
              <w:widowControl w:val="0"/>
              <w:autoSpaceDE w:val="0"/>
              <w:autoSpaceDN w:val="0"/>
              <w:spacing w:after="0" w:line="240" w:lineRule="auto"/>
              <w:rPr>
                <w:rFonts w:ascii="Times New Roman" w:eastAsia="Times New Roman" w:hAnsi="Times New Roman"/>
                <w:bCs/>
                <w:sz w:val="24"/>
                <w:szCs w:val="24"/>
                <w:lang w:val="kk-KZ"/>
              </w:rPr>
            </w:pPr>
            <w:r>
              <w:rPr>
                <w:rFonts w:ascii="Times New Roman" w:eastAsia="Times New Roman" w:hAnsi="Times New Roman"/>
                <w:bCs/>
                <w:sz w:val="24"/>
                <w:szCs w:val="24"/>
                <w:lang w:val="kk-KZ"/>
              </w:rPr>
              <w:t>21</w:t>
            </w:r>
          </w:p>
        </w:tc>
      </w:tr>
      <w:tr w:rsidR="004A268E" w:rsidRPr="00F6727D" w14:paraId="6B1490C6" w14:textId="77777777" w:rsidTr="004A268E">
        <w:trPr>
          <w:trHeight w:val="295"/>
        </w:trPr>
        <w:tc>
          <w:tcPr>
            <w:tcW w:w="557" w:type="dxa"/>
            <w:tcBorders>
              <w:top w:val="single" w:sz="4" w:space="0" w:color="auto"/>
              <w:left w:val="single" w:sz="4" w:space="0" w:color="auto"/>
              <w:bottom w:val="single" w:sz="4" w:space="0" w:color="auto"/>
              <w:right w:val="single" w:sz="4" w:space="0" w:color="auto"/>
            </w:tcBorders>
          </w:tcPr>
          <w:p w14:paraId="00DB5033" w14:textId="77777777" w:rsidR="004A268E" w:rsidRPr="00F6727D" w:rsidRDefault="004A268E" w:rsidP="00F6727D">
            <w:pPr>
              <w:widowControl w:val="0"/>
              <w:autoSpaceDE w:val="0"/>
              <w:autoSpaceDN w:val="0"/>
              <w:spacing w:after="0" w:line="240" w:lineRule="auto"/>
              <w:jc w:val="center"/>
              <w:rPr>
                <w:rFonts w:ascii="Times New Roman" w:eastAsia="Times New Roman" w:hAnsi="Times New Roman"/>
                <w:sz w:val="24"/>
                <w:szCs w:val="24"/>
                <w:lang w:val="kk-KZ"/>
              </w:rPr>
            </w:pPr>
            <w:r w:rsidRPr="00F6727D">
              <w:rPr>
                <w:rFonts w:ascii="Times New Roman" w:eastAsia="Times New Roman" w:hAnsi="Times New Roman"/>
                <w:sz w:val="24"/>
                <w:szCs w:val="24"/>
                <w:lang w:val="kk-KZ"/>
              </w:rPr>
              <w:t>8</w:t>
            </w:r>
          </w:p>
        </w:tc>
        <w:tc>
          <w:tcPr>
            <w:tcW w:w="4042" w:type="dxa"/>
            <w:tcBorders>
              <w:top w:val="single" w:sz="4" w:space="0" w:color="auto"/>
              <w:left w:val="single" w:sz="4" w:space="0" w:color="auto"/>
              <w:bottom w:val="single" w:sz="4" w:space="0" w:color="auto"/>
              <w:right w:val="single" w:sz="4" w:space="0" w:color="auto"/>
            </w:tcBorders>
          </w:tcPr>
          <w:p w14:paraId="78A0605B" w14:textId="4C13392A" w:rsidR="004A268E" w:rsidRPr="00F6727D" w:rsidRDefault="004A268E" w:rsidP="00F6727D">
            <w:pPr>
              <w:spacing w:after="0" w:line="240" w:lineRule="auto"/>
              <w:jc w:val="both"/>
              <w:rPr>
                <w:rFonts w:ascii="Times New Roman" w:eastAsia="Times New Roman" w:hAnsi="Times New Roman"/>
                <w:sz w:val="24"/>
                <w:szCs w:val="24"/>
              </w:rPr>
            </w:pPr>
            <w:r w:rsidRPr="00623897">
              <w:rPr>
                <w:rFonts w:ascii="Times New Roman" w:hAnsi="Times New Roman"/>
                <w:color w:val="000000" w:themeColor="text1"/>
                <w:sz w:val="28"/>
                <w:szCs w:val="28"/>
              </w:rPr>
              <w:t>По прикреплению к поликлинике</w:t>
            </w:r>
          </w:p>
        </w:tc>
        <w:tc>
          <w:tcPr>
            <w:tcW w:w="4899" w:type="dxa"/>
            <w:tcBorders>
              <w:top w:val="single" w:sz="4" w:space="0" w:color="auto"/>
              <w:left w:val="single" w:sz="4" w:space="0" w:color="auto"/>
              <w:bottom w:val="single" w:sz="4" w:space="0" w:color="auto"/>
              <w:right w:val="single" w:sz="4" w:space="0" w:color="auto"/>
            </w:tcBorders>
          </w:tcPr>
          <w:p w14:paraId="78B5C305" w14:textId="601852B7" w:rsidR="004A268E" w:rsidRPr="00F6727D" w:rsidRDefault="009C55B6" w:rsidP="00F6727D">
            <w:pPr>
              <w:widowControl w:val="0"/>
              <w:autoSpaceDE w:val="0"/>
              <w:autoSpaceDN w:val="0"/>
              <w:spacing w:after="0" w:line="240" w:lineRule="auto"/>
              <w:rPr>
                <w:rFonts w:ascii="Times New Roman" w:eastAsia="Times New Roman" w:hAnsi="Times New Roman"/>
                <w:bCs/>
                <w:sz w:val="24"/>
                <w:szCs w:val="24"/>
                <w:lang w:val="kk-KZ"/>
              </w:rPr>
            </w:pPr>
            <w:r>
              <w:rPr>
                <w:rFonts w:ascii="Times New Roman" w:eastAsia="Times New Roman" w:hAnsi="Times New Roman"/>
                <w:bCs/>
                <w:sz w:val="24"/>
                <w:szCs w:val="24"/>
                <w:lang w:val="kk-KZ"/>
              </w:rPr>
              <w:t>29</w:t>
            </w:r>
          </w:p>
        </w:tc>
      </w:tr>
      <w:tr w:rsidR="004A268E" w:rsidRPr="00F6727D" w14:paraId="5581EFA4" w14:textId="77777777" w:rsidTr="004A268E">
        <w:trPr>
          <w:trHeight w:val="295"/>
        </w:trPr>
        <w:tc>
          <w:tcPr>
            <w:tcW w:w="557" w:type="dxa"/>
            <w:tcBorders>
              <w:top w:val="single" w:sz="4" w:space="0" w:color="auto"/>
              <w:left w:val="single" w:sz="4" w:space="0" w:color="auto"/>
              <w:bottom w:val="single" w:sz="4" w:space="0" w:color="auto"/>
              <w:right w:val="single" w:sz="4" w:space="0" w:color="auto"/>
            </w:tcBorders>
          </w:tcPr>
          <w:p w14:paraId="0F02DF5D" w14:textId="77777777" w:rsidR="004A268E" w:rsidRPr="00F6727D" w:rsidRDefault="004A268E" w:rsidP="00F6727D">
            <w:pPr>
              <w:widowControl w:val="0"/>
              <w:autoSpaceDE w:val="0"/>
              <w:autoSpaceDN w:val="0"/>
              <w:spacing w:after="0" w:line="240" w:lineRule="auto"/>
              <w:jc w:val="center"/>
              <w:rPr>
                <w:rFonts w:ascii="Times New Roman" w:eastAsia="Times New Roman" w:hAnsi="Times New Roman"/>
                <w:sz w:val="24"/>
                <w:szCs w:val="24"/>
                <w:lang w:val="kk-KZ"/>
              </w:rPr>
            </w:pPr>
            <w:r w:rsidRPr="00F6727D">
              <w:rPr>
                <w:rFonts w:ascii="Times New Roman" w:eastAsia="Times New Roman" w:hAnsi="Times New Roman"/>
                <w:sz w:val="24"/>
                <w:szCs w:val="24"/>
                <w:lang w:val="kk-KZ"/>
              </w:rPr>
              <w:t>9</w:t>
            </w:r>
          </w:p>
        </w:tc>
        <w:tc>
          <w:tcPr>
            <w:tcW w:w="4042" w:type="dxa"/>
            <w:tcBorders>
              <w:top w:val="single" w:sz="4" w:space="0" w:color="auto"/>
              <w:left w:val="single" w:sz="4" w:space="0" w:color="auto"/>
              <w:bottom w:val="single" w:sz="4" w:space="0" w:color="auto"/>
              <w:right w:val="single" w:sz="4" w:space="0" w:color="auto"/>
            </w:tcBorders>
          </w:tcPr>
          <w:p w14:paraId="7C3FA7C2" w14:textId="06088E26" w:rsidR="004A268E" w:rsidRPr="00F6727D" w:rsidRDefault="004A268E" w:rsidP="00F6727D">
            <w:pPr>
              <w:spacing w:after="0" w:line="240" w:lineRule="auto"/>
              <w:jc w:val="both"/>
              <w:rPr>
                <w:rFonts w:ascii="Times New Roman" w:eastAsia="Times New Roman" w:hAnsi="Times New Roman"/>
                <w:sz w:val="24"/>
                <w:szCs w:val="24"/>
              </w:rPr>
            </w:pPr>
            <w:r w:rsidRPr="00623897">
              <w:rPr>
                <w:rFonts w:ascii="Times New Roman" w:hAnsi="Times New Roman"/>
                <w:color w:val="000000" w:themeColor="text1"/>
                <w:sz w:val="28"/>
                <w:szCs w:val="28"/>
              </w:rPr>
              <w:t xml:space="preserve">По </w:t>
            </w:r>
            <w:proofErr w:type="gramStart"/>
            <w:r w:rsidRPr="00623897">
              <w:rPr>
                <w:rFonts w:ascii="Times New Roman" w:hAnsi="Times New Roman"/>
                <w:color w:val="000000" w:themeColor="text1"/>
                <w:sz w:val="28"/>
                <w:szCs w:val="28"/>
              </w:rPr>
              <w:t>вопросам  медицинской</w:t>
            </w:r>
            <w:proofErr w:type="gramEnd"/>
            <w:r w:rsidRPr="00623897">
              <w:rPr>
                <w:rFonts w:ascii="Times New Roman" w:hAnsi="Times New Roman"/>
                <w:color w:val="000000" w:themeColor="text1"/>
                <w:sz w:val="28"/>
                <w:szCs w:val="28"/>
              </w:rPr>
              <w:t xml:space="preserve"> страховки в системе  ОСМС</w:t>
            </w:r>
          </w:p>
        </w:tc>
        <w:tc>
          <w:tcPr>
            <w:tcW w:w="4899" w:type="dxa"/>
            <w:tcBorders>
              <w:top w:val="single" w:sz="4" w:space="0" w:color="auto"/>
              <w:left w:val="single" w:sz="4" w:space="0" w:color="auto"/>
              <w:bottom w:val="single" w:sz="4" w:space="0" w:color="auto"/>
              <w:right w:val="single" w:sz="4" w:space="0" w:color="auto"/>
            </w:tcBorders>
          </w:tcPr>
          <w:p w14:paraId="6C84D6B4" w14:textId="2AA600CC" w:rsidR="004A268E" w:rsidRPr="00F6727D" w:rsidRDefault="009C55B6" w:rsidP="00F6727D">
            <w:pPr>
              <w:widowControl w:val="0"/>
              <w:autoSpaceDE w:val="0"/>
              <w:autoSpaceDN w:val="0"/>
              <w:spacing w:after="0" w:line="240" w:lineRule="auto"/>
              <w:rPr>
                <w:rFonts w:ascii="Times New Roman" w:eastAsia="Times New Roman" w:hAnsi="Times New Roman"/>
                <w:bCs/>
                <w:sz w:val="24"/>
                <w:szCs w:val="24"/>
                <w:lang w:val="kk-KZ"/>
              </w:rPr>
            </w:pPr>
            <w:r>
              <w:rPr>
                <w:rFonts w:ascii="Times New Roman" w:eastAsia="Times New Roman" w:hAnsi="Times New Roman"/>
                <w:bCs/>
                <w:sz w:val="24"/>
                <w:szCs w:val="24"/>
                <w:lang w:val="kk-KZ"/>
              </w:rPr>
              <w:t>8</w:t>
            </w:r>
          </w:p>
        </w:tc>
      </w:tr>
      <w:tr w:rsidR="004A268E" w:rsidRPr="00F6727D" w14:paraId="010174DD" w14:textId="77777777" w:rsidTr="004A268E">
        <w:trPr>
          <w:trHeight w:val="295"/>
        </w:trPr>
        <w:tc>
          <w:tcPr>
            <w:tcW w:w="557" w:type="dxa"/>
            <w:tcBorders>
              <w:top w:val="single" w:sz="4" w:space="0" w:color="auto"/>
              <w:left w:val="single" w:sz="4" w:space="0" w:color="auto"/>
              <w:bottom w:val="single" w:sz="4" w:space="0" w:color="auto"/>
              <w:right w:val="single" w:sz="4" w:space="0" w:color="auto"/>
            </w:tcBorders>
          </w:tcPr>
          <w:p w14:paraId="74D3467C" w14:textId="77777777" w:rsidR="004A268E" w:rsidRPr="00F6727D" w:rsidRDefault="004A268E" w:rsidP="00F6727D">
            <w:pPr>
              <w:widowControl w:val="0"/>
              <w:autoSpaceDE w:val="0"/>
              <w:autoSpaceDN w:val="0"/>
              <w:spacing w:after="0" w:line="240" w:lineRule="auto"/>
              <w:jc w:val="center"/>
              <w:rPr>
                <w:rFonts w:ascii="Times New Roman" w:eastAsia="Times New Roman" w:hAnsi="Times New Roman"/>
                <w:sz w:val="24"/>
                <w:szCs w:val="24"/>
                <w:lang w:val="kk-KZ"/>
              </w:rPr>
            </w:pPr>
            <w:r w:rsidRPr="00F6727D">
              <w:rPr>
                <w:rFonts w:ascii="Times New Roman" w:eastAsia="Times New Roman" w:hAnsi="Times New Roman"/>
                <w:sz w:val="24"/>
                <w:szCs w:val="24"/>
                <w:lang w:val="kk-KZ"/>
              </w:rPr>
              <w:t>10</w:t>
            </w:r>
          </w:p>
        </w:tc>
        <w:tc>
          <w:tcPr>
            <w:tcW w:w="4042" w:type="dxa"/>
            <w:tcBorders>
              <w:top w:val="single" w:sz="4" w:space="0" w:color="auto"/>
              <w:left w:val="single" w:sz="4" w:space="0" w:color="auto"/>
              <w:bottom w:val="single" w:sz="4" w:space="0" w:color="auto"/>
              <w:right w:val="single" w:sz="4" w:space="0" w:color="auto"/>
            </w:tcBorders>
          </w:tcPr>
          <w:p w14:paraId="115DA11B" w14:textId="20EC8B11" w:rsidR="004A268E" w:rsidRPr="00F6727D" w:rsidRDefault="004A268E" w:rsidP="00F6727D">
            <w:pPr>
              <w:spacing w:after="0" w:line="240" w:lineRule="auto"/>
              <w:jc w:val="both"/>
              <w:rPr>
                <w:rFonts w:ascii="Times New Roman" w:eastAsia="Times New Roman" w:hAnsi="Times New Roman"/>
                <w:sz w:val="24"/>
                <w:szCs w:val="24"/>
              </w:rPr>
            </w:pPr>
            <w:r w:rsidRPr="00623897">
              <w:rPr>
                <w:rFonts w:ascii="Times New Roman" w:hAnsi="Times New Roman"/>
                <w:color w:val="000000" w:themeColor="text1"/>
                <w:sz w:val="28"/>
                <w:szCs w:val="28"/>
              </w:rPr>
              <w:t>Отказ в КДУ</w:t>
            </w:r>
            <w:r w:rsidRPr="00F6727D">
              <w:rPr>
                <w:rFonts w:ascii="Times New Roman" w:eastAsia="Times New Roman" w:hAnsi="Times New Roman"/>
                <w:sz w:val="24"/>
                <w:szCs w:val="24"/>
              </w:rPr>
              <w:t xml:space="preserve"> </w:t>
            </w:r>
          </w:p>
        </w:tc>
        <w:tc>
          <w:tcPr>
            <w:tcW w:w="4899" w:type="dxa"/>
            <w:tcBorders>
              <w:top w:val="single" w:sz="4" w:space="0" w:color="auto"/>
              <w:left w:val="single" w:sz="4" w:space="0" w:color="auto"/>
              <w:bottom w:val="single" w:sz="4" w:space="0" w:color="auto"/>
              <w:right w:val="single" w:sz="4" w:space="0" w:color="auto"/>
            </w:tcBorders>
          </w:tcPr>
          <w:p w14:paraId="079EA7B1" w14:textId="62B08847" w:rsidR="004A268E" w:rsidRPr="00F6727D" w:rsidRDefault="009C55B6" w:rsidP="00F6727D">
            <w:pPr>
              <w:widowControl w:val="0"/>
              <w:autoSpaceDE w:val="0"/>
              <w:autoSpaceDN w:val="0"/>
              <w:spacing w:after="0" w:line="240" w:lineRule="auto"/>
              <w:rPr>
                <w:rFonts w:ascii="Times New Roman" w:eastAsia="Times New Roman" w:hAnsi="Times New Roman"/>
                <w:bCs/>
                <w:sz w:val="24"/>
                <w:szCs w:val="24"/>
                <w:lang w:val="kk-KZ"/>
              </w:rPr>
            </w:pPr>
            <w:r>
              <w:rPr>
                <w:rFonts w:ascii="Times New Roman" w:eastAsia="Times New Roman" w:hAnsi="Times New Roman"/>
                <w:bCs/>
                <w:sz w:val="24"/>
                <w:szCs w:val="24"/>
                <w:lang w:val="kk-KZ"/>
              </w:rPr>
              <w:t>20</w:t>
            </w:r>
          </w:p>
        </w:tc>
      </w:tr>
      <w:tr w:rsidR="004A268E" w:rsidRPr="00F6727D" w14:paraId="555DAD49" w14:textId="77777777" w:rsidTr="004A268E">
        <w:trPr>
          <w:trHeight w:val="295"/>
        </w:trPr>
        <w:tc>
          <w:tcPr>
            <w:tcW w:w="557" w:type="dxa"/>
            <w:tcBorders>
              <w:top w:val="single" w:sz="4" w:space="0" w:color="auto"/>
              <w:left w:val="single" w:sz="4" w:space="0" w:color="auto"/>
              <w:bottom w:val="single" w:sz="4" w:space="0" w:color="auto"/>
              <w:right w:val="single" w:sz="4" w:space="0" w:color="auto"/>
            </w:tcBorders>
          </w:tcPr>
          <w:p w14:paraId="2FED05A6" w14:textId="77777777" w:rsidR="004A268E" w:rsidRPr="00F6727D" w:rsidRDefault="004A268E" w:rsidP="00F6727D">
            <w:pPr>
              <w:widowControl w:val="0"/>
              <w:autoSpaceDE w:val="0"/>
              <w:autoSpaceDN w:val="0"/>
              <w:spacing w:after="0" w:line="240" w:lineRule="auto"/>
              <w:jc w:val="center"/>
              <w:rPr>
                <w:rFonts w:ascii="Times New Roman" w:eastAsia="Times New Roman" w:hAnsi="Times New Roman"/>
                <w:sz w:val="24"/>
                <w:szCs w:val="24"/>
                <w:lang w:val="kk-KZ"/>
              </w:rPr>
            </w:pPr>
            <w:r w:rsidRPr="00F6727D">
              <w:rPr>
                <w:rFonts w:ascii="Times New Roman" w:eastAsia="Times New Roman" w:hAnsi="Times New Roman"/>
                <w:sz w:val="24"/>
                <w:szCs w:val="24"/>
                <w:lang w:val="kk-KZ"/>
              </w:rPr>
              <w:t>11</w:t>
            </w:r>
          </w:p>
        </w:tc>
        <w:tc>
          <w:tcPr>
            <w:tcW w:w="4042" w:type="dxa"/>
            <w:tcBorders>
              <w:top w:val="single" w:sz="4" w:space="0" w:color="auto"/>
              <w:left w:val="single" w:sz="4" w:space="0" w:color="auto"/>
              <w:bottom w:val="single" w:sz="4" w:space="0" w:color="auto"/>
              <w:right w:val="single" w:sz="4" w:space="0" w:color="auto"/>
            </w:tcBorders>
          </w:tcPr>
          <w:p w14:paraId="661F364D" w14:textId="70C2E570" w:rsidR="004A268E" w:rsidRPr="00F6727D" w:rsidRDefault="009C55B6" w:rsidP="00F6727D">
            <w:pPr>
              <w:spacing w:after="0" w:line="240" w:lineRule="auto"/>
              <w:jc w:val="both"/>
              <w:rPr>
                <w:rFonts w:ascii="Times New Roman" w:eastAsia="Times New Roman" w:hAnsi="Times New Roman"/>
                <w:sz w:val="24"/>
                <w:szCs w:val="24"/>
              </w:rPr>
            </w:pPr>
            <w:r w:rsidRPr="00623897">
              <w:rPr>
                <w:rFonts w:ascii="Times New Roman" w:hAnsi="Times New Roman"/>
                <w:color w:val="000000" w:themeColor="text1"/>
                <w:sz w:val="28"/>
                <w:szCs w:val="28"/>
              </w:rPr>
              <w:t xml:space="preserve">По вопросам </w:t>
            </w:r>
            <w:proofErr w:type="spellStart"/>
            <w:r w:rsidRPr="00623897">
              <w:rPr>
                <w:rFonts w:ascii="Times New Roman" w:hAnsi="Times New Roman"/>
                <w:color w:val="000000" w:themeColor="text1"/>
                <w:sz w:val="28"/>
                <w:szCs w:val="28"/>
              </w:rPr>
              <w:t>медико</w:t>
            </w:r>
            <w:proofErr w:type="spellEnd"/>
            <w:r w:rsidRPr="00623897">
              <w:rPr>
                <w:rFonts w:ascii="Times New Roman" w:hAnsi="Times New Roman"/>
                <w:color w:val="000000" w:themeColor="text1"/>
                <w:sz w:val="28"/>
                <w:szCs w:val="28"/>
              </w:rPr>
              <w:t xml:space="preserve"> социальной экспертизы</w:t>
            </w:r>
          </w:p>
        </w:tc>
        <w:tc>
          <w:tcPr>
            <w:tcW w:w="4899" w:type="dxa"/>
            <w:tcBorders>
              <w:top w:val="single" w:sz="4" w:space="0" w:color="auto"/>
              <w:left w:val="single" w:sz="4" w:space="0" w:color="auto"/>
              <w:bottom w:val="single" w:sz="4" w:space="0" w:color="auto"/>
              <w:right w:val="single" w:sz="4" w:space="0" w:color="auto"/>
            </w:tcBorders>
          </w:tcPr>
          <w:p w14:paraId="7CB0BDE2" w14:textId="383E4986" w:rsidR="004A268E" w:rsidRPr="00F6727D" w:rsidRDefault="009C55B6" w:rsidP="00F6727D">
            <w:pPr>
              <w:widowControl w:val="0"/>
              <w:autoSpaceDE w:val="0"/>
              <w:autoSpaceDN w:val="0"/>
              <w:spacing w:after="0" w:line="240" w:lineRule="auto"/>
              <w:rPr>
                <w:rFonts w:ascii="Times New Roman" w:eastAsia="Times New Roman" w:hAnsi="Times New Roman"/>
                <w:bCs/>
                <w:sz w:val="24"/>
                <w:szCs w:val="24"/>
                <w:lang w:val="kk-KZ"/>
              </w:rPr>
            </w:pPr>
            <w:r>
              <w:rPr>
                <w:rFonts w:ascii="Times New Roman" w:eastAsia="Times New Roman" w:hAnsi="Times New Roman"/>
                <w:bCs/>
                <w:sz w:val="24"/>
                <w:szCs w:val="24"/>
                <w:lang w:val="kk-KZ"/>
              </w:rPr>
              <w:t>7</w:t>
            </w:r>
          </w:p>
        </w:tc>
      </w:tr>
      <w:tr w:rsidR="004A268E" w:rsidRPr="00F6727D" w14:paraId="7C7B2086" w14:textId="77777777" w:rsidTr="004A268E">
        <w:trPr>
          <w:trHeight w:val="295"/>
        </w:trPr>
        <w:tc>
          <w:tcPr>
            <w:tcW w:w="557" w:type="dxa"/>
            <w:tcBorders>
              <w:top w:val="single" w:sz="4" w:space="0" w:color="auto"/>
              <w:left w:val="single" w:sz="4" w:space="0" w:color="auto"/>
              <w:bottom w:val="single" w:sz="4" w:space="0" w:color="auto"/>
              <w:right w:val="single" w:sz="4" w:space="0" w:color="auto"/>
            </w:tcBorders>
          </w:tcPr>
          <w:p w14:paraId="05CDB4F8" w14:textId="77777777" w:rsidR="004A268E" w:rsidRPr="00F6727D" w:rsidRDefault="004A268E" w:rsidP="00F6727D">
            <w:pPr>
              <w:widowControl w:val="0"/>
              <w:autoSpaceDE w:val="0"/>
              <w:autoSpaceDN w:val="0"/>
              <w:spacing w:after="0" w:line="240" w:lineRule="auto"/>
              <w:jc w:val="center"/>
              <w:rPr>
                <w:rFonts w:ascii="Times New Roman" w:eastAsia="Times New Roman" w:hAnsi="Times New Roman"/>
                <w:sz w:val="24"/>
                <w:szCs w:val="24"/>
                <w:lang w:val="kk-KZ"/>
              </w:rPr>
            </w:pPr>
            <w:r w:rsidRPr="00F6727D">
              <w:rPr>
                <w:rFonts w:ascii="Times New Roman" w:eastAsia="Times New Roman" w:hAnsi="Times New Roman"/>
                <w:sz w:val="24"/>
                <w:szCs w:val="24"/>
                <w:lang w:val="kk-KZ"/>
              </w:rPr>
              <w:t>12</w:t>
            </w:r>
          </w:p>
        </w:tc>
        <w:tc>
          <w:tcPr>
            <w:tcW w:w="4042" w:type="dxa"/>
            <w:tcBorders>
              <w:top w:val="single" w:sz="4" w:space="0" w:color="auto"/>
              <w:left w:val="single" w:sz="4" w:space="0" w:color="auto"/>
              <w:bottom w:val="single" w:sz="4" w:space="0" w:color="auto"/>
              <w:right w:val="single" w:sz="4" w:space="0" w:color="auto"/>
            </w:tcBorders>
          </w:tcPr>
          <w:p w14:paraId="3FA453B4" w14:textId="1B6939FF" w:rsidR="004A268E" w:rsidRPr="00F6727D" w:rsidRDefault="004A268E" w:rsidP="00F6727D">
            <w:pPr>
              <w:spacing w:after="0" w:line="240" w:lineRule="auto"/>
              <w:jc w:val="both"/>
              <w:rPr>
                <w:rFonts w:ascii="Times New Roman" w:eastAsia="Times New Roman" w:hAnsi="Times New Roman"/>
                <w:sz w:val="24"/>
                <w:szCs w:val="24"/>
              </w:rPr>
            </w:pPr>
            <w:r w:rsidRPr="00623897">
              <w:rPr>
                <w:rFonts w:ascii="Times New Roman" w:hAnsi="Times New Roman"/>
                <w:color w:val="000000" w:themeColor="text1"/>
                <w:sz w:val="28"/>
                <w:szCs w:val="28"/>
              </w:rPr>
              <w:t>По вопросам госпитализации</w:t>
            </w:r>
          </w:p>
        </w:tc>
        <w:tc>
          <w:tcPr>
            <w:tcW w:w="4899" w:type="dxa"/>
            <w:tcBorders>
              <w:top w:val="single" w:sz="4" w:space="0" w:color="auto"/>
              <w:left w:val="single" w:sz="4" w:space="0" w:color="auto"/>
              <w:bottom w:val="single" w:sz="4" w:space="0" w:color="auto"/>
              <w:right w:val="single" w:sz="4" w:space="0" w:color="auto"/>
            </w:tcBorders>
          </w:tcPr>
          <w:p w14:paraId="69166485" w14:textId="752647C3" w:rsidR="004A268E" w:rsidRPr="00F6727D" w:rsidRDefault="009C55B6" w:rsidP="00F6727D">
            <w:pPr>
              <w:widowControl w:val="0"/>
              <w:autoSpaceDE w:val="0"/>
              <w:autoSpaceDN w:val="0"/>
              <w:spacing w:after="0" w:line="240" w:lineRule="auto"/>
              <w:rPr>
                <w:rFonts w:ascii="Times New Roman" w:eastAsia="Times New Roman" w:hAnsi="Times New Roman"/>
                <w:bCs/>
                <w:sz w:val="24"/>
                <w:szCs w:val="24"/>
                <w:lang w:val="kk-KZ"/>
              </w:rPr>
            </w:pPr>
            <w:r>
              <w:rPr>
                <w:rFonts w:ascii="Times New Roman" w:eastAsia="Times New Roman" w:hAnsi="Times New Roman"/>
                <w:bCs/>
                <w:sz w:val="24"/>
                <w:szCs w:val="24"/>
                <w:lang w:val="kk-KZ"/>
              </w:rPr>
              <w:t>3</w:t>
            </w:r>
          </w:p>
        </w:tc>
      </w:tr>
      <w:tr w:rsidR="004A268E" w:rsidRPr="00F6727D" w14:paraId="21CF9539" w14:textId="77777777" w:rsidTr="004A268E">
        <w:trPr>
          <w:trHeight w:val="295"/>
        </w:trPr>
        <w:tc>
          <w:tcPr>
            <w:tcW w:w="557" w:type="dxa"/>
            <w:tcBorders>
              <w:top w:val="single" w:sz="4" w:space="0" w:color="auto"/>
              <w:left w:val="single" w:sz="4" w:space="0" w:color="auto"/>
              <w:bottom w:val="single" w:sz="4" w:space="0" w:color="auto"/>
              <w:right w:val="single" w:sz="4" w:space="0" w:color="auto"/>
            </w:tcBorders>
          </w:tcPr>
          <w:p w14:paraId="1A9BB4E2" w14:textId="77777777" w:rsidR="004A268E" w:rsidRPr="00F6727D" w:rsidRDefault="004A268E" w:rsidP="004A268E">
            <w:pPr>
              <w:widowControl w:val="0"/>
              <w:autoSpaceDE w:val="0"/>
              <w:autoSpaceDN w:val="0"/>
              <w:spacing w:after="0" w:line="240" w:lineRule="auto"/>
              <w:jc w:val="center"/>
              <w:rPr>
                <w:rFonts w:ascii="Times New Roman" w:eastAsia="Times New Roman" w:hAnsi="Times New Roman"/>
                <w:sz w:val="24"/>
                <w:szCs w:val="24"/>
                <w:lang w:val="kk-KZ"/>
              </w:rPr>
            </w:pPr>
            <w:r w:rsidRPr="00F6727D">
              <w:rPr>
                <w:rFonts w:ascii="Times New Roman" w:eastAsia="Times New Roman" w:hAnsi="Times New Roman"/>
                <w:sz w:val="24"/>
                <w:szCs w:val="24"/>
                <w:lang w:val="kk-KZ"/>
              </w:rPr>
              <w:t>13</w:t>
            </w:r>
          </w:p>
        </w:tc>
        <w:tc>
          <w:tcPr>
            <w:tcW w:w="4042" w:type="dxa"/>
            <w:tcBorders>
              <w:top w:val="single" w:sz="4" w:space="0" w:color="auto"/>
              <w:left w:val="single" w:sz="4" w:space="0" w:color="auto"/>
              <w:bottom w:val="single" w:sz="4" w:space="0" w:color="auto"/>
              <w:right w:val="single" w:sz="4" w:space="0" w:color="auto"/>
            </w:tcBorders>
          </w:tcPr>
          <w:p w14:paraId="627713D9" w14:textId="14103D25" w:rsidR="004A268E" w:rsidRPr="00F6727D" w:rsidRDefault="004A268E" w:rsidP="004A268E">
            <w:pPr>
              <w:spacing w:after="0" w:line="240" w:lineRule="auto"/>
              <w:jc w:val="both"/>
              <w:rPr>
                <w:rFonts w:ascii="Times New Roman" w:eastAsia="Times New Roman" w:hAnsi="Times New Roman"/>
                <w:sz w:val="24"/>
                <w:szCs w:val="24"/>
              </w:rPr>
            </w:pPr>
            <w:r w:rsidRPr="00623897">
              <w:rPr>
                <w:rFonts w:ascii="Times New Roman" w:hAnsi="Times New Roman"/>
                <w:color w:val="000000" w:themeColor="text1"/>
                <w:sz w:val="28"/>
                <w:szCs w:val="28"/>
                <w:lang w:val="kk-KZ"/>
              </w:rPr>
              <w:t>По листам временной нетрудоспособности</w:t>
            </w:r>
          </w:p>
        </w:tc>
        <w:tc>
          <w:tcPr>
            <w:tcW w:w="4899" w:type="dxa"/>
            <w:tcBorders>
              <w:top w:val="single" w:sz="4" w:space="0" w:color="auto"/>
              <w:left w:val="single" w:sz="4" w:space="0" w:color="auto"/>
              <w:bottom w:val="single" w:sz="4" w:space="0" w:color="auto"/>
              <w:right w:val="single" w:sz="4" w:space="0" w:color="auto"/>
            </w:tcBorders>
          </w:tcPr>
          <w:p w14:paraId="3FC63969" w14:textId="56D1F4EF" w:rsidR="004A268E" w:rsidRPr="00F6727D" w:rsidRDefault="009C55B6" w:rsidP="004A268E">
            <w:pPr>
              <w:widowControl w:val="0"/>
              <w:autoSpaceDE w:val="0"/>
              <w:autoSpaceDN w:val="0"/>
              <w:spacing w:after="0" w:line="240" w:lineRule="auto"/>
              <w:rPr>
                <w:rFonts w:ascii="Times New Roman" w:eastAsia="Times New Roman" w:hAnsi="Times New Roman"/>
                <w:bCs/>
                <w:sz w:val="24"/>
                <w:szCs w:val="24"/>
                <w:lang w:val="kk-KZ"/>
              </w:rPr>
            </w:pPr>
            <w:r>
              <w:rPr>
                <w:rFonts w:ascii="Times New Roman" w:eastAsia="Times New Roman" w:hAnsi="Times New Roman"/>
                <w:bCs/>
                <w:sz w:val="24"/>
                <w:szCs w:val="24"/>
                <w:lang w:val="kk-KZ"/>
              </w:rPr>
              <w:t>1</w:t>
            </w:r>
          </w:p>
        </w:tc>
      </w:tr>
      <w:tr w:rsidR="004A268E" w:rsidRPr="00F6727D" w14:paraId="132C1F99" w14:textId="77777777" w:rsidTr="004A268E">
        <w:trPr>
          <w:trHeight w:val="295"/>
        </w:trPr>
        <w:tc>
          <w:tcPr>
            <w:tcW w:w="557" w:type="dxa"/>
            <w:tcBorders>
              <w:top w:val="single" w:sz="4" w:space="0" w:color="auto"/>
              <w:left w:val="single" w:sz="4" w:space="0" w:color="auto"/>
              <w:bottom w:val="single" w:sz="4" w:space="0" w:color="auto"/>
              <w:right w:val="single" w:sz="4" w:space="0" w:color="auto"/>
            </w:tcBorders>
          </w:tcPr>
          <w:p w14:paraId="339C821A" w14:textId="77777777" w:rsidR="004A268E" w:rsidRPr="00F6727D" w:rsidRDefault="004A268E" w:rsidP="004A268E">
            <w:pPr>
              <w:widowControl w:val="0"/>
              <w:autoSpaceDE w:val="0"/>
              <w:autoSpaceDN w:val="0"/>
              <w:spacing w:after="0" w:line="240" w:lineRule="auto"/>
              <w:jc w:val="center"/>
              <w:rPr>
                <w:rFonts w:ascii="Times New Roman" w:eastAsia="Times New Roman" w:hAnsi="Times New Roman"/>
                <w:sz w:val="24"/>
                <w:szCs w:val="24"/>
                <w:lang w:val="kk-KZ"/>
              </w:rPr>
            </w:pPr>
            <w:r w:rsidRPr="00F6727D">
              <w:rPr>
                <w:rFonts w:ascii="Times New Roman" w:eastAsia="Times New Roman" w:hAnsi="Times New Roman"/>
                <w:sz w:val="24"/>
                <w:szCs w:val="24"/>
                <w:lang w:val="kk-KZ"/>
              </w:rPr>
              <w:t>14</w:t>
            </w:r>
          </w:p>
        </w:tc>
        <w:tc>
          <w:tcPr>
            <w:tcW w:w="4042" w:type="dxa"/>
            <w:tcBorders>
              <w:top w:val="single" w:sz="4" w:space="0" w:color="auto"/>
              <w:left w:val="single" w:sz="4" w:space="0" w:color="auto"/>
              <w:bottom w:val="single" w:sz="4" w:space="0" w:color="auto"/>
              <w:right w:val="single" w:sz="4" w:space="0" w:color="auto"/>
            </w:tcBorders>
          </w:tcPr>
          <w:p w14:paraId="1637E37C" w14:textId="2DE923A2" w:rsidR="004A268E" w:rsidRPr="00F6727D" w:rsidRDefault="009C55B6" w:rsidP="004A268E">
            <w:pPr>
              <w:spacing w:after="0" w:line="240" w:lineRule="auto"/>
              <w:jc w:val="both"/>
              <w:rPr>
                <w:rFonts w:ascii="Times New Roman" w:eastAsia="Times New Roman" w:hAnsi="Times New Roman"/>
                <w:sz w:val="24"/>
                <w:szCs w:val="24"/>
              </w:rPr>
            </w:pPr>
            <w:r w:rsidRPr="00623897">
              <w:rPr>
                <w:rFonts w:ascii="Times New Roman" w:hAnsi="Times New Roman"/>
                <w:color w:val="000000" w:themeColor="text1"/>
                <w:sz w:val="28"/>
                <w:szCs w:val="28"/>
              </w:rPr>
              <w:t>Благодарности</w:t>
            </w:r>
          </w:p>
        </w:tc>
        <w:tc>
          <w:tcPr>
            <w:tcW w:w="4899" w:type="dxa"/>
            <w:tcBorders>
              <w:top w:val="single" w:sz="4" w:space="0" w:color="auto"/>
              <w:left w:val="single" w:sz="4" w:space="0" w:color="auto"/>
              <w:bottom w:val="single" w:sz="4" w:space="0" w:color="auto"/>
              <w:right w:val="single" w:sz="4" w:space="0" w:color="auto"/>
            </w:tcBorders>
          </w:tcPr>
          <w:p w14:paraId="2371F72C" w14:textId="75523886" w:rsidR="004A268E" w:rsidRPr="00F6727D" w:rsidRDefault="009C55B6" w:rsidP="004A268E">
            <w:pPr>
              <w:widowControl w:val="0"/>
              <w:autoSpaceDE w:val="0"/>
              <w:autoSpaceDN w:val="0"/>
              <w:spacing w:after="0" w:line="240" w:lineRule="auto"/>
              <w:rPr>
                <w:rFonts w:ascii="Times New Roman" w:eastAsia="Times New Roman" w:hAnsi="Times New Roman"/>
                <w:bCs/>
                <w:sz w:val="24"/>
                <w:szCs w:val="24"/>
                <w:lang w:val="kk-KZ"/>
              </w:rPr>
            </w:pPr>
            <w:r>
              <w:rPr>
                <w:rFonts w:ascii="Times New Roman" w:eastAsia="Times New Roman" w:hAnsi="Times New Roman"/>
                <w:bCs/>
                <w:sz w:val="24"/>
                <w:szCs w:val="24"/>
                <w:lang w:val="kk-KZ"/>
              </w:rPr>
              <w:t>47</w:t>
            </w:r>
          </w:p>
        </w:tc>
      </w:tr>
      <w:tr w:rsidR="004A268E" w:rsidRPr="00F6727D" w14:paraId="5C724916" w14:textId="77777777" w:rsidTr="009C55B6">
        <w:trPr>
          <w:trHeight w:val="384"/>
        </w:trPr>
        <w:tc>
          <w:tcPr>
            <w:tcW w:w="557" w:type="dxa"/>
            <w:tcBorders>
              <w:top w:val="single" w:sz="4" w:space="0" w:color="auto"/>
              <w:left w:val="single" w:sz="4" w:space="0" w:color="auto"/>
              <w:bottom w:val="single" w:sz="4" w:space="0" w:color="auto"/>
              <w:right w:val="single" w:sz="4" w:space="0" w:color="auto"/>
            </w:tcBorders>
          </w:tcPr>
          <w:p w14:paraId="1EC4E3D6" w14:textId="77777777" w:rsidR="004A268E" w:rsidRPr="00F6727D" w:rsidRDefault="004A268E" w:rsidP="004A268E">
            <w:pPr>
              <w:widowControl w:val="0"/>
              <w:autoSpaceDE w:val="0"/>
              <w:autoSpaceDN w:val="0"/>
              <w:spacing w:after="0" w:line="240" w:lineRule="auto"/>
              <w:jc w:val="center"/>
              <w:rPr>
                <w:rFonts w:ascii="Times New Roman" w:eastAsia="Times New Roman" w:hAnsi="Times New Roman"/>
                <w:sz w:val="24"/>
                <w:szCs w:val="24"/>
                <w:lang w:val="kk-KZ"/>
              </w:rPr>
            </w:pPr>
            <w:r w:rsidRPr="00F6727D">
              <w:rPr>
                <w:rFonts w:ascii="Times New Roman" w:eastAsia="Times New Roman" w:hAnsi="Times New Roman"/>
                <w:sz w:val="24"/>
                <w:szCs w:val="24"/>
                <w:lang w:val="kk-KZ"/>
              </w:rPr>
              <w:t>15</w:t>
            </w:r>
          </w:p>
        </w:tc>
        <w:tc>
          <w:tcPr>
            <w:tcW w:w="4042" w:type="dxa"/>
            <w:tcBorders>
              <w:top w:val="single" w:sz="4" w:space="0" w:color="auto"/>
              <w:left w:val="single" w:sz="4" w:space="0" w:color="auto"/>
              <w:bottom w:val="single" w:sz="4" w:space="0" w:color="auto"/>
              <w:right w:val="single" w:sz="4" w:space="0" w:color="auto"/>
            </w:tcBorders>
          </w:tcPr>
          <w:p w14:paraId="02654583" w14:textId="4EEE28FF" w:rsidR="004A268E" w:rsidRPr="00F6727D" w:rsidRDefault="009C55B6" w:rsidP="004A268E">
            <w:pPr>
              <w:spacing w:after="0" w:line="240" w:lineRule="auto"/>
              <w:jc w:val="both"/>
              <w:rPr>
                <w:rFonts w:ascii="Times New Roman" w:eastAsia="Times New Roman" w:hAnsi="Times New Roman"/>
                <w:sz w:val="24"/>
                <w:szCs w:val="24"/>
              </w:rPr>
            </w:pPr>
            <w:r w:rsidRPr="00623897">
              <w:rPr>
                <w:rFonts w:ascii="Times New Roman" w:hAnsi="Times New Roman"/>
                <w:color w:val="000000" w:themeColor="text1"/>
                <w:sz w:val="28"/>
                <w:szCs w:val="28"/>
              </w:rPr>
              <w:t>Прочее</w:t>
            </w:r>
          </w:p>
        </w:tc>
        <w:tc>
          <w:tcPr>
            <w:tcW w:w="4899" w:type="dxa"/>
            <w:tcBorders>
              <w:top w:val="single" w:sz="4" w:space="0" w:color="auto"/>
              <w:left w:val="single" w:sz="4" w:space="0" w:color="auto"/>
              <w:bottom w:val="single" w:sz="4" w:space="0" w:color="auto"/>
              <w:right w:val="single" w:sz="4" w:space="0" w:color="auto"/>
            </w:tcBorders>
          </w:tcPr>
          <w:p w14:paraId="545218D6" w14:textId="06E8E4D5" w:rsidR="004A268E" w:rsidRPr="00F6727D" w:rsidRDefault="009C55B6" w:rsidP="004A268E">
            <w:pPr>
              <w:widowControl w:val="0"/>
              <w:autoSpaceDE w:val="0"/>
              <w:autoSpaceDN w:val="0"/>
              <w:spacing w:after="0" w:line="240" w:lineRule="auto"/>
              <w:rPr>
                <w:rFonts w:ascii="Times New Roman" w:eastAsia="Times New Roman" w:hAnsi="Times New Roman"/>
                <w:bCs/>
                <w:sz w:val="24"/>
                <w:szCs w:val="24"/>
                <w:lang w:val="kk-KZ"/>
              </w:rPr>
            </w:pPr>
            <w:r>
              <w:rPr>
                <w:rFonts w:ascii="Times New Roman" w:eastAsia="Times New Roman" w:hAnsi="Times New Roman"/>
                <w:bCs/>
                <w:sz w:val="24"/>
                <w:szCs w:val="24"/>
                <w:lang w:val="kk-KZ"/>
              </w:rPr>
              <w:t>108</w:t>
            </w:r>
          </w:p>
        </w:tc>
      </w:tr>
      <w:tr w:rsidR="004A268E" w:rsidRPr="00F6727D" w14:paraId="40CED67E" w14:textId="77777777" w:rsidTr="009C55B6">
        <w:trPr>
          <w:trHeight w:val="487"/>
        </w:trPr>
        <w:tc>
          <w:tcPr>
            <w:tcW w:w="557" w:type="dxa"/>
            <w:tcBorders>
              <w:top w:val="single" w:sz="4" w:space="0" w:color="auto"/>
              <w:left w:val="single" w:sz="4" w:space="0" w:color="auto"/>
              <w:bottom w:val="single" w:sz="4" w:space="0" w:color="auto"/>
              <w:right w:val="single" w:sz="4" w:space="0" w:color="auto"/>
            </w:tcBorders>
          </w:tcPr>
          <w:p w14:paraId="276AB253" w14:textId="77777777" w:rsidR="004A268E" w:rsidRPr="00F6727D" w:rsidRDefault="004A268E" w:rsidP="004A268E">
            <w:pPr>
              <w:widowControl w:val="0"/>
              <w:autoSpaceDE w:val="0"/>
              <w:autoSpaceDN w:val="0"/>
              <w:spacing w:after="0" w:line="240" w:lineRule="auto"/>
              <w:jc w:val="center"/>
              <w:rPr>
                <w:rFonts w:ascii="Times New Roman" w:eastAsia="Times New Roman" w:hAnsi="Times New Roman"/>
                <w:sz w:val="24"/>
                <w:szCs w:val="24"/>
                <w:lang w:val="kk-KZ"/>
              </w:rPr>
            </w:pPr>
            <w:r w:rsidRPr="00F6727D">
              <w:rPr>
                <w:rFonts w:ascii="Times New Roman" w:eastAsia="Times New Roman" w:hAnsi="Times New Roman"/>
                <w:sz w:val="24"/>
                <w:szCs w:val="24"/>
                <w:lang w:val="kk-KZ"/>
              </w:rPr>
              <w:t>16</w:t>
            </w:r>
          </w:p>
        </w:tc>
        <w:tc>
          <w:tcPr>
            <w:tcW w:w="4042" w:type="dxa"/>
            <w:tcBorders>
              <w:top w:val="single" w:sz="4" w:space="0" w:color="auto"/>
              <w:left w:val="single" w:sz="4" w:space="0" w:color="auto"/>
              <w:bottom w:val="single" w:sz="4" w:space="0" w:color="auto"/>
              <w:right w:val="single" w:sz="4" w:space="0" w:color="auto"/>
            </w:tcBorders>
          </w:tcPr>
          <w:p w14:paraId="4347F21E" w14:textId="47AA5C06" w:rsidR="004A268E" w:rsidRPr="00F6727D" w:rsidRDefault="009C55B6" w:rsidP="004A268E">
            <w:pPr>
              <w:spacing w:after="0" w:line="240" w:lineRule="auto"/>
              <w:jc w:val="both"/>
              <w:rPr>
                <w:rFonts w:ascii="Times New Roman" w:eastAsia="Times New Roman" w:hAnsi="Times New Roman"/>
                <w:sz w:val="24"/>
                <w:szCs w:val="24"/>
              </w:rPr>
            </w:pPr>
            <w:r w:rsidRPr="00623897">
              <w:rPr>
                <w:rFonts w:ascii="Times New Roman" w:hAnsi="Times New Roman"/>
                <w:b/>
                <w:bCs/>
                <w:color w:val="000000" w:themeColor="text1"/>
                <w:sz w:val="28"/>
                <w:szCs w:val="28"/>
              </w:rPr>
              <w:t>ВСЕГО</w:t>
            </w:r>
          </w:p>
        </w:tc>
        <w:tc>
          <w:tcPr>
            <w:tcW w:w="4899" w:type="dxa"/>
            <w:tcBorders>
              <w:top w:val="single" w:sz="4" w:space="0" w:color="auto"/>
              <w:left w:val="single" w:sz="4" w:space="0" w:color="auto"/>
              <w:bottom w:val="single" w:sz="4" w:space="0" w:color="auto"/>
              <w:right w:val="single" w:sz="4" w:space="0" w:color="auto"/>
            </w:tcBorders>
          </w:tcPr>
          <w:p w14:paraId="0D199A7F" w14:textId="67D31154" w:rsidR="004A268E" w:rsidRPr="009C55B6" w:rsidRDefault="009C55B6" w:rsidP="004A268E">
            <w:pPr>
              <w:widowControl w:val="0"/>
              <w:autoSpaceDE w:val="0"/>
              <w:autoSpaceDN w:val="0"/>
              <w:spacing w:after="0" w:line="240" w:lineRule="auto"/>
              <w:rPr>
                <w:rFonts w:ascii="Times New Roman" w:eastAsia="Times New Roman" w:hAnsi="Times New Roman"/>
                <w:b/>
                <w:sz w:val="24"/>
                <w:szCs w:val="24"/>
                <w:lang w:val="kk-KZ"/>
              </w:rPr>
            </w:pPr>
            <w:r w:rsidRPr="009C55B6">
              <w:rPr>
                <w:rFonts w:ascii="Times New Roman" w:eastAsia="Times New Roman" w:hAnsi="Times New Roman"/>
                <w:b/>
                <w:sz w:val="24"/>
                <w:szCs w:val="24"/>
                <w:lang w:val="kk-KZ"/>
              </w:rPr>
              <w:t>293</w:t>
            </w:r>
          </w:p>
        </w:tc>
      </w:tr>
    </w:tbl>
    <w:p w14:paraId="261893B4" w14:textId="77777777" w:rsidR="00F6727D" w:rsidRPr="00F6727D" w:rsidRDefault="00F6727D" w:rsidP="00F6727D">
      <w:pPr>
        <w:spacing w:after="0" w:line="240" w:lineRule="auto"/>
        <w:jc w:val="both"/>
        <w:rPr>
          <w:rFonts w:ascii="Times New Roman" w:eastAsia="Times New Roman" w:hAnsi="Times New Roman"/>
          <w:b/>
          <w:bCs/>
          <w:color w:val="000000" w:themeColor="text1"/>
          <w:sz w:val="28"/>
          <w:szCs w:val="28"/>
          <w:highlight w:val="yellow"/>
          <w:lang w:val="kk-KZ"/>
        </w:rPr>
      </w:pPr>
    </w:p>
    <w:p w14:paraId="17E72208" w14:textId="77777777" w:rsidR="00F6727D" w:rsidRPr="00F6727D" w:rsidRDefault="00F6727D" w:rsidP="00F6727D">
      <w:pPr>
        <w:spacing w:after="0" w:line="240" w:lineRule="auto"/>
        <w:jc w:val="both"/>
        <w:rPr>
          <w:rFonts w:ascii="Times New Roman" w:eastAsia="Times New Roman" w:hAnsi="Times New Roman"/>
          <w:b/>
          <w:bCs/>
          <w:iCs/>
          <w:sz w:val="24"/>
          <w:szCs w:val="24"/>
          <w:lang w:val="kk-KZ"/>
        </w:rPr>
      </w:pPr>
    </w:p>
    <w:p w14:paraId="191144E1" w14:textId="52275C1A" w:rsidR="00F6727D" w:rsidRDefault="00F6727D" w:rsidP="009C5891">
      <w:pPr>
        <w:spacing w:after="0" w:line="0" w:lineRule="atLeast"/>
        <w:jc w:val="center"/>
        <w:rPr>
          <w:rFonts w:ascii="Times New Roman" w:eastAsiaTheme="minorHAnsi" w:hAnsi="Times New Roman"/>
          <w:b/>
          <w:bCs/>
          <w:sz w:val="28"/>
          <w:szCs w:val="28"/>
        </w:rPr>
      </w:pPr>
      <w:r w:rsidRPr="00F6727D">
        <w:rPr>
          <w:rFonts w:ascii="Times New Roman" w:eastAsiaTheme="minorHAnsi" w:hAnsi="Times New Roman"/>
          <w:b/>
          <w:bCs/>
          <w:sz w:val="28"/>
          <w:szCs w:val="28"/>
        </w:rPr>
        <w:t>Отзывы в приложении 2ГИС</w:t>
      </w:r>
    </w:p>
    <w:p w14:paraId="4B052909" w14:textId="77777777" w:rsidR="009C55B6" w:rsidRPr="00F6727D" w:rsidRDefault="009C55B6" w:rsidP="009C5891">
      <w:pPr>
        <w:spacing w:after="0" w:line="0" w:lineRule="atLeast"/>
        <w:jc w:val="center"/>
        <w:rPr>
          <w:rFonts w:ascii="Times New Roman" w:eastAsiaTheme="minorHAnsi" w:hAnsi="Times New Roman"/>
          <w:b/>
          <w:bCs/>
          <w:sz w:val="28"/>
          <w:szCs w:val="28"/>
        </w:rPr>
      </w:pPr>
    </w:p>
    <w:tbl>
      <w:tblPr>
        <w:tblStyle w:val="13"/>
        <w:tblW w:w="9640" w:type="dxa"/>
        <w:tblInd w:w="-147" w:type="dxa"/>
        <w:tblLook w:val="04A0" w:firstRow="1" w:lastRow="0" w:firstColumn="1" w:lastColumn="0" w:noHBand="0" w:noVBand="1"/>
      </w:tblPr>
      <w:tblGrid>
        <w:gridCol w:w="1628"/>
        <w:gridCol w:w="1806"/>
        <w:gridCol w:w="2254"/>
        <w:gridCol w:w="2223"/>
        <w:gridCol w:w="1729"/>
      </w:tblGrid>
      <w:tr w:rsidR="00F6727D" w:rsidRPr="00F6727D" w14:paraId="0698FB17" w14:textId="77777777" w:rsidTr="00DE17F8">
        <w:tc>
          <w:tcPr>
            <w:tcW w:w="1628" w:type="dxa"/>
            <w:tcBorders>
              <w:top w:val="single" w:sz="4" w:space="0" w:color="auto"/>
              <w:left w:val="single" w:sz="4" w:space="0" w:color="auto"/>
              <w:bottom w:val="single" w:sz="4" w:space="0" w:color="auto"/>
              <w:right w:val="single" w:sz="4" w:space="0" w:color="auto"/>
            </w:tcBorders>
          </w:tcPr>
          <w:p w14:paraId="468C3984" w14:textId="77777777" w:rsidR="00F6727D" w:rsidRPr="00F6727D" w:rsidRDefault="00F6727D" w:rsidP="00F6727D">
            <w:pPr>
              <w:spacing w:after="0" w:line="0" w:lineRule="atLeast"/>
              <w:jc w:val="both"/>
              <w:rPr>
                <w:rFonts w:ascii="Times New Roman" w:eastAsiaTheme="minorHAnsi" w:hAnsi="Times New Roman"/>
                <w:sz w:val="28"/>
                <w:szCs w:val="28"/>
              </w:rPr>
            </w:pPr>
          </w:p>
        </w:tc>
        <w:tc>
          <w:tcPr>
            <w:tcW w:w="1806" w:type="dxa"/>
            <w:tcBorders>
              <w:top w:val="single" w:sz="4" w:space="0" w:color="auto"/>
              <w:left w:val="single" w:sz="4" w:space="0" w:color="auto"/>
              <w:bottom w:val="single" w:sz="4" w:space="0" w:color="auto"/>
              <w:right w:val="single" w:sz="4" w:space="0" w:color="auto"/>
            </w:tcBorders>
            <w:hideMark/>
          </w:tcPr>
          <w:p w14:paraId="0C874543" w14:textId="77777777" w:rsidR="00F6727D" w:rsidRPr="00F6727D" w:rsidRDefault="00F6727D" w:rsidP="00F6727D">
            <w:pPr>
              <w:spacing w:after="0" w:line="0" w:lineRule="atLeast"/>
              <w:jc w:val="both"/>
              <w:rPr>
                <w:rFonts w:ascii="Times New Roman" w:eastAsiaTheme="minorHAnsi" w:hAnsi="Times New Roman"/>
                <w:sz w:val="28"/>
                <w:szCs w:val="28"/>
              </w:rPr>
            </w:pPr>
            <w:r w:rsidRPr="00F6727D">
              <w:rPr>
                <w:rFonts w:ascii="Times New Roman" w:eastAsiaTheme="minorHAnsi" w:hAnsi="Times New Roman"/>
                <w:sz w:val="28"/>
                <w:szCs w:val="28"/>
              </w:rPr>
              <w:t>всего</w:t>
            </w:r>
          </w:p>
        </w:tc>
        <w:tc>
          <w:tcPr>
            <w:tcW w:w="2254" w:type="dxa"/>
            <w:tcBorders>
              <w:top w:val="single" w:sz="4" w:space="0" w:color="auto"/>
              <w:left w:val="single" w:sz="4" w:space="0" w:color="auto"/>
              <w:bottom w:val="single" w:sz="4" w:space="0" w:color="auto"/>
              <w:right w:val="single" w:sz="4" w:space="0" w:color="auto"/>
            </w:tcBorders>
            <w:hideMark/>
          </w:tcPr>
          <w:p w14:paraId="3C78D9AE" w14:textId="77777777" w:rsidR="00F6727D" w:rsidRPr="00F6727D" w:rsidRDefault="00F6727D" w:rsidP="00F6727D">
            <w:pPr>
              <w:spacing w:after="0" w:line="0" w:lineRule="atLeast"/>
              <w:jc w:val="both"/>
              <w:rPr>
                <w:rFonts w:ascii="Times New Roman" w:eastAsiaTheme="minorHAnsi" w:hAnsi="Times New Roman"/>
                <w:sz w:val="28"/>
                <w:szCs w:val="28"/>
              </w:rPr>
            </w:pPr>
            <w:r w:rsidRPr="00F6727D">
              <w:rPr>
                <w:rFonts w:ascii="Times New Roman" w:eastAsiaTheme="minorHAnsi" w:hAnsi="Times New Roman"/>
                <w:sz w:val="28"/>
                <w:szCs w:val="28"/>
              </w:rPr>
              <w:t>положительные</w:t>
            </w:r>
          </w:p>
        </w:tc>
        <w:tc>
          <w:tcPr>
            <w:tcW w:w="2223" w:type="dxa"/>
            <w:tcBorders>
              <w:top w:val="single" w:sz="4" w:space="0" w:color="auto"/>
              <w:left w:val="single" w:sz="4" w:space="0" w:color="auto"/>
              <w:bottom w:val="single" w:sz="4" w:space="0" w:color="auto"/>
              <w:right w:val="single" w:sz="4" w:space="0" w:color="auto"/>
            </w:tcBorders>
            <w:hideMark/>
          </w:tcPr>
          <w:p w14:paraId="0343C6D9" w14:textId="77777777" w:rsidR="00F6727D" w:rsidRPr="00F6727D" w:rsidRDefault="00F6727D" w:rsidP="00F6727D">
            <w:pPr>
              <w:spacing w:after="0" w:line="0" w:lineRule="atLeast"/>
              <w:jc w:val="both"/>
              <w:rPr>
                <w:rFonts w:ascii="Times New Roman" w:eastAsiaTheme="minorHAnsi" w:hAnsi="Times New Roman"/>
                <w:sz w:val="28"/>
                <w:szCs w:val="28"/>
              </w:rPr>
            </w:pPr>
            <w:r w:rsidRPr="00F6727D">
              <w:rPr>
                <w:rFonts w:ascii="Times New Roman" w:eastAsiaTheme="minorHAnsi" w:hAnsi="Times New Roman"/>
                <w:sz w:val="28"/>
                <w:szCs w:val="28"/>
              </w:rPr>
              <w:t>отрицательные</w:t>
            </w:r>
          </w:p>
        </w:tc>
        <w:tc>
          <w:tcPr>
            <w:tcW w:w="1729" w:type="dxa"/>
            <w:tcBorders>
              <w:top w:val="single" w:sz="4" w:space="0" w:color="auto"/>
              <w:left w:val="single" w:sz="4" w:space="0" w:color="auto"/>
              <w:bottom w:val="single" w:sz="4" w:space="0" w:color="auto"/>
              <w:right w:val="single" w:sz="4" w:space="0" w:color="auto"/>
            </w:tcBorders>
            <w:hideMark/>
          </w:tcPr>
          <w:p w14:paraId="5A30361E" w14:textId="77777777" w:rsidR="00F6727D" w:rsidRPr="00F6727D" w:rsidRDefault="00F6727D" w:rsidP="00F6727D">
            <w:pPr>
              <w:spacing w:after="0" w:line="0" w:lineRule="atLeast"/>
              <w:jc w:val="both"/>
              <w:rPr>
                <w:rFonts w:ascii="Times New Roman" w:eastAsiaTheme="minorHAnsi" w:hAnsi="Times New Roman"/>
                <w:sz w:val="28"/>
                <w:szCs w:val="28"/>
              </w:rPr>
            </w:pPr>
            <w:r w:rsidRPr="00F6727D">
              <w:rPr>
                <w:rFonts w:ascii="Times New Roman" w:eastAsiaTheme="minorHAnsi" w:hAnsi="Times New Roman"/>
                <w:sz w:val="28"/>
                <w:szCs w:val="28"/>
              </w:rPr>
              <w:t>прочие</w:t>
            </w:r>
          </w:p>
        </w:tc>
      </w:tr>
      <w:tr w:rsidR="00F6727D" w:rsidRPr="00F6727D" w14:paraId="1AC37604" w14:textId="77777777" w:rsidTr="00DE17F8">
        <w:tc>
          <w:tcPr>
            <w:tcW w:w="1628" w:type="dxa"/>
            <w:tcBorders>
              <w:top w:val="single" w:sz="4" w:space="0" w:color="auto"/>
              <w:left w:val="single" w:sz="4" w:space="0" w:color="auto"/>
              <w:bottom w:val="single" w:sz="4" w:space="0" w:color="auto"/>
              <w:right w:val="single" w:sz="4" w:space="0" w:color="auto"/>
            </w:tcBorders>
            <w:hideMark/>
          </w:tcPr>
          <w:p w14:paraId="35E551D6" w14:textId="2B06B916" w:rsidR="00F6727D" w:rsidRPr="00F6727D" w:rsidRDefault="009C55B6" w:rsidP="00F6727D">
            <w:pPr>
              <w:spacing w:after="0" w:line="0" w:lineRule="atLeast"/>
              <w:jc w:val="both"/>
              <w:rPr>
                <w:rFonts w:ascii="Times New Roman" w:eastAsiaTheme="minorHAnsi" w:hAnsi="Times New Roman"/>
                <w:sz w:val="28"/>
                <w:szCs w:val="28"/>
              </w:rPr>
            </w:pPr>
            <w:r>
              <w:rPr>
                <w:rFonts w:ascii="Times New Roman" w:eastAsiaTheme="minorHAnsi" w:hAnsi="Times New Roman"/>
                <w:sz w:val="28"/>
                <w:szCs w:val="28"/>
              </w:rPr>
              <w:t>9 мес. 2025 г.</w:t>
            </w:r>
          </w:p>
        </w:tc>
        <w:tc>
          <w:tcPr>
            <w:tcW w:w="1806" w:type="dxa"/>
            <w:tcBorders>
              <w:top w:val="single" w:sz="4" w:space="0" w:color="auto"/>
              <w:left w:val="single" w:sz="4" w:space="0" w:color="auto"/>
              <w:bottom w:val="single" w:sz="4" w:space="0" w:color="auto"/>
              <w:right w:val="single" w:sz="4" w:space="0" w:color="auto"/>
            </w:tcBorders>
            <w:hideMark/>
          </w:tcPr>
          <w:p w14:paraId="39814639" w14:textId="3C8C3550" w:rsidR="00F6727D" w:rsidRPr="00F6727D" w:rsidRDefault="009C55B6" w:rsidP="00F6727D">
            <w:pPr>
              <w:spacing w:after="0" w:line="0" w:lineRule="atLeast"/>
              <w:jc w:val="both"/>
              <w:rPr>
                <w:rFonts w:ascii="Times New Roman" w:eastAsiaTheme="minorHAnsi" w:hAnsi="Times New Roman"/>
                <w:b/>
                <w:bCs/>
                <w:sz w:val="28"/>
                <w:szCs w:val="28"/>
              </w:rPr>
            </w:pPr>
            <w:r>
              <w:rPr>
                <w:rFonts w:ascii="Times New Roman" w:eastAsiaTheme="minorHAnsi" w:hAnsi="Times New Roman"/>
                <w:b/>
                <w:bCs/>
                <w:sz w:val="28"/>
                <w:szCs w:val="28"/>
              </w:rPr>
              <w:t>183</w:t>
            </w:r>
          </w:p>
        </w:tc>
        <w:tc>
          <w:tcPr>
            <w:tcW w:w="2254" w:type="dxa"/>
            <w:tcBorders>
              <w:top w:val="single" w:sz="4" w:space="0" w:color="auto"/>
              <w:left w:val="single" w:sz="4" w:space="0" w:color="auto"/>
              <w:bottom w:val="single" w:sz="4" w:space="0" w:color="auto"/>
              <w:right w:val="single" w:sz="4" w:space="0" w:color="auto"/>
            </w:tcBorders>
            <w:hideMark/>
          </w:tcPr>
          <w:p w14:paraId="2F6FDD7D" w14:textId="4CBFE4A4" w:rsidR="00F6727D" w:rsidRPr="00F6727D" w:rsidRDefault="009C55B6" w:rsidP="00F6727D">
            <w:pPr>
              <w:spacing w:after="0" w:line="0" w:lineRule="atLeast"/>
              <w:jc w:val="both"/>
              <w:rPr>
                <w:rFonts w:ascii="Times New Roman" w:eastAsiaTheme="minorHAnsi" w:hAnsi="Times New Roman"/>
                <w:b/>
                <w:bCs/>
                <w:sz w:val="28"/>
                <w:szCs w:val="28"/>
              </w:rPr>
            </w:pPr>
            <w:r>
              <w:rPr>
                <w:rFonts w:ascii="Times New Roman" w:eastAsiaTheme="minorHAnsi" w:hAnsi="Times New Roman"/>
                <w:b/>
                <w:bCs/>
                <w:sz w:val="28"/>
                <w:szCs w:val="28"/>
              </w:rPr>
              <w:t>87</w:t>
            </w:r>
          </w:p>
        </w:tc>
        <w:tc>
          <w:tcPr>
            <w:tcW w:w="2223" w:type="dxa"/>
            <w:tcBorders>
              <w:top w:val="single" w:sz="4" w:space="0" w:color="auto"/>
              <w:left w:val="single" w:sz="4" w:space="0" w:color="auto"/>
              <w:bottom w:val="single" w:sz="4" w:space="0" w:color="auto"/>
              <w:right w:val="single" w:sz="4" w:space="0" w:color="auto"/>
            </w:tcBorders>
            <w:hideMark/>
          </w:tcPr>
          <w:p w14:paraId="7190C3A6" w14:textId="7CCFBF1A" w:rsidR="00F6727D" w:rsidRPr="00F6727D" w:rsidRDefault="009C55B6" w:rsidP="00F6727D">
            <w:pPr>
              <w:spacing w:after="0" w:line="0" w:lineRule="atLeast"/>
              <w:jc w:val="both"/>
              <w:rPr>
                <w:rFonts w:ascii="Times New Roman" w:eastAsiaTheme="minorHAnsi" w:hAnsi="Times New Roman"/>
                <w:b/>
                <w:bCs/>
                <w:sz w:val="28"/>
                <w:szCs w:val="28"/>
              </w:rPr>
            </w:pPr>
            <w:r>
              <w:rPr>
                <w:rFonts w:ascii="Times New Roman" w:eastAsiaTheme="minorHAnsi" w:hAnsi="Times New Roman"/>
                <w:b/>
                <w:bCs/>
                <w:sz w:val="28"/>
                <w:szCs w:val="28"/>
              </w:rPr>
              <w:t>50</w:t>
            </w:r>
          </w:p>
        </w:tc>
        <w:tc>
          <w:tcPr>
            <w:tcW w:w="1729" w:type="dxa"/>
            <w:tcBorders>
              <w:top w:val="single" w:sz="4" w:space="0" w:color="auto"/>
              <w:left w:val="single" w:sz="4" w:space="0" w:color="auto"/>
              <w:bottom w:val="single" w:sz="4" w:space="0" w:color="auto"/>
              <w:right w:val="single" w:sz="4" w:space="0" w:color="auto"/>
            </w:tcBorders>
            <w:hideMark/>
          </w:tcPr>
          <w:p w14:paraId="59AE9CD5" w14:textId="1E2BF78C" w:rsidR="00F6727D" w:rsidRPr="00F6727D" w:rsidRDefault="009C55B6" w:rsidP="00F6727D">
            <w:pPr>
              <w:spacing w:after="0" w:line="0" w:lineRule="atLeast"/>
              <w:jc w:val="both"/>
              <w:rPr>
                <w:rFonts w:ascii="Times New Roman" w:eastAsiaTheme="minorHAnsi" w:hAnsi="Times New Roman"/>
                <w:b/>
                <w:bCs/>
                <w:sz w:val="28"/>
                <w:szCs w:val="28"/>
              </w:rPr>
            </w:pPr>
            <w:r>
              <w:rPr>
                <w:rFonts w:ascii="Times New Roman" w:eastAsiaTheme="minorHAnsi" w:hAnsi="Times New Roman"/>
                <w:b/>
                <w:bCs/>
                <w:sz w:val="28"/>
                <w:szCs w:val="28"/>
              </w:rPr>
              <w:t>46</w:t>
            </w:r>
          </w:p>
        </w:tc>
      </w:tr>
    </w:tbl>
    <w:p w14:paraId="7CD616D3" w14:textId="77777777" w:rsidR="00F6727D" w:rsidRPr="00F6727D" w:rsidRDefault="00F6727D" w:rsidP="00F6727D">
      <w:pPr>
        <w:spacing w:after="0" w:line="0" w:lineRule="atLeast"/>
        <w:jc w:val="both"/>
        <w:rPr>
          <w:rFonts w:ascii="Times New Roman" w:eastAsiaTheme="minorHAnsi" w:hAnsi="Times New Roman"/>
          <w:b/>
          <w:sz w:val="28"/>
          <w:szCs w:val="28"/>
        </w:rPr>
      </w:pPr>
    </w:p>
    <w:p w14:paraId="3C369477" w14:textId="77777777" w:rsidR="00F6727D" w:rsidRPr="00F6727D" w:rsidRDefault="00F6727D" w:rsidP="00F6727D">
      <w:pPr>
        <w:spacing w:after="0" w:line="0" w:lineRule="atLeast"/>
        <w:rPr>
          <w:rFonts w:ascii="Times New Roman" w:eastAsiaTheme="minorHAnsi" w:hAnsi="Times New Roman"/>
          <w:b/>
          <w:sz w:val="28"/>
          <w:szCs w:val="28"/>
        </w:rPr>
      </w:pPr>
    </w:p>
    <w:p w14:paraId="0ED3E599" w14:textId="77C9F112" w:rsidR="00F6727D" w:rsidRDefault="00F6727D" w:rsidP="00F6727D">
      <w:pPr>
        <w:spacing w:after="0" w:line="0" w:lineRule="atLeast"/>
        <w:jc w:val="both"/>
        <w:rPr>
          <w:rFonts w:ascii="Times New Roman" w:eastAsiaTheme="minorHAnsi" w:hAnsi="Times New Roman"/>
          <w:sz w:val="24"/>
          <w:szCs w:val="24"/>
        </w:rPr>
      </w:pPr>
      <w:r w:rsidRPr="00F6727D">
        <w:rPr>
          <w:rFonts w:ascii="Times New Roman" w:eastAsiaTheme="minorHAnsi" w:hAnsi="Times New Roman"/>
          <w:sz w:val="24"/>
          <w:szCs w:val="24"/>
        </w:rPr>
        <w:t xml:space="preserve">   </w:t>
      </w:r>
    </w:p>
    <w:p w14:paraId="193246B6" w14:textId="77777777" w:rsidR="009C55B6" w:rsidRPr="009C55B6" w:rsidRDefault="009C55B6" w:rsidP="00F6727D">
      <w:pPr>
        <w:spacing w:after="0" w:line="0" w:lineRule="atLeast"/>
        <w:jc w:val="both"/>
        <w:rPr>
          <w:rFonts w:ascii="Times New Roman" w:eastAsiaTheme="minorHAnsi" w:hAnsi="Times New Roman"/>
          <w:sz w:val="24"/>
          <w:szCs w:val="24"/>
        </w:rPr>
      </w:pPr>
    </w:p>
    <w:p w14:paraId="721BE5C3" w14:textId="77777777" w:rsidR="00F6727D" w:rsidRPr="00F6727D" w:rsidRDefault="00F6727D" w:rsidP="00F6727D">
      <w:pPr>
        <w:spacing w:after="0" w:line="0" w:lineRule="atLeast"/>
        <w:rPr>
          <w:rFonts w:ascii="Times New Roman" w:eastAsiaTheme="minorHAnsi" w:hAnsi="Times New Roman"/>
          <w:b/>
          <w:sz w:val="28"/>
          <w:szCs w:val="28"/>
        </w:rPr>
      </w:pPr>
      <w:r w:rsidRPr="00F6727D">
        <w:rPr>
          <w:rFonts w:ascii="Times New Roman" w:eastAsiaTheme="minorHAnsi" w:hAnsi="Times New Roman"/>
          <w:b/>
          <w:sz w:val="28"/>
          <w:szCs w:val="28"/>
        </w:rPr>
        <w:t>Обоснованность рассмотренных обращений (включая информационные платформы и устные обращения.)</w:t>
      </w:r>
    </w:p>
    <w:p w14:paraId="334A591C" w14:textId="77777777" w:rsidR="00F6727D" w:rsidRPr="00F6727D" w:rsidRDefault="00F6727D" w:rsidP="00F6727D">
      <w:pPr>
        <w:spacing w:after="0" w:line="0" w:lineRule="atLeast"/>
        <w:rPr>
          <w:rFonts w:ascii="Times New Roman" w:eastAsiaTheme="minorHAnsi" w:hAnsi="Times New Roman"/>
          <w:b/>
          <w:sz w:val="28"/>
          <w:szCs w:val="28"/>
        </w:rPr>
      </w:pPr>
    </w:p>
    <w:tbl>
      <w:tblPr>
        <w:tblStyle w:val="13"/>
        <w:tblW w:w="9498" w:type="dxa"/>
        <w:tblInd w:w="-147" w:type="dxa"/>
        <w:tblLook w:val="04A0" w:firstRow="1" w:lastRow="0" w:firstColumn="1" w:lastColumn="0" w:noHBand="0" w:noVBand="1"/>
      </w:tblPr>
      <w:tblGrid>
        <w:gridCol w:w="4962"/>
        <w:gridCol w:w="4536"/>
      </w:tblGrid>
      <w:tr w:rsidR="00F6727D" w:rsidRPr="00F6727D" w14:paraId="697281E1" w14:textId="77777777" w:rsidTr="00DE17F8">
        <w:tc>
          <w:tcPr>
            <w:tcW w:w="4962" w:type="dxa"/>
            <w:tcBorders>
              <w:top w:val="single" w:sz="4" w:space="0" w:color="auto"/>
              <w:left w:val="single" w:sz="4" w:space="0" w:color="auto"/>
              <w:bottom w:val="single" w:sz="4" w:space="0" w:color="auto"/>
              <w:right w:val="single" w:sz="4" w:space="0" w:color="auto"/>
            </w:tcBorders>
            <w:hideMark/>
          </w:tcPr>
          <w:p w14:paraId="464956F8" w14:textId="77777777" w:rsidR="00F6727D" w:rsidRPr="00F6727D" w:rsidRDefault="00F6727D" w:rsidP="00F6727D">
            <w:pPr>
              <w:spacing w:line="0" w:lineRule="atLeast"/>
              <w:rPr>
                <w:rFonts w:ascii="Times New Roman" w:eastAsiaTheme="minorHAnsi" w:hAnsi="Times New Roman"/>
                <w:b/>
                <w:sz w:val="24"/>
                <w:szCs w:val="24"/>
              </w:rPr>
            </w:pPr>
            <w:r w:rsidRPr="00F6727D">
              <w:rPr>
                <w:rFonts w:ascii="Times New Roman" w:eastAsiaTheme="minorHAnsi" w:hAnsi="Times New Roman"/>
                <w:b/>
                <w:bCs/>
                <w:sz w:val="24"/>
                <w:szCs w:val="24"/>
              </w:rPr>
              <w:t>Всего обращений</w:t>
            </w:r>
          </w:p>
        </w:tc>
        <w:tc>
          <w:tcPr>
            <w:tcW w:w="4536" w:type="dxa"/>
            <w:tcBorders>
              <w:top w:val="single" w:sz="4" w:space="0" w:color="auto"/>
              <w:left w:val="single" w:sz="4" w:space="0" w:color="auto"/>
              <w:bottom w:val="single" w:sz="4" w:space="0" w:color="auto"/>
              <w:right w:val="single" w:sz="4" w:space="0" w:color="auto"/>
            </w:tcBorders>
          </w:tcPr>
          <w:p w14:paraId="069A5318" w14:textId="792E0821" w:rsidR="00F6727D" w:rsidRPr="00F6727D" w:rsidRDefault="00F6727D" w:rsidP="00F6727D">
            <w:pPr>
              <w:spacing w:line="0" w:lineRule="atLeast"/>
              <w:rPr>
                <w:rFonts w:ascii="Times New Roman" w:eastAsiaTheme="minorHAnsi" w:hAnsi="Times New Roman"/>
                <w:b/>
                <w:bCs/>
                <w:sz w:val="24"/>
                <w:szCs w:val="24"/>
              </w:rPr>
            </w:pPr>
            <w:r w:rsidRPr="00F6727D">
              <w:rPr>
                <w:rFonts w:ascii="Times New Roman" w:eastAsiaTheme="minorHAnsi" w:hAnsi="Times New Roman"/>
                <w:b/>
                <w:bCs/>
                <w:sz w:val="24"/>
                <w:szCs w:val="24"/>
              </w:rPr>
              <w:t>2</w:t>
            </w:r>
            <w:r w:rsidR="009C55B6">
              <w:rPr>
                <w:rFonts w:ascii="Times New Roman" w:eastAsiaTheme="minorHAnsi" w:hAnsi="Times New Roman"/>
                <w:b/>
                <w:bCs/>
                <w:sz w:val="24"/>
                <w:szCs w:val="24"/>
              </w:rPr>
              <w:t>93</w:t>
            </w:r>
          </w:p>
        </w:tc>
      </w:tr>
      <w:tr w:rsidR="00F6727D" w:rsidRPr="00F6727D" w14:paraId="200BF352" w14:textId="77777777" w:rsidTr="00DE17F8">
        <w:tc>
          <w:tcPr>
            <w:tcW w:w="4962" w:type="dxa"/>
            <w:tcBorders>
              <w:top w:val="single" w:sz="4" w:space="0" w:color="auto"/>
              <w:left w:val="single" w:sz="4" w:space="0" w:color="auto"/>
              <w:bottom w:val="single" w:sz="4" w:space="0" w:color="auto"/>
              <w:right w:val="single" w:sz="4" w:space="0" w:color="auto"/>
            </w:tcBorders>
            <w:hideMark/>
          </w:tcPr>
          <w:p w14:paraId="68ED7D7C" w14:textId="77777777" w:rsidR="00F6727D" w:rsidRPr="00F6727D" w:rsidRDefault="00F6727D" w:rsidP="00F6727D">
            <w:pPr>
              <w:spacing w:line="0" w:lineRule="atLeast"/>
              <w:rPr>
                <w:rFonts w:ascii="Times New Roman" w:eastAsiaTheme="minorHAnsi" w:hAnsi="Times New Roman"/>
                <w:sz w:val="24"/>
                <w:szCs w:val="24"/>
              </w:rPr>
            </w:pPr>
            <w:r w:rsidRPr="00F6727D">
              <w:rPr>
                <w:rFonts w:ascii="Times New Roman" w:eastAsiaTheme="minorHAnsi" w:hAnsi="Times New Roman"/>
                <w:sz w:val="24"/>
                <w:szCs w:val="24"/>
              </w:rPr>
              <w:t>Обоснованно</w:t>
            </w:r>
          </w:p>
        </w:tc>
        <w:tc>
          <w:tcPr>
            <w:tcW w:w="4536" w:type="dxa"/>
            <w:tcBorders>
              <w:top w:val="single" w:sz="4" w:space="0" w:color="auto"/>
              <w:left w:val="single" w:sz="4" w:space="0" w:color="auto"/>
              <w:bottom w:val="single" w:sz="4" w:space="0" w:color="auto"/>
              <w:right w:val="single" w:sz="4" w:space="0" w:color="auto"/>
            </w:tcBorders>
          </w:tcPr>
          <w:p w14:paraId="79F3FBB3" w14:textId="31C5703E" w:rsidR="00F6727D" w:rsidRPr="00F6727D" w:rsidRDefault="009C55B6" w:rsidP="00F6727D">
            <w:pPr>
              <w:spacing w:line="0" w:lineRule="atLeast"/>
              <w:rPr>
                <w:rFonts w:ascii="Times New Roman" w:eastAsiaTheme="minorHAnsi" w:hAnsi="Times New Roman"/>
                <w:sz w:val="24"/>
                <w:szCs w:val="24"/>
              </w:rPr>
            </w:pPr>
            <w:r>
              <w:rPr>
                <w:rFonts w:ascii="Times New Roman" w:eastAsiaTheme="minorHAnsi" w:hAnsi="Times New Roman"/>
                <w:sz w:val="24"/>
                <w:szCs w:val="24"/>
              </w:rPr>
              <w:t>-</w:t>
            </w:r>
          </w:p>
        </w:tc>
      </w:tr>
      <w:tr w:rsidR="00F6727D" w:rsidRPr="00F6727D" w14:paraId="62760666" w14:textId="77777777" w:rsidTr="00DE17F8">
        <w:tc>
          <w:tcPr>
            <w:tcW w:w="4962" w:type="dxa"/>
            <w:tcBorders>
              <w:top w:val="single" w:sz="4" w:space="0" w:color="auto"/>
              <w:left w:val="single" w:sz="4" w:space="0" w:color="auto"/>
              <w:bottom w:val="single" w:sz="4" w:space="0" w:color="auto"/>
              <w:right w:val="single" w:sz="4" w:space="0" w:color="auto"/>
            </w:tcBorders>
            <w:hideMark/>
          </w:tcPr>
          <w:p w14:paraId="05825CD8" w14:textId="77777777" w:rsidR="00F6727D" w:rsidRPr="00F6727D" w:rsidRDefault="00F6727D" w:rsidP="00F6727D">
            <w:pPr>
              <w:spacing w:line="0" w:lineRule="atLeast"/>
              <w:rPr>
                <w:rFonts w:ascii="Times New Roman" w:eastAsiaTheme="minorHAnsi" w:hAnsi="Times New Roman"/>
                <w:sz w:val="24"/>
                <w:szCs w:val="24"/>
              </w:rPr>
            </w:pPr>
            <w:r w:rsidRPr="00F6727D">
              <w:rPr>
                <w:rFonts w:ascii="Times New Roman" w:eastAsiaTheme="minorHAnsi" w:hAnsi="Times New Roman"/>
                <w:sz w:val="24"/>
                <w:szCs w:val="24"/>
              </w:rPr>
              <w:t>Частично обоснованно</w:t>
            </w:r>
          </w:p>
        </w:tc>
        <w:tc>
          <w:tcPr>
            <w:tcW w:w="4536" w:type="dxa"/>
            <w:tcBorders>
              <w:top w:val="single" w:sz="4" w:space="0" w:color="auto"/>
              <w:left w:val="single" w:sz="4" w:space="0" w:color="auto"/>
              <w:bottom w:val="single" w:sz="4" w:space="0" w:color="auto"/>
              <w:right w:val="single" w:sz="4" w:space="0" w:color="auto"/>
            </w:tcBorders>
          </w:tcPr>
          <w:p w14:paraId="75308BF4" w14:textId="1F83EFE1" w:rsidR="00F6727D" w:rsidRPr="00F6727D" w:rsidRDefault="009C55B6" w:rsidP="00F6727D">
            <w:pPr>
              <w:spacing w:line="0" w:lineRule="atLeast"/>
              <w:rPr>
                <w:rFonts w:ascii="Times New Roman" w:eastAsiaTheme="minorHAnsi" w:hAnsi="Times New Roman"/>
                <w:sz w:val="24"/>
                <w:szCs w:val="24"/>
              </w:rPr>
            </w:pPr>
            <w:r>
              <w:rPr>
                <w:rFonts w:ascii="Times New Roman" w:eastAsiaTheme="minorHAnsi" w:hAnsi="Times New Roman"/>
                <w:sz w:val="24"/>
                <w:szCs w:val="24"/>
              </w:rPr>
              <w:t>-</w:t>
            </w:r>
          </w:p>
        </w:tc>
      </w:tr>
      <w:tr w:rsidR="00F6727D" w:rsidRPr="00F6727D" w14:paraId="7C9B3B28" w14:textId="77777777" w:rsidTr="00DE17F8">
        <w:tc>
          <w:tcPr>
            <w:tcW w:w="4962" w:type="dxa"/>
            <w:tcBorders>
              <w:top w:val="single" w:sz="4" w:space="0" w:color="auto"/>
              <w:left w:val="single" w:sz="4" w:space="0" w:color="auto"/>
              <w:bottom w:val="single" w:sz="4" w:space="0" w:color="auto"/>
              <w:right w:val="single" w:sz="4" w:space="0" w:color="auto"/>
            </w:tcBorders>
            <w:hideMark/>
          </w:tcPr>
          <w:p w14:paraId="64E07382" w14:textId="77777777" w:rsidR="00F6727D" w:rsidRPr="00F6727D" w:rsidRDefault="00F6727D" w:rsidP="00F6727D">
            <w:pPr>
              <w:spacing w:line="0" w:lineRule="atLeast"/>
              <w:rPr>
                <w:rFonts w:ascii="Times New Roman" w:eastAsiaTheme="minorHAnsi" w:hAnsi="Times New Roman"/>
                <w:sz w:val="24"/>
                <w:szCs w:val="24"/>
              </w:rPr>
            </w:pPr>
            <w:r w:rsidRPr="00F6727D">
              <w:rPr>
                <w:rFonts w:ascii="Times New Roman" w:eastAsiaTheme="minorHAnsi" w:hAnsi="Times New Roman"/>
                <w:sz w:val="24"/>
                <w:szCs w:val="24"/>
              </w:rPr>
              <w:t>Необоснованно и прочие</w:t>
            </w:r>
          </w:p>
        </w:tc>
        <w:tc>
          <w:tcPr>
            <w:tcW w:w="4536" w:type="dxa"/>
            <w:tcBorders>
              <w:top w:val="single" w:sz="4" w:space="0" w:color="auto"/>
              <w:left w:val="single" w:sz="4" w:space="0" w:color="auto"/>
              <w:bottom w:val="single" w:sz="4" w:space="0" w:color="auto"/>
              <w:right w:val="single" w:sz="4" w:space="0" w:color="auto"/>
            </w:tcBorders>
          </w:tcPr>
          <w:p w14:paraId="11BC371E" w14:textId="42A0C232" w:rsidR="00F6727D" w:rsidRPr="00F6727D" w:rsidRDefault="00F6727D" w:rsidP="00F6727D">
            <w:pPr>
              <w:spacing w:line="0" w:lineRule="atLeast"/>
              <w:rPr>
                <w:rFonts w:ascii="Times New Roman" w:eastAsiaTheme="minorHAnsi" w:hAnsi="Times New Roman"/>
                <w:sz w:val="24"/>
                <w:szCs w:val="24"/>
              </w:rPr>
            </w:pPr>
            <w:r w:rsidRPr="00F6727D">
              <w:rPr>
                <w:rFonts w:ascii="Times New Roman" w:eastAsiaTheme="minorHAnsi" w:hAnsi="Times New Roman"/>
                <w:sz w:val="24"/>
                <w:szCs w:val="24"/>
              </w:rPr>
              <w:t>2</w:t>
            </w:r>
            <w:r w:rsidR="009C55B6">
              <w:rPr>
                <w:rFonts w:ascii="Times New Roman" w:eastAsiaTheme="minorHAnsi" w:hAnsi="Times New Roman"/>
                <w:sz w:val="24"/>
                <w:szCs w:val="24"/>
              </w:rPr>
              <w:t>93</w:t>
            </w:r>
          </w:p>
        </w:tc>
      </w:tr>
    </w:tbl>
    <w:p w14:paraId="6A3975C0" w14:textId="77777777" w:rsidR="00F6727D" w:rsidRPr="00F6727D" w:rsidRDefault="00F6727D" w:rsidP="00F6727D">
      <w:pPr>
        <w:spacing w:after="0" w:line="0" w:lineRule="atLeast"/>
        <w:rPr>
          <w:rFonts w:ascii="Times New Roman" w:eastAsiaTheme="minorHAnsi" w:hAnsi="Times New Roman"/>
          <w:b/>
          <w:sz w:val="28"/>
          <w:szCs w:val="28"/>
        </w:rPr>
      </w:pPr>
    </w:p>
    <w:p w14:paraId="39672948" w14:textId="77777777" w:rsidR="00F6727D" w:rsidRPr="00F6727D" w:rsidRDefault="00F6727D" w:rsidP="00F6727D">
      <w:pPr>
        <w:spacing w:after="0" w:line="0" w:lineRule="atLeast"/>
        <w:rPr>
          <w:rFonts w:ascii="Times New Roman" w:eastAsiaTheme="minorHAnsi" w:hAnsi="Times New Roman"/>
          <w:b/>
          <w:sz w:val="28"/>
          <w:szCs w:val="28"/>
        </w:rPr>
      </w:pPr>
      <w:r w:rsidRPr="00F6727D">
        <w:rPr>
          <w:rFonts w:ascii="Times New Roman" w:eastAsiaTheme="minorHAnsi" w:hAnsi="Times New Roman"/>
          <w:b/>
          <w:sz w:val="28"/>
          <w:szCs w:val="28"/>
        </w:rPr>
        <w:t xml:space="preserve">Принятые меры по результатам </w:t>
      </w:r>
      <w:proofErr w:type="gramStart"/>
      <w:r w:rsidRPr="00F6727D">
        <w:rPr>
          <w:rFonts w:ascii="Times New Roman" w:eastAsiaTheme="minorHAnsi" w:hAnsi="Times New Roman"/>
          <w:b/>
          <w:sz w:val="28"/>
          <w:szCs w:val="28"/>
        </w:rPr>
        <w:t>рассмотренных  обращений</w:t>
      </w:r>
      <w:proofErr w:type="gramEnd"/>
      <w:r w:rsidRPr="00F6727D">
        <w:rPr>
          <w:rFonts w:ascii="Times New Roman" w:eastAsiaTheme="minorHAnsi" w:hAnsi="Times New Roman"/>
          <w:b/>
          <w:sz w:val="28"/>
          <w:szCs w:val="28"/>
        </w:rPr>
        <w:t xml:space="preserve"> :</w:t>
      </w:r>
    </w:p>
    <w:p w14:paraId="0475144E" w14:textId="77777777" w:rsidR="009C55B6" w:rsidRDefault="009C55B6" w:rsidP="009C55B6">
      <w:pPr>
        <w:spacing w:after="0" w:line="0" w:lineRule="atLeast"/>
        <w:jc w:val="both"/>
        <w:rPr>
          <w:rFonts w:ascii="Times New Roman" w:hAnsi="Times New Roman"/>
          <w:sz w:val="28"/>
          <w:szCs w:val="28"/>
        </w:rPr>
      </w:pPr>
    </w:p>
    <w:p w14:paraId="1B4B178C" w14:textId="642BEECD" w:rsidR="009C55B6" w:rsidRPr="00623897" w:rsidRDefault="009C55B6" w:rsidP="009C55B6">
      <w:pPr>
        <w:spacing w:after="0" w:line="0" w:lineRule="atLeast"/>
        <w:jc w:val="both"/>
        <w:rPr>
          <w:rFonts w:ascii="Times New Roman" w:hAnsi="Times New Roman"/>
          <w:sz w:val="28"/>
          <w:szCs w:val="28"/>
        </w:rPr>
      </w:pPr>
      <w:r w:rsidRPr="00623897">
        <w:rPr>
          <w:rFonts w:ascii="Times New Roman" w:hAnsi="Times New Roman"/>
          <w:sz w:val="28"/>
          <w:szCs w:val="28"/>
        </w:rPr>
        <w:t xml:space="preserve">Расторжений индивидуального трудового договора по результатам обращений пациентов не было. </w:t>
      </w:r>
    </w:p>
    <w:p w14:paraId="2AD3273C" w14:textId="0524D582" w:rsidR="009C55B6" w:rsidRPr="00623897" w:rsidRDefault="009C55B6" w:rsidP="009C55B6">
      <w:pPr>
        <w:spacing w:after="0" w:line="0" w:lineRule="atLeast"/>
        <w:jc w:val="both"/>
        <w:rPr>
          <w:rFonts w:ascii="Times New Roman" w:hAnsi="Times New Roman"/>
          <w:sz w:val="28"/>
          <w:szCs w:val="28"/>
        </w:rPr>
      </w:pPr>
      <w:r w:rsidRPr="00623897">
        <w:rPr>
          <w:rFonts w:ascii="Times New Roman" w:hAnsi="Times New Roman"/>
          <w:sz w:val="28"/>
          <w:szCs w:val="28"/>
        </w:rPr>
        <w:lastRenderedPageBreak/>
        <w:t xml:space="preserve">Службой проводится </w:t>
      </w:r>
      <w:proofErr w:type="gramStart"/>
      <w:r w:rsidRPr="00623897">
        <w:rPr>
          <w:rFonts w:ascii="Times New Roman" w:hAnsi="Times New Roman"/>
          <w:sz w:val="28"/>
          <w:szCs w:val="28"/>
        </w:rPr>
        <w:t>анализ  медицинских</w:t>
      </w:r>
      <w:proofErr w:type="gramEnd"/>
      <w:r w:rsidRPr="00623897">
        <w:rPr>
          <w:rFonts w:ascii="Times New Roman" w:hAnsi="Times New Roman"/>
          <w:sz w:val="28"/>
          <w:szCs w:val="28"/>
        </w:rPr>
        <w:t xml:space="preserve"> инцидентов в соответствии с приказом Министра здравоохранения Республики Казахстан от 22 октября 2020 года № ҚР ДСМ-147/2020 "Об утверждении правил определения случаев (событий) медицинского инцидента, их учета и анализа". За 3 </w:t>
      </w:r>
      <w:proofErr w:type="gramStart"/>
      <w:r w:rsidRPr="00623897">
        <w:rPr>
          <w:rFonts w:ascii="Times New Roman" w:hAnsi="Times New Roman"/>
          <w:sz w:val="28"/>
          <w:szCs w:val="28"/>
        </w:rPr>
        <w:t>квартал  медицинских</w:t>
      </w:r>
      <w:proofErr w:type="gramEnd"/>
      <w:r w:rsidRPr="00623897">
        <w:rPr>
          <w:rFonts w:ascii="Times New Roman" w:hAnsi="Times New Roman"/>
          <w:sz w:val="28"/>
          <w:szCs w:val="28"/>
        </w:rPr>
        <w:t xml:space="preserve"> инцидентов не зарегистрировано и страховых случаев по причинению вреда здоровью пациентов не было.</w:t>
      </w:r>
    </w:p>
    <w:p w14:paraId="0194E651" w14:textId="77777777" w:rsidR="009C55B6" w:rsidRPr="00623897" w:rsidRDefault="009C55B6" w:rsidP="009C55B6">
      <w:pPr>
        <w:spacing w:after="0" w:line="0" w:lineRule="atLeast"/>
        <w:jc w:val="both"/>
        <w:rPr>
          <w:rFonts w:ascii="Times New Roman" w:hAnsi="Times New Roman"/>
          <w:sz w:val="28"/>
          <w:szCs w:val="28"/>
        </w:rPr>
      </w:pPr>
      <w:r w:rsidRPr="00623897">
        <w:rPr>
          <w:rFonts w:ascii="Times New Roman" w:hAnsi="Times New Roman"/>
          <w:sz w:val="28"/>
          <w:szCs w:val="28"/>
        </w:rPr>
        <w:t xml:space="preserve">В поликлинике создан и бесперебойно работает единый Call центр для всех филиалов ГП №12, посредством которого пациенты могут записаться на прием врача. Номера телефонов Call центра: 87472101212, 87273101212. Все входящие звонки регистрируются автоматически. Пропущенные звонки, отрабатываются путем перезвона операторами. За </w:t>
      </w:r>
      <w:r>
        <w:rPr>
          <w:rFonts w:ascii="Times New Roman" w:hAnsi="Times New Roman"/>
          <w:sz w:val="28"/>
          <w:szCs w:val="28"/>
          <w:lang w:val="kk-KZ"/>
        </w:rPr>
        <w:t>9 месяцев</w:t>
      </w:r>
      <w:r w:rsidRPr="00623897">
        <w:rPr>
          <w:rFonts w:ascii="Times New Roman" w:hAnsi="Times New Roman"/>
          <w:sz w:val="28"/>
          <w:szCs w:val="28"/>
        </w:rPr>
        <w:t xml:space="preserve"> 2025г.  в Call центр зарегистрировано:</w:t>
      </w:r>
    </w:p>
    <w:p w14:paraId="485469C6" w14:textId="77777777" w:rsidR="009C55B6" w:rsidRPr="00623897" w:rsidRDefault="009C55B6" w:rsidP="009C55B6">
      <w:pPr>
        <w:spacing w:after="0" w:line="0" w:lineRule="atLeast"/>
        <w:jc w:val="both"/>
        <w:rPr>
          <w:rFonts w:ascii="Times New Roman" w:hAnsi="Times New Roman"/>
          <w:bCs/>
          <w:sz w:val="28"/>
          <w:szCs w:val="28"/>
        </w:rPr>
      </w:pPr>
    </w:p>
    <w:p w14:paraId="27904F1B" w14:textId="77777777" w:rsidR="009C55B6" w:rsidRPr="00623897" w:rsidRDefault="009C55B6" w:rsidP="009C55B6">
      <w:pPr>
        <w:spacing w:after="0" w:line="0" w:lineRule="atLeast"/>
        <w:jc w:val="both"/>
        <w:rPr>
          <w:rFonts w:ascii="Times New Roman" w:hAnsi="Times New Roman"/>
          <w:bCs/>
          <w:sz w:val="28"/>
          <w:szCs w:val="28"/>
        </w:rPr>
      </w:pPr>
    </w:p>
    <w:p w14:paraId="02E441C8" w14:textId="77777777" w:rsidR="00F6727D" w:rsidRPr="00F6727D" w:rsidRDefault="00F6727D" w:rsidP="00F6727D">
      <w:pPr>
        <w:spacing w:after="0" w:line="0" w:lineRule="atLeast"/>
        <w:jc w:val="both"/>
        <w:rPr>
          <w:rFonts w:ascii="Times New Roman" w:eastAsiaTheme="minorHAnsi" w:hAnsi="Times New Roman"/>
          <w:bCs/>
          <w:sz w:val="28"/>
          <w:szCs w:val="28"/>
        </w:rPr>
      </w:pPr>
    </w:p>
    <w:tbl>
      <w:tblPr>
        <w:tblStyle w:val="13"/>
        <w:tblW w:w="9923" w:type="dxa"/>
        <w:tblInd w:w="-289" w:type="dxa"/>
        <w:tblLook w:val="04A0" w:firstRow="1" w:lastRow="0" w:firstColumn="1" w:lastColumn="0" w:noHBand="0" w:noVBand="1"/>
      </w:tblPr>
      <w:tblGrid>
        <w:gridCol w:w="2269"/>
        <w:gridCol w:w="2551"/>
        <w:gridCol w:w="5103"/>
      </w:tblGrid>
      <w:tr w:rsidR="00F6727D" w:rsidRPr="00F6727D" w14:paraId="39BB3877" w14:textId="77777777" w:rsidTr="00DE17F8">
        <w:trPr>
          <w:trHeight w:val="839"/>
        </w:trPr>
        <w:tc>
          <w:tcPr>
            <w:tcW w:w="2269" w:type="dxa"/>
            <w:tcBorders>
              <w:top w:val="single" w:sz="4" w:space="0" w:color="auto"/>
              <w:left w:val="single" w:sz="4" w:space="0" w:color="auto"/>
              <w:bottom w:val="single" w:sz="4" w:space="0" w:color="auto"/>
              <w:right w:val="single" w:sz="4" w:space="0" w:color="auto"/>
            </w:tcBorders>
            <w:hideMark/>
          </w:tcPr>
          <w:p w14:paraId="09BC5606" w14:textId="2B412F54" w:rsidR="00F6727D" w:rsidRPr="00F6727D" w:rsidRDefault="00F6727D" w:rsidP="00F6727D">
            <w:pPr>
              <w:spacing w:line="0" w:lineRule="atLeast"/>
              <w:rPr>
                <w:rFonts w:ascii="Times New Roman" w:eastAsiaTheme="minorHAnsi" w:hAnsi="Times New Roman"/>
                <w:b/>
                <w:sz w:val="28"/>
                <w:szCs w:val="28"/>
              </w:rPr>
            </w:pPr>
            <w:r w:rsidRPr="00F6727D">
              <w:rPr>
                <w:rFonts w:ascii="Times New Roman" w:eastAsiaTheme="minorHAnsi" w:hAnsi="Times New Roman"/>
                <w:b/>
                <w:sz w:val="28"/>
                <w:szCs w:val="28"/>
              </w:rPr>
              <w:t xml:space="preserve">Период </w:t>
            </w:r>
          </w:p>
        </w:tc>
        <w:tc>
          <w:tcPr>
            <w:tcW w:w="2551" w:type="dxa"/>
            <w:tcBorders>
              <w:top w:val="single" w:sz="4" w:space="0" w:color="auto"/>
              <w:left w:val="single" w:sz="4" w:space="0" w:color="auto"/>
              <w:bottom w:val="single" w:sz="4" w:space="0" w:color="auto"/>
              <w:right w:val="single" w:sz="4" w:space="0" w:color="auto"/>
            </w:tcBorders>
            <w:hideMark/>
          </w:tcPr>
          <w:p w14:paraId="193CD8C9" w14:textId="77777777" w:rsidR="00F6727D" w:rsidRPr="00F6727D" w:rsidRDefault="00F6727D" w:rsidP="00F6727D">
            <w:pPr>
              <w:spacing w:line="0" w:lineRule="atLeast"/>
              <w:rPr>
                <w:rFonts w:ascii="Times New Roman" w:eastAsiaTheme="minorHAnsi" w:hAnsi="Times New Roman"/>
                <w:b/>
                <w:sz w:val="28"/>
                <w:szCs w:val="28"/>
              </w:rPr>
            </w:pPr>
            <w:r w:rsidRPr="00F6727D">
              <w:rPr>
                <w:rFonts w:ascii="Times New Roman" w:eastAsiaTheme="minorHAnsi" w:hAnsi="Times New Roman"/>
                <w:b/>
                <w:sz w:val="28"/>
                <w:szCs w:val="28"/>
              </w:rPr>
              <w:t>Всего звонков</w:t>
            </w:r>
          </w:p>
        </w:tc>
        <w:tc>
          <w:tcPr>
            <w:tcW w:w="5103" w:type="dxa"/>
            <w:tcBorders>
              <w:top w:val="single" w:sz="4" w:space="0" w:color="auto"/>
              <w:left w:val="single" w:sz="4" w:space="0" w:color="auto"/>
              <w:bottom w:val="single" w:sz="4" w:space="0" w:color="auto"/>
              <w:right w:val="single" w:sz="4" w:space="0" w:color="auto"/>
            </w:tcBorders>
            <w:hideMark/>
          </w:tcPr>
          <w:p w14:paraId="4E554EC2" w14:textId="77777777" w:rsidR="00F6727D" w:rsidRPr="00F6727D" w:rsidRDefault="00F6727D" w:rsidP="00F6727D">
            <w:pPr>
              <w:spacing w:line="0" w:lineRule="atLeast"/>
              <w:rPr>
                <w:rFonts w:ascii="Times New Roman" w:eastAsiaTheme="minorHAnsi" w:hAnsi="Times New Roman"/>
                <w:b/>
                <w:sz w:val="28"/>
                <w:szCs w:val="28"/>
              </w:rPr>
            </w:pPr>
            <w:r w:rsidRPr="00F6727D">
              <w:rPr>
                <w:rFonts w:ascii="Times New Roman" w:eastAsiaTheme="minorHAnsi" w:hAnsi="Times New Roman"/>
                <w:b/>
                <w:sz w:val="28"/>
                <w:szCs w:val="28"/>
              </w:rPr>
              <w:t xml:space="preserve">          Характер звонков</w:t>
            </w:r>
          </w:p>
        </w:tc>
      </w:tr>
      <w:tr w:rsidR="00F6727D" w:rsidRPr="00F6727D" w14:paraId="7B3F40B3" w14:textId="77777777" w:rsidTr="00DE17F8">
        <w:tc>
          <w:tcPr>
            <w:tcW w:w="2269" w:type="dxa"/>
            <w:tcBorders>
              <w:top w:val="single" w:sz="4" w:space="0" w:color="auto"/>
              <w:left w:val="single" w:sz="4" w:space="0" w:color="auto"/>
              <w:bottom w:val="single" w:sz="4" w:space="0" w:color="auto"/>
              <w:right w:val="single" w:sz="4" w:space="0" w:color="auto"/>
            </w:tcBorders>
            <w:hideMark/>
          </w:tcPr>
          <w:p w14:paraId="5E71F011" w14:textId="6E325BC9" w:rsidR="00F6727D" w:rsidRPr="00F6727D" w:rsidRDefault="009C55B6" w:rsidP="00F6727D">
            <w:pPr>
              <w:spacing w:line="0" w:lineRule="atLeast"/>
              <w:rPr>
                <w:rFonts w:ascii="Times New Roman" w:eastAsiaTheme="minorHAnsi" w:hAnsi="Times New Roman"/>
                <w:b/>
                <w:sz w:val="28"/>
                <w:szCs w:val="28"/>
              </w:rPr>
            </w:pPr>
            <w:r>
              <w:rPr>
                <w:rFonts w:ascii="Times New Roman" w:eastAsiaTheme="minorHAnsi" w:hAnsi="Times New Roman"/>
                <w:b/>
                <w:sz w:val="28"/>
                <w:szCs w:val="28"/>
              </w:rPr>
              <w:t>9 месяцев 2025 г.</w:t>
            </w:r>
          </w:p>
        </w:tc>
        <w:tc>
          <w:tcPr>
            <w:tcW w:w="2551" w:type="dxa"/>
            <w:tcBorders>
              <w:top w:val="single" w:sz="4" w:space="0" w:color="auto"/>
              <w:left w:val="single" w:sz="4" w:space="0" w:color="auto"/>
              <w:bottom w:val="single" w:sz="4" w:space="0" w:color="auto"/>
              <w:right w:val="single" w:sz="4" w:space="0" w:color="auto"/>
            </w:tcBorders>
            <w:hideMark/>
          </w:tcPr>
          <w:p w14:paraId="541396EA" w14:textId="2B16C41C" w:rsidR="00F6727D" w:rsidRPr="00F6727D" w:rsidRDefault="009C55B6" w:rsidP="00F6727D">
            <w:pPr>
              <w:spacing w:line="0" w:lineRule="atLeast"/>
              <w:rPr>
                <w:rFonts w:ascii="Times New Roman" w:eastAsiaTheme="minorHAnsi" w:hAnsi="Times New Roman"/>
                <w:b/>
                <w:sz w:val="28"/>
                <w:szCs w:val="28"/>
              </w:rPr>
            </w:pPr>
            <w:r>
              <w:rPr>
                <w:rFonts w:ascii="Times New Roman" w:eastAsiaTheme="minorHAnsi" w:hAnsi="Times New Roman"/>
                <w:b/>
                <w:sz w:val="28"/>
                <w:szCs w:val="28"/>
              </w:rPr>
              <w:t>94753</w:t>
            </w:r>
          </w:p>
        </w:tc>
        <w:tc>
          <w:tcPr>
            <w:tcW w:w="5103" w:type="dxa"/>
            <w:tcBorders>
              <w:top w:val="single" w:sz="4" w:space="0" w:color="auto"/>
              <w:left w:val="single" w:sz="4" w:space="0" w:color="auto"/>
              <w:bottom w:val="single" w:sz="4" w:space="0" w:color="auto"/>
              <w:right w:val="single" w:sz="4" w:space="0" w:color="auto"/>
            </w:tcBorders>
            <w:hideMark/>
          </w:tcPr>
          <w:p w14:paraId="0E916794" w14:textId="0BD28FA0" w:rsidR="00F6727D" w:rsidRPr="00F6727D" w:rsidRDefault="009C55B6" w:rsidP="00F6727D">
            <w:pPr>
              <w:spacing w:line="0" w:lineRule="atLeast"/>
              <w:rPr>
                <w:rFonts w:ascii="Times New Roman" w:eastAsiaTheme="minorHAnsi" w:hAnsi="Times New Roman"/>
                <w:bCs/>
                <w:sz w:val="28"/>
                <w:szCs w:val="28"/>
              </w:rPr>
            </w:pPr>
            <w:r w:rsidRPr="00623897">
              <w:rPr>
                <w:rFonts w:ascii="Times New Roman" w:hAnsi="Times New Roman"/>
                <w:bCs/>
                <w:sz w:val="28"/>
                <w:szCs w:val="28"/>
              </w:rPr>
              <w:t>Запись на прием врача, вызов врача на дом, информация по графику приема врачей, по прикреплению к поликлинике, справочные.</w:t>
            </w:r>
          </w:p>
        </w:tc>
      </w:tr>
    </w:tbl>
    <w:p w14:paraId="1526DDC7" w14:textId="77777777" w:rsidR="00F6727D" w:rsidRPr="00F6727D" w:rsidRDefault="00F6727D" w:rsidP="00F6727D">
      <w:pPr>
        <w:spacing w:after="0" w:line="0" w:lineRule="atLeast"/>
        <w:rPr>
          <w:rFonts w:ascii="Times New Roman" w:eastAsiaTheme="minorHAnsi" w:hAnsi="Times New Roman"/>
          <w:b/>
          <w:sz w:val="28"/>
          <w:szCs w:val="28"/>
        </w:rPr>
      </w:pPr>
    </w:p>
    <w:p w14:paraId="0F16D331" w14:textId="77777777" w:rsidR="00F6727D" w:rsidRPr="00F6727D" w:rsidRDefault="00F6727D" w:rsidP="00DE17F8">
      <w:pPr>
        <w:spacing w:after="0" w:line="0" w:lineRule="atLeast"/>
        <w:ind w:firstLine="720"/>
        <w:jc w:val="both"/>
        <w:rPr>
          <w:rFonts w:ascii="Times New Roman" w:eastAsiaTheme="minorHAnsi" w:hAnsi="Times New Roman"/>
          <w:sz w:val="28"/>
          <w:szCs w:val="28"/>
        </w:rPr>
      </w:pPr>
      <w:r w:rsidRPr="00F6727D">
        <w:rPr>
          <w:rFonts w:ascii="Times New Roman" w:eastAsiaTheme="minorHAnsi" w:hAnsi="Times New Roman"/>
          <w:sz w:val="28"/>
          <w:szCs w:val="28"/>
          <w:lang w:val="kk-KZ"/>
        </w:rPr>
        <w:t xml:space="preserve">Звонки в </w:t>
      </w:r>
      <w:r w:rsidRPr="00F6727D">
        <w:rPr>
          <w:rFonts w:ascii="Times New Roman" w:eastAsiaTheme="minorHAnsi" w:hAnsi="Times New Roman"/>
          <w:sz w:val="28"/>
          <w:szCs w:val="28"/>
          <w:lang w:val="en-US"/>
        </w:rPr>
        <w:t>C</w:t>
      </w:r>
      <w:r w:rsidRPr="00F6727D">
        <w:rPr>
          <w:rFonts w:ascii="Times New Roman" w:eastAsiaTheme="minorHAnsi" w:hAnsi="Times New Roman"/>
          <w:sz w:val="28"/>
          <w:szCs w:val="28"/>
        </w:rPr>
        <w:t>а</w:t>
      </w:r>
      <w:proofErr w:type="spellStart"/>
      <w:r w:rsidRPr="00F6727D">
        <w:rPr>
          <w:rFonts w:ascii="Times New Roman" w:eastAsiaTheme="minorHAnsi" w:hAnsi="Times New Roman"/>
          <w:sz w:val="28"/>
          <w:szCs w:val="28"/>
          <w:lang w:val="en-US"/>
        </w:rPr>
        <w:t>ll</w:t>
      </w:r>
      <w:proofErr w:type="spellEnd"/>
      <w:r w:rsidRPr="00F6727D">
        <w:rPr>
          <w:rFonts w:ascii="Times New Roman" w:eastAsiaTheme="minorHAnsi" w:hAnsi="Times New Roman"/>
          <w:sz w:val="28"/>
          <w:szCs w:val="28"/>
        </w:rPr>
        <w:t xml:space="preserve"> центр поступают по вызовам врачей на дом, записи на прием к специалистам, </w:t>
      </w:r>
      <w:r w:rsidRPr="00F6727D">
        <w:rPr>
          <w:rFonts w:ascii="Times New Roman" w:eastAsiaTheme="minorHAnsi" w:hAnsi="Times New Roman"/>
          <w:sz w:val="28"/>
          <w:szCs w:val="28"/>
          <w:lang w:val="kk-KZ"/>
        </w:rPr>
        <w:t>справочного характера по графику работы врачей, п</w:t>
      </w:r>
      <w:r w:rsidRPr="00F6727D">
        <w:rPr>
          <w:rFonts w:ascii="Times New Roman" w:eastAsiaTheme="minorHAnsi" w:hAnsi="Times New Roman"/>
          <w:sz w:val="28"/>
          <w:szCs w:val="28"/>
        </w:rPr>
        <w:t xml:space="preserve">о направлению на консультации к профильным  специалистам, по обслуживанию вызовов на дому, по вопросам прикрепления населения, по лекарственным препаратам в рамках АЛО.  Все обращения по звонкам в </w:t>
      </w:r>
      <w:r w:rsidRPr="00F6727D">
        <w:rPr>
          <w:rFonts w:ascii="Times New Roman" w:eastAsiaTheme="minorHAnsi" w:hAnsi="Times New Roman"/>
          <w:sz w:val="28"/>
          <w:szCs w:val="28"/>
          <w:lang w:val="en-US"/>
        </w:rPr>
        <w:t>Call</w:t>
      </w:r>
      <w:r w:rsidRPr="00F6727D">
        <w:rPr>
          <w:rFonts w:ascii="Times New Roman" w:eastAsiaTheme="minorHAnsi" w:hAnsi="Times New Roman"/>
          <w:sz w:val="28"/>
          <w:szCs w:val="28"/>
        </w:rPr>
        <w:t>- центр</w:t>
      </w:r>
      <w:r w:rsidRPr="00F6727D">
        <w:rPr>
          <w:rFonts w:ascii="Times New Roman" w:eastAsiaTheme="minorHAnsi" w:hAnsi="Times New Roman"/>
          <w:b/>
          <w:sz w:val="28"/>
          <w:szCs w:val="28"/>
        </w:rPr>
        <w:t xml:space="preserve"> </w:t>
      </w:r>
      <w:proofErr w:type="gramStart"/>
      <w:r w:rsidRPr="00F6727D">
        <w:rPr>
          <w:rFonts w:ascii="Times New Roman" w:eastAsiaTheme="minorHAnsi" w:hAnsi="Times New Roman"/>
          <w:sz w:val="28"/>
          <w:szCs w:val="28"/>
        </w:rPr>
        <w:t>решаются  по</w:t>
      </w:r>
      <w:proofErr w:type="gramEnd"/>
      <w:r w:rsidRPr="00F6727D">
        <w:rPr>
          <w:rFonts w:ascii="Times New Roman" w:eastAsiaTheme="minorHAnsi" w:hAnsi="Times New Roman"/>
          <w:sz w:val="28"/>
          <w:szCs w:val="28"/>
        </w:rPr>
        <w:t xml:space="preserve"> принципу «здесь и сейчас». Также, операторами  </w:t>
      </w:r>
      <w:r w:rsidRPr="00F6727D">
        <w:rPr>
          <w:rFonts w:ascii="Times New Roman" w:eastAsiaTheme="minorHAnsi" w:hAnsi="Times New Roman"/>
          <w:b/>
          <w:sz w:val="28"/>
          <w:szCs w:val="28"/>
        </w:rPr>
        <w:t xml:space="preserve"> </w:t>
      </w:r>
      <w:r w:rsidRPr="00F6727D">
        <w:rPr>
          <w:rFonts w:ascii="Times New Roman" w:eastAsiaTheme="minorHAnsi" w:hAnsi="Times New Roman"/>
          <w:bCs/>
          <w:sz w:val="28"/>
          <w:szCs w:val="28"/>
          <w:lang w:val="en-US"/>
        </w:rPr>
        <w:t>Call</w:t>
      </w:r>
      <w:r w:rsidRPr="00F6727D">
        <w:rPr>
          <w:rFonts w:ascii="Times New Roman" w:eastAsiaTheme="minorHAnsi" w:hAnsi="Times New Roman"/>
          <w:bCs/>
          <w:sz w:val="28"/>
          <w:szCs w:val="28"/>
        </w:rPr>
        <w:t>- центра предоставляется информация пациенту в пределах своей компетентности. В случаях затруднения предоставления информации, оператор переключает звонок заместителям директора, руководителю СПП и ВА, руководителям структурных подразделений.</w:t>
      </w:r>
    </w:p>
    <w:p w14:paraId="79B0C59B" w14:textId="77777777" w:rsidR="00F6727D" w:rsidRPr="00F6727D" w:rsidRDefault="00F6727D" w:rsidP="00F6727D">
      <w:pPr>
        <w:ind w:firstLine="66"/>
        <w:jc w:val="both"/>
        <w:rPr>
          <w:rFonts w:ascii="Times New Roman" w:eastAsia="Times New Roman" w:hAnsi="Times New Roman"/>
          <w:bCs/>
          <w:sz w:val="28"/>
          <w:szCs w:val="28"/>
        </w:rPr>
      </w:pPr>
      <w:r w:rsidRPr="00F6727D">
        <w:rPr>
          <w:rFonts w:ascii="Times New Roman" w:eastAsia="Times New Roman" w:hAnsi="Times New Roman"/>
          <w:color w:val="000000"/>
          <w:sz w:val="28"/>
        </w:rPr>
        <w:tab/>
        <w:t>Служба, также, определяет степень удовлетворенности пациентов уровнем и качеством медицинских услуг (помощи) и определяет потребности населения и пациентов путем:</w:t>
      </w:r>
    </w:p>
    <w:p w14:paraId="0D99BE1A" w14:textId="77777777" w:rsidR="00F6727D" w:rsidRPr="00F6727D" w:rsidRDefault="00F6727D" w:rsidP="00F6727D">
      <w:pPr>
        <w:numPr>
          <w:ilvl w:val="0"/>
          <w:numId w:val="10"/>
        </w:numPr>
        <w:spacing w:after="0"/>
        <w:ind w:left="426"/>
        <w:contextualSpacing/>
        <w:jc w:val="both"/>
        <w:rPr>
          <w:rFonts w:ascii="Times New Roman" w:eastAsia="Times New Roman" w:hAnsi="Times New Roman"/>
        </w:rPr>
      </w:pPr>
      <w:r w:rsidRPr="00F6727D">
        <w:rPr>
          <w:rFonts w:ascii="Times New Roman" w:eastAsia="Times New Roman" w:hAnsi="Times New Roman"/>
          <w:color w:val="000000"/>
          <w:sz w:val="28"/>
        </w:rPr>
        <w:t>анкетирования пациентов или их родственников</w:t>
      </w:r>
      <w:r w:rsidRPr="00F6727D">
        <w:rPr>
          <w:rFonts w:asciiTheme="minorHAnsi" w:eastAsiaTheme="minorHAnsi" w:hAnsiTheme="minorHAnsi" w:cstheme="minorBidi"/>
          <w:sz w:val="28"/>
          <w:szCs w:val="28"/>
          <w:lang w:eastAsia="hi-IN" w:bidi="hi-IN"/>
        </w:rPr>
        <w:t xml:space="preserve"> </w:t>
      </w:r>
      <w:r w:rsidRPr="00F6727D">
        <w:rPr>
          <w:rFonts w:ascii="Times New Roman" w:eastAsiaTheme="minorHAnsi" w:hAnsi="Times New Roman"/>
          <w:sz w:val="28"/>
          <w:szCs w:val="28"/>
          <w:lang w:eastAsia="hi-IN" w:bidi="hi-IN"/>
        </w:rPr>
        <w:t>в соответствии с приказом МЗ РК от 22 июля 2011г № 468 «Об утверждении Методических рекомендаций по проведению анкетирования граждан в целях определения удовлетворенности уровнем и качеством оказываемой помощи»</w:t>
      </w:r>
    </w:p>
    <w:p w14:paraId="5E1EA969" w14:textId="77777777" w:rsidR="00F6727D" w:rsidRPr="00F6727D" w:rsidRDefault="00F6727D" w:rsidP="00F6727D">
      <w:pPr>
        <w:numPr>
          <w:ilvl w:val="0"/>
          <w:numId w:val="10"/>
        </w:numPr>
        <w:ind w:left="426"/>
        <w:contextualSpacing/>
        <w:jc w:val="both"/>
        <w:rPr>
          <w:rFonts w:ascii="Times New Roman" w:eastAsia="Times New Roman" w:hAnsi="Times New Roman"/>
          <w:bCs/>
          <w:sz w:val="28"/>
          <w:szCs w:val="28"/>
        </w:rPr>
      </w:pPr>
      <w:r w:rsidRPr="00F6727D">
        <w:rPr>
          <w:rFonts w:ascii="Times New Roman" w:eastAsia="Times New Roman" w:hAnsi="Times New Roman"/>
          <w:color w:val="000000"/>
          <w:sz w:val="28"/>
        </w:rPr>
        <w:t>анализа медицинских инцидентов в соответствии с приказом Министра здравоохранения Республики Казахстан от 22 октября 2020 года № ҚР ДСМ-147/2020 "Об утверждении правил определения случаев (событий) медицинского инцидента, их учета и анализа"</w:t>
      </w:r>
    </w:p>
    <w:p w14:paraId="5956034D" w14:textId="77777777" w:rsidR="00F6727D" w:rsidRPr="00F6727D" w:rsidRDefault="00F6727D" w:rsidP="00F6727D">
      <w:pPr>
        <w:spacing w:after="0" w:line="0" w:lineRule="atLeast"/>
        <w:rPr>
          <w:rFonts w:ascii="Times New Roman" w:eastAsiaTheme="minorHAnsi" w:hAnsi="Times New Roman"/>
          <w:b/>
          <w:bCs/>
          <w:sz w:val="28"/>
          <w:szCs w:val="28"/>
        </w:rPr>
      </w:pPr>
    </w:p>
    <w:p w14:paraId="53C978DD" w14:textId="7D4B56F2" w:rsidR="00F6727D" w:rsidRDefault="00F6727D" w:rsidP="00DE17F8">
      <w:pPr>
        <w:spacing w:after="0" w:line="0" w:lineRule="atLeast"/>
        <w:jc w:val="center"/>
        <w:rPr>
          <w:rFonts w:ascii="Times New Roman" w:eastAsiaTheme="minorHAnsi" w:hAnsi="Times New Roman"/>
          <w:b/>
          <w:bCs/>
          <w:sz w:val="28"/>
          <w:szCs w:val="28"/>
        </w:rPr>
      </w:pPr>
      <w:r w:rsidRPr="00F6727D">
        <w:rPr>
          <w:rFonts w:ascii="Times New Roman" w:eastAsiaTheme="minorHAnsi" w:hAnsi="Times New Roman"/>
          <w:b/>
          <w:bCs/>
          <w:sz w:val="28"/>
          <w:szCs w:val="28"/>
        </w:rPr>
        <w:t>Анкетирование</w:t>
      </w:r>
    </w:p>
    <w:p w14:paraId="4E538F9A" w14:textId="77777777" w:rsidR="009C55B6" w:rsidRPr="00F6727D" w:rsidRDefault="009C55B6" w:rsidP="00DE17F8">
      <w:pPr>
        <w:spacing w:after="0" w:line="0" w:lineRule="atLeast"/>
        <w:jc w:val="center"/>
        <w:rPr>
          <w:rFonts w:ascii="Times New Roman" w:eastAsiaTheme="minorHAnsi" w:hAnsi="Times New Roman"/>
          <w:b/>
          <w:bCs/>
          <w:sz w:val="28"/>
          <w:szCs w:val="28"/>
        </w:rPr>
      </w:pPr>
    </w:p>
    <w:p w14:paraId="0DB22918" w14:textId="77777777" w:rsidR="009C55B6" w:rsidRPr="00623897" w:rsidRDefault="009C55B6" w:rsidP="009C55B6">
      <w:pPr>
        <w:numPr>
          <w:ilvl w:val="3"/>
          <w:numId w:val="23"/>
        </w:numPr>
        <w:spacing w:after="0" w:line="240" w:lineRule="auto"/>
        <w:ind w:left="0"/>
        <w:jc w:val="both"/>
        <w:rPr>
          <w:rFonts w:ascii="Times New Roman" w:eastAsia="Times New Roman" w:hAnsi="Times New Roman"/>
          <w:b/>
          <w:bCs/>
          <w:sz w:val="28"/>
          <w:szCs w:val="28"/>
          <w:lang w:eastAsia="ru-RU"/>
        </w:rPr>
      </w:pPr>
      <w:r w:rsidRPr="00623897">
        <w:rPr>
          <w:rFonts w:ascii="Times New Roman" w:eastAsia="Times New Roman" w:hAnsi="Times New Roman"/>
          <w:b/>
          <w:sz w:val="28"/>
          <w:szCs w:val="28"/>
          <w:lang w:eastAsia="ru-RU"/>
        </w:rPr>
        <w:lastRenderedPageBreak/>
        <w:t>С</w:t>
      </w:r>
      <w:r w:rsidRPr="00623897">
        <w:rPr>
          <w:rFonts w:ascii="Times New Roman" w:eastAsia="Times New Roman" w:hAnsi="Times New Roman"/>
          <w:sz w:val="28"/>
          <w:szCs w:val="28"/>
          <w:lang w:eastAsia="ru-RU"/>
        </w:rPr>
        <w:t xml:space="preserve">огласно плану мероприятий  по улучшению качества предоставляемых услуг в  КГП на ПХВ «Городская поликлиника №12» УОЗ г. Алматы и мониторингу внутренних приоритетных индикаторов, проведено   социологическое исследование по оценке удовлетворенности  населения качеством оказываемых медицинских услуг в виде анонимного и добровольного  анкетирования среди прикрепленного населения  за </w:t>
      </w:r>
      <w:r w:rsidRPr="00623897">
        <w:rPr>
          <w:rFonts w:ascii="Times New Roman" w:eastAsia="Times New Roman" w:hAnsi="Times New Roman"/>
          <w:sz w:val="28"/>
          <w:szCs w:val="28"/>
          <w:lang w:val="kk-KZ" w:eastAsia="ru-RU"/>
        </w:rPr>
        <w:t xml:space="preserve">9 месяцев </w:t>
      </w:r>
      <w:r w:rsidRPr="00623897">
        <w:rPr>
          <w:rFonts w:ascii="Times New Roman" w:eastAsia="Times New Roman" w:hAnsi="Times New Roman"/>
          <w:sz w:val="28"/>
          <w:szCs w:val="28"/>
          <w:lang w:eastAsia="ru-RU"/>
        </w:rPr>
        <w:t xml:space="preserve">2025 года. В опросе по оценке качества медицинских услуг участвовало </w:t>
      </w:r>
      <w:r w:rsidRPr="00623897">
        <w:rPr>
          <w:rFonts w:ascii="Times New Roman" w:eastAsia="Times New Roman" w:hAnsi="Times New Roman"/>
          <w:sz w:val="28"/>
          <w:szCs w:val="28"/>
          <w:lang w:val="kk-KZ" w:eastAsia="ru-RU"/>
        </w:rPr>
        <w:t xml:space="preserve">330 </w:t>
      </w:r>
      <w:r w:rsidRPr="00623897">
        <w:rPr>
          <w:rFonts w:ascii="Times New Roman" w:eastAsia="Times New Roman" w:hAnsi="Times New Roman"/>
          <w:sz w:val="28"/>
          <w:szCs w:val="28"/>
          <w:lang w:eastAsia="ru-RU"/>
        </w:rPr>
        <w:t xml:space="preserve">респондентов.  Среди опрошенного населения, количество участвующих, </w:t>
      </w:r>
      <w:proofErr w:type="gramStart"/>
      <w:r w:rsidRPr="00623897">
        <w:rPr>
          <w:rFonts w:ascii="Times New Roman" w:eastAsia="Times New Roman" w:hAnsi="Times New Roman"/>
          <w:sz w:val="28"/>
          <w:szCs w:val="28"/>
          <w:lang w:eastAsia="ru-RU"/>
        </w:rPr>
        <w:t>лиц  в</w:t>
      </w:r>
      <w:proofErr w:type="gramEnd"/>
      <w:r w:rsidRPr="00623897">
        <w:rPr>
          <w:rFonts w:ascii="Times New Roman" w:eastAsia="Times New Roman" w:hAnsi="Times New Roman"/>
          <w:sz w:val="28"/>
          <w:szCs w:val="28"/>
          <w:lang w:eastAsia="ru-RU"/>
        </w:rPr>
        <w:t xml:space="preserve"> возрасте от 18-39 лет составило </w:t>
      </w:r>
      <w:r w:rsidRPr="00623897">
        <w:rPr>
          <w:rFonts w:ascii="Times New Roman" w:eastAsia="Times New Roman" w:hAnsi="Times New Roman"/>
          <w:sz w:val="28"/>
          <w:szCs w:val="28"/>
          <w:lang w:val="kk-KZ" w:eastAsia="ru-RU"/>
        </w:rPr>
        <w:t>146</w:t>
      </w:r>
      <w:r w:rsidRPr="00623897">
        <w:rPr>
          <w:rFonts w:ascii="Times New Roman" w:eastAsia="Times New Roman" w:hAnsi="Times New Roman"/>
          <w:sz w:val="28"/>
          <w:szCs w:val="28"/>
          <w:lang w:eastAsia="ru-RU"/>
        </w:rPr>
        <w:t xml:space="preserve"> человека, лиц от 40-60 лет составило </w:t>
      </w:r>
      <w:r w:rsidRPr="00623897">
        <w:rPr>
          <w:rFonts w:ascii="Times New Roman" w:eastAsia="Times New Roman" w:hAnsi="Times New Roman"/>
          <w:sz w:val="28"/>
          <w:szCs w:val="28"/>
          <w:lang w:val="kk-KZ" w:eastAsia="ru-RU"/>
        </w:rPr>
        <w:t>125</w:t>
      </w:r>
      <w:r w:rsidRPr="00623897">
        <w:rPr>
          <w:rFonts w:ascii="Times New Roman" w:eastAsia="Times New Roman" w:hAnsi="Times New Roman"/>
          <w:sz w:val="28"/>
          <w:szCs w:val="28"/>
          <w:lang w:eastAsia="ru-RU"/>
        </w:rPr>
        <w:t xml:space="preserve"> и лиц старшего возраста (60л и старше) составило </w:t>
      </w:r>
      <w:r w:rsidRPr="00623897">
        <w:rPr>
          <w:rFonts w:ascii="Times New Roman" w:eastAsia="Times New Roman" w:hAnsi="Times New Roman"/>
          <w:sz w:val="28"/>
          <w:szCs w:val="28"/>
          <w:lang w:val="kk-KZ" w:eastAsia="ru-RU"/>
        </w:rPr>
        <w:t>59</w:t>
      </w:r>
      <w:r w:rsidRPr="00623897">
        <w:rPr>
          <w:rFonts w:ascii="Times New Roman" w:eastAsia="Times New Roman" w:hAnsi="Times New Roman"/>
          <w:sz w:val="28"/>
          <w:szCs w:val="28"/>
          <w:lang w:eastAsia="ru-RU"/>
        </w:rPr>
        <w:t xml:space="preserve"> человек. В половом соотношении: мужчин </w:t>
      </w:r>
      <w:r w:rsidRPr="00623897">
        <w:rPr>
          <w:rFonts w:ascii="Times New Roman" w:eastAsia="Times New Roman" w:hAnsi="Times New Roman"/>
          <w:sz w:val="28"/>
          <w:szCs w:val="28"/>
          <w:lang w:val="kk-KZ" w:eastAsia="ru-RU"/>
        </w:rPr>
        <w:t>148</w:t>
      </w:r>
      <w:r w:rsidRPr="00623897">
        <w:rPr>
          <w:rFonts w:ascii="Times New Roman" w:eastAsia="Times New Roman" w:hAnsi="Times New Roman"/>
          <w:sz w:val="28"/>
          <w:szCs w:val="28"/>
          <w:lang w:eastAsia="ru-RU"/>
        </w:rPr>
        <w:t xml:space="preserve"> человек, женщин-</w:t>
      </w:r>
      <w:r w:rsidRPr="00623897">
        <w:rPr>
          <w:rFonts w:ascii="Times New Roman" w:eastAsia="Times New Roman" w:hAnsi="Times New Roman"/>
          <w:sz w:val="28"/>
          <w:szCs w:val="28"/>
          <w:lang w:val="kk-KZ" w:eastAsia="ru-RU"/>
        </w:rPr>
        <w:t xml:space="preserve"> 182.</w:t>
      </w:r>
      <w:r w:rsidRPr="00623897">
        <w:rPr>
          <w:rFonts w:ascii="Times New Roman" w:eastAsia="Times New Roman" w:hAnsi="Times New Roman"/>
          <w:sz w:val="28"/>
          <w:szCs w:val="28"/>
          <w:lang w:eastAsia="ru-RU"/>
        </w:rPr>
        <w:t xml:space="preserve"> Удовлетворены организацией медицинской помощи </w:t>
      </w:r>
      <w:r w:rsidRPr="00623897">
        <w:rPr>
          <w:rFonts w:ascii="Times New Roman" w:eastAsia="Times New Roman" w:hAnsi="Times New Roman"/>
          <w:sz w:val="28"/>
          <w:szCs w:val="28"/>
          <w:lang w:val="kk-KZ" w:eastAsia="ru-RU"/>
        </w:rPr>
        <w:t>310</w:t>
      </w:r>
      <w:r w:rsidRPr="00623897">
        <w:rPr>
          <w:rFonts w:ascii="Times New Roman" w:eastAsia="Times New Roman" w:hAnsi="Times New Roman"/>
          <w:sz w:val="28"/>
          <w:szCs w:val="28"/>
          <w:lang w:eastAsia="ru-RU"/>
        </w:rPr>
        <w:t xml:space="preserve"> респондента, не удовлетворены -</w:t>
      </w:r>
      <w:r w:rsidRPr="00623897">
        <w:rPr>
          <w:rFonts w:ascii="Times New Roman" w:eastAsia="Times New Roman" w:hAnsi="Times New Roman"/>
          <w:sz w:val="28"/>
          <w:szCs w:val="28"/>
          <w:lang w:val="kk-KZ" w:eastAsia="ru-RU"/>
        </w:rPr>
        <w:t>5, частично удовлетворены-10.</w:t>
      </w:r>
      <w:r w:rsidRPr="00623897">
        <w:rPr>
          <w:rFonts w:ascii="Times New Roman" w:eastAsia="Times New Roman" w:hAnsi="Times New Roman"/>
          <w:sz w:val="28"/>
          <w:szCs w:val="28"/>
          <w:lang w:eastAsia="ru-RU"/>
        </w:rPr>
        <w:t xml:space="preserve"> На ожидание приема затратили до 30 минут – </w:t>
      </w:r>
      <w:r w:rsidRPr="00623897">
        <w:rPr>
          <w:rFonts w:ascii="Times New Roman" w:eastAsia="Times New Roman" w:hAnsi="Times New Roman"/>
          <w:sz w:val="28"/>
          <w:szCs w:val="28"/>
          <w:lang w:val="kk-KZ" w:eastAsia="ru-RU"/>
        </w:rPr>
        <w:t>229</w:t>
      </w:r>
      <w:r w:rsidRPr="00623897">
        <w:rPr>
          <w:rFonts w:ascii="Times New Roman" w:eastAsia="Times New Roman" w:hAnsi="Times New Roman"/>
          <w:sz w:val="28"/>
          <w:szCs w:val="28"/>
          <w:lang w:eastAsia="ru-RU"/>
        </w:rPr>
        <w:t xml:space="preserve"> респондентов. Удовлетворены доступностью лабораторных исследований </w:t>
      </w:r>
      <w:r w:rsidRPr="00623897">
        <w:rPr>
          <w:rFonts w:ascii="Times New Roman" w:eastAsia="Times New Roman" w:hAnsi="Times New Roman"/>
          <w:sz w:val="28"/>
          <w:szCs w:val="28"/>
          <w:lang w:val="kk-KZ" w:eastAsia="ru-RU"/>
        </w:rPr>
        <w:t>313</w:t>
      </w:r>
      <w:r w:rsidRPr="00623897">
        <w:rPr>
          <w:rFonts w:ascii="Times New Roman" w:eastAsia="Times New Roman" w:hAnsi="Times New Roman"/>
          <w:sz w:val="28"/>
          <w:szCs w:val="28"/>
          <w:lang w:eastAsia="ru-RU"/>
        </w:rPr>
        <w:t xml:space="preserve"> человек, не удовлетворены-</w:t>
      </w:r>
      <w:r w:rsidRPr="00623897">
        <w:rPr>
          <w:rFonts w:ascii="Times New Roman" w:eastAsia="Times New Roman" w:hAnsi="Times New Roman"/>
          <w:sz w:val="28"/>
          <w:szCs w:val="28"/>
          <w:lang w:val="kk-KZ" w:eastAsia="ru-RU"/>
        </w:rPr>
        <w:t>17</w:t>
      </w:r>
      <w:r w:rsidRPr="00623897">
        <w:rPr>
          <w:rFonts w:ascii="Times New Roman" w:eastAsia="Times New Roman" w:hAnsi="Times New Roman"/>
          <w:sz w:val="28"/>
          <w:szCs w:val="28"/>
          <w:lang w:eastAsia="ru-RU"/>
        </w:rPr>
        <w:t>.</w:t>
      </w:r>
    </w:p>
    <w:p w14:paraId="06DF334C" w14:textId="77777777" w:rsidR="009C55B6" w:rsidRPr="00623897" w:rsidRDefault="009C55B6" w:rsidP="009C55B6">
      <w:pPr>
        <w:spacing w:after="0" w:line="240" w:lineRule="auto"/>
        <w:jc w:val="both"/>
        <w:rPr>
          <w:rFonts w:ascii="Times New Roman" w:eastAsia="Times New Roman" w:hAnsi="Times New Roman"/>
          <w:sz w:val="28"/>
          <w:szCs w:val="28"/>
          <w:lang w:eastAsia="ru-RU"/>
        </w:rPr>
      </w:pPr>
      <w:r w:rsidRPr="00623897">
        <w:rPr>
          <w:rFonts w:ascii="Times New Roman" w:eastAsia="Times New Roman" w:hAnsi="Times New Roman"/>
          <w:sz w:val="28"/>
          <w:szCs w:val="28"/>
          <w:lang w:eastAsia="ru-RU"/>
        </w:rPr>
        <w:t>В поликлинике персонал относился уважительно, ответили на все вопросы да-</w:t>
      </w:r>
      <w:r w:rsidRPr="00623897">
        <w:rPr>
          <w:rFonts w:ascii="Times New Roman" w:eastAsia="Times New Roman" w:hAnsi="Times New Roman"/>
          <w:sz w:val="28"/>
          <w:szCs w:val="28"/>
          <w:lang w:val="kk-KZ" w:eastAsia="ru-RU"/>
        </w:rPr>
        <w:t xml:space="preserve">294 </w:t>
      </w:r>
      <w:r w:rsidRPr="00623897">
        <w:rPr>
          <w:rFonts w:ascii="Times New Roman" w:eastAsia="Times New Roman" w:hAnsi="Times New Roman"/>
          <w:sz w:val="28"/>
          <w:szCs w:val="28"/>
          <w:lang w:eastAsia="ru-RU"/>
        </w:rPr>
        <w:t>респондента, редко-2</w:t>
      </w:r>
      <w:r w:rsidRPr="00623897">
        <w:rPr>
          <w:rFonts w:ascii="Times New Roman" w:eastAsia="Times New Roman" w:hAnsi="Times New Roman"/>
          <w:sz w:val="28"/>
          <w:szCs w:val="28"/>
          <w:lang w:val="kk-KZ" w:eastAsia="ru-RU"/>
        </w:rPr>
        <w:t>8, нет 7.</w:t>
      </w:r>
      <w:r w:rsidRPr="00623897">
        <w:rPr>
          <w:rFonts w:ascii="Times New Roman" w:eastAsia="Times New Roman" w:hAnsi="Times New Roman"/>
          <w:b/>
          <w:bCs/>
          <w:sz w:val="28"/>
          <w:szCs w:val="28"/>
          <w:lang w:eastAsia="ru-RU"/>
        </w:rPr>
        <w:t xml:space="preserve"> </w:t>
      </w:r>
      <w:r w:rsidRPr="00623897">
        <w:rPr>
          <w:rFonts w:ascii="Times New Roman" w:eastAsia="Times New Roman" w:hAnsi="Times New Roman"/>
          <w:sz w:val="28"/>
          <w:szCs w:val="28"/>
          <w:lang w:eastAsia="ru-RU"/>
        </w:rPr>
        <w:t>Уровень удовлетворенности качеством оказываемых медицинских услуг составил –</w:t>
      </w:r>
      <w:r w:rsidRPr="00623897">
        <w:rPr>
          <w:rFonts w:ascii="Times New Roman" w:eastAsia="Times New Roman" w:hAnsi="Times New Roman"/>
          <w:b/>
          <w:bCs/>
          <w:sz w:val="28"/>
          <w:szCs w:val="28"/>
          <w:lang w:eastAsia="ru-RU"/>
        </w:rPr>
        <w:t xml:space="preserve"> 9</w:t>
      </w:r>
      <w:r w:rsidRPr="00623897">
        <w:rPr>
          <w:rFonts w:ascii="Times New Roman" w:eastAsia="Times New Roman" w:hAnsi="Times New Roman"/>
          <w:b/>
          <w:bCs/>
          <w:sz w:val="28"/>
          <w:szCs w:val="28"/>
          <w:lang w:val="kk-KZ" w:eastAsia="ru-RU"/>
        </w:rPr>
        <w:t>0,</w:t>
      </w:r>
      <w:r>
        <w:rPr>
          <w:rFonts w:ascii="Times New Roman" w:eastAsia="Times New Roman" w:hAnsi="Times New Roman"/>
          <w:b/>
          <w:bCs/>
          <w:sz w:val="28"/>
          <w:szCs w:val="28"/>
          <w:lang w:val="kk-KZ" w:eastAsia="ru-RU"/>
        </w:rPr>
        <w:t>9</w:t>
      </w:r>
      <w:r w:rsidRPr="00623897">
        <w:rPr>
          <w:rFonts w:ascii="Times New Roman" w:eastAsia="Times New Roman" w:hAnsi="Times New Roman"/>
          <w:b/>
          <w:bCs/>
          <w:sz w:val="28"/>
          <w:szCs w:val="28"/>
          <w:lang w:eastAsia="ru-RU"/>
        </w:rPr>
        <w:t>% (</w:t>
      </w:r>
      <w:r w:rsidRPr="00623897">
        <w:rPr>
          <w:rFonts w:ascii="Times New Roman" w:eastAsia="Times New Roman" w:hAnsi="Times New Roman"/>
          <w:b/>
          <w:bCs/>
          <w:sz w:val="28"/>
          <w:szCs w:val="28"/>
          <w:lang w:val="kk-KZ" w:eastAsia="ru-RU"/>
        </w:rPr>
        <w:t>300</w:t>
      </w:r>
      <w:r w:rsidRPr="00623897">
        <w:rPr>
          <w:rFonts w:ascii="Times New Roman" w:eastAsia="Times New Roman" w:hAnsi="Times New Roman"/>
          <w:b/>
          <w:bCs/>
          <w:sz w:val="28"/>
          <w:szCs w:val="28"/>
          <w:lang w:eastAsia="ru-RU"/>
        </w:rPr>
        <w:t xml:space="preserve"> чел.). </w:t>
      </w:r>
      <w:r w:rsidRPr="00623897">
        <w:rPr>
          <w:rFonts w:ascii="Times New Roman" w:eastAsia="Times New Roman" w:hAnsi="Times New Roman"/>
          <w:sz w:val="28"/>
          <w:szCs w:val="28"/>
          <w:lang w:eastAsia="ru-RU"/>
        </w:rPr>
        <w:t xml:space="preserve">Все респонденты удовлетворены санитарно-гигиеническими условиями, комфортностью в поликлинике и организацией медицинской помощи. </w:t>
      </w:r>
    </w:p>
    <w:p w14:paraId="3BBF9937" w14:textId="77777777" w:rsidR="009C55B6" w:rsidRPr="00623897" w:rsidRDefault="009C55B6" w:rsidP="009C55B6">
      <w:pPr>
        <w:jc w:val="both"/>
        <w:rPr>
          <w:rFonts w:ascii="Times New Roman" w:eastAsia="Times New Roman" w:hAnsi="Times New Roman"/>
          <w:sz w:val="28"/>
          <w:szCs w:val="28"/>
          <w:lang w:eastAsia="ru-RU"/>
        </w:rPr>
      </w:pPr>
      <w:r w:rsidRPr="00623897">
        <w:rPr>
          <w:rFonts w:ascii="Times New Roman" w:eastAsia="Times New Roman" w:hAnsi="Times New Roman"/>
          <w:sz w:val="28"/>
          <w:szCs w:val="28"/>
          <w:lang w:eastAsia="ru-RU"/>
        </w:rPr>
        <w:t xml:space="preserve">В пожеланиях пациенты отметили положительные стороны в получении медицинских </w:t>
      </w:r>
      <w:proofErr w:type="gramStart"/>
      <w:r w:rsidRPr="00623897">
        <w:rPr>
          <w:rFonts w:ascii="Times New Roman" w:eastAsia="Times New Roman" w:hAnsi="Times New Roman"/>
          <w:sz w:val="28"/>
          <w:szCs w:val="28"/>
          <w:lang w:eastAsia="ru-RU"/>
        </w:rPr>
        <w:t>услуг в частности</w:t>
      </w:r>
      <w:proofErr w:type="gramEnd"/>
      <w:r w:rsidRPr="00623897">
        <w:rPr>
          <w:rFonts w:ascii="Times New Roman" w:eastAsia="Times New Roman" w:hAnsi="Times New Roman"/>
          <w:sz w:val="28"/>
          <w:szCs w:val="28"/>
          <w:lang w:eastAsia="ru-RU"/>
        </w:rPr>
        <w:t xml:space="preserve">, доступность к дорогостоящим исследованиям с внедрением ОСМС, стало доступно (МРТ, КТ, ЭКО и другие). Во всех </w:t>
      </w:r>
      <w:proofErr w:type="gramStart"/>
      <w:r w:rsidRPr="00623897">
        <w:rPr>
          <w:rFonts w:ascii="Times New Roman" w:eastAsia="Times New Roman" w:hAnsi="Times New Roman"/>
          <w:sz w:val="28"/>
          <w:szCs w:val="28"/>
          <w:lang w:eastAsia="ru-RU"/>
        </w:rPr>
        <w:t>филиалах  поликлиники</w:t>
      </w:r>
      <w:proofErr w:type="gramEnd"/>
      <w:r w:rsidRPr="00623897">
        <w:rPr>
          <w:rFonts w:ascii="Times New Roman" w:eastAsia="Times New Roman" w:hAnsi="Times New Roman"/>
          <w:sz w:val="28"/>
          <w:szCs w:val="28"/>
          <w:lang w:eastAsia="ru-RU"/>
        </w:rPr>
        <w:t xml:space="preserve"> продолжается ремонт, обновлена полностью мебель, включая стулья в зале ожидания и фойе, пеленальные столики в детских отделениях. В поликлинике на Попова,23 ведется капитальный ремонт крыла здания со стороны ул. Шашкина. Хорошо работает справочная служба при входе в поликлинику. Организовано дежурство во входной зоне из </w:t>
      </w:r>
      <w:proofErr w:type="gramStart"/>
      <w:r w:rsidRPr="00623897">
        <w:rPr>
          <w:rFonts w:ascii="Times New Roman" w:eastAsia="Times New Roman" w:hAnsi="Times New Roman"/>
          <w:sz w:val="28"/>
          <w:szCs w:val="28"/>
          <w:lang w:eastAsia="ru-RU"/>
        </w:rPr>
        <w:t>числа  сотрудников</w:t>
      </w:r>
      <w:proofErr w:type="gramEnd"/>
      <w:r w:rsidRPr="00623897">
        <w:rPr>
          <w:rFonts w:ascii="Times New Roman" w:eastAsia="Times New Roman" w:hAnsi="Times New Roman"/>
          <w:sz w:val="28"/>
          <w:szCs w:val="28"/>
          <w:lang w:eastAsia="ru-RU"/>
        </w:rPr>
        <w:t xml:space="preserve"> поликлиники с составлением графика дежурства. Запущен в эксплуатацию лифт, что обрадовало лиц пожилого возраста и маломобильную группу пациентов. В филиале по ул.Байсеитовой,40 создан молодежный центр </w:t>
      </w:r>
      <w:proofErr w:type="gramStart"/>
      <w:r w:rsidRPr="00623897">
        <w:rPr>
          <w:rFonts w:ascii="Times New Roman" w:eastAsia="Times New Roman" w:hAnsi="Times New Roman"/>
          <w:sz w:val="28"/>
          <w:szCs w:val="28"/>
          <w:lang w:eastAsia="ru-RU"/>
        </w:rPr>
        <w:t>здоровья  «</w:t>
      </w:r>
      <w:proofErr w:type="gramEnd"/>
      <w:r w:rsidRPr="00623897">
        <w:rPr>
          <w:rFonts w:ascii="Times New Roman" w:eastAsia="Times New Roman" w:hAnsi="Times New Roman"/>
          <w:sz w:val="28"/>
          <w:szCs w:val="28"/>
          <w:lang w:val="kk-KZ" w:eastAsia="ru-RU"/>
        </w:rPr>
        <w:t>Сұңқар</w:t>
      </w:r>
      <w:r w:rsidRPr="00623897">
        <w:rPr>
          <w:rFonts w:ascii="Times New Roman" w:eastAsia="Times New Roman" w:hAnsi="Times New Roman"/>
          <w:sz w:val="28"/>
          <w:szCs w:val="28"/>
          <w:lang w:eastAsia="ru-RU"/>
        </w:rPr>
        <w:t xml:space="preserve">», целью которого является </w:t>
      </w:r>
      <w:r w:rsidRPr="00623897">
        <w:rPr>
          <w:rFonts w:ascii="Times New Roman" w:eastAsia="Times New Roman" w:hAnsi="Times New Roman"/>
          <w:color w:val="333333"/>
          <w:sz w:val="28"/>
          <w:szCs w:val="28"/>
          <w:shd w:val="clear" w:color="auto" w:fill="FFFFFF"/>
          <w:lang w:eastAsia="ru-RU"/>
        </w:rPr>
        <w:t>формирование безопасного репродуктивного поведения среди подростков и молодежи через информирование населения и изменение отношения их к своему здоровью,</w:t>
      </w:r>
      <w:r w:rsidRPr="00623897">
        <w:rPr>
          <w:rFonts w:ascii="Helvetica" w:eastAsia="Times New Roman" w:hAnsi="Helvetica" w:cs="Helvetica"/>
          <w:color w:val="333333"/>
          <w:sz w:val="28"/>
          <w:szCs w:val="28"/>
          <w:shd w:val="clear" w:color="auto" w:fill="FFFFFF"/>
          <w:lang w:eastAsia="ru-RU"/>
        </w:rPr>
        <w:t xml:space="preserve"> </w:t>
      </w:r>
      <w:r w:rsidRPr="00623897">
        <w:rPr>
          <w:rFonts w:ascii="Times New Roman" w:eastAsia="Times New Roman" w:hAnsi="Times New Roman"/>
          <w:color w:val="333333"/>
          <w:sz w:val="28"/>
          <w:szCs w:val="28"/>
          <w:shd w:val="clear" w:color="auto" w:fill="FFFFFF"/>
          <w:lang w:eastAsia="ru-RU"/>
        </w:rPr>
        <w:t xml:space="preserve">оказывающий реальную медицинскую, психологическую и социальную помощь подросткам и молодежи.  </w:t>
      </w:r>
      <w:r w:rsidRPr="00623897">
        <w:rPr>
          <w:rFonts w:ascii="Times New Roman" w:eastAsia="Times New Roman" w:hAnsi="Times New Roman"/>
          <w:sz w:val="28"/>
          <w:szCs w:val="28"/>
          <w:lang w:eastAsia="ru-RU"/>
        </w:rPr>
        <w:t xml:space="preserve"> В филиале на Бухар жырау,47 введен в эксплуатацию диагностический кабинет по компьютерной томографии, что расширило доступность инструментальных исследований. Также, в пожеланиях пациенты отметили установить рентген кабинет в филиале на Бухар </w:t>
      </w:r>
      <w:proofErr w:type="spellStart"/>
      <w:r w:rsidRPr="00623897">
        <w:rPr>
          <w:rFonts w:ascii="Times New Roman" w:eastAsia="Times New Roman" w:hAnsi="Times New Roman"/>
          <w:sz w:val="28"/>
          <w:szCs w:val="28"/>
          <w:lang w:eastAsia="ru-RU"/>
        </w:rPr>
        <w:t>жырау</w:t>
      </w:r>
      <w:proofErr w:type="spellEnd"/>
      <w:r w:rsidRPr="00623897">
        <w:rPr>
          <w:rFonts w:ascii="Times New Roman" w:eastAsia="Times New Roman" w:hAnsi="Times New Roman"/>
          <w:sz w:val="28"/>
          <w:szCs w:val="28"/>
          <w:lang w:eastAsia="ru-RU"/>
        </w:rPr>
        <w:t xml:space="preserve">, 47, установить ксерокс в общедоступном месте, напрямую записываться к узким специалистам. Анализ по результатам анкетирования с учетом пожеланий </w:t>
      </w:r>
      <w:proofErr w:type="gramStart"/>
      <w:r w:rsidRPr="00623897">
        <w:rPr>
          <w:rFonts w:ascii="Times New Roman" w:eastAsia="Times New Roman" w:hAnsi="Times New Roman"/>
          <w:sz w:val="28"/>
          <w:szCs w:val="28"/>
          <w:lang w:eastAsia="ru-RU"/>
        </w:rPr>
        <w:t>пациентов  показывает</w:t>
      </w:r>
      <w:proofErr w:type="gramEnd"/>
      <w:r w:rsidRPr="00623897">
        <w:rPr>
          <w:rFonts w:ascii="Times New Roman" w:eastAsia="Times New Roman" w:hAnsi="Times New Roman"/>
          <w:sz w:val="28"/>
          <w:szCs w:val="28"/>
          <w:lang w:eastAsia="ru-RU"/>
        </w:rPr>
        <w:t xml:space="preserve">, что остаются  еще пожелания по улучшению  организации   по вопросам  записи к узким специалистам, по предоставлению полной информации  по заболеваниям, предоставление полной информации  на все возникшие вопросы в процессе оказания медицинской помощи. Также пациенты в своих пожеланиях </w:t>
      </w:r>
      <w:proofErr w:type="gramStart"/>
      <w:r w:rsidRPr="00623897">
        <w:rPr>
          <w:rFonts w:ascii="Times New Roman" w:eastAsia="Times New Roman" w:hAnsi="Times New Roman"/>
          <w:sz w:val="28"/>
          <w:szCs w:val="28"/>
          <w:lang w:eastAsia="ru-RU"/>
        </w:rPr>
        <w:t>затронули  вопросы</w:t>
      </w:r>
      <w:proofErr w:type="gramEnd"/>
      <w:r w:rsidRPr="00623897">
        <w:rPr>
          <w:rFonts w:ascii="Times New Roman" w:eastAsia="Times New Roman" w:hAnsi="Times New Roman"/>
          <w:sz w:val="28"/>
          <w:szCs w:val="28"/>
          <w:lang w:eastAsia="ru-RU"/>
        </w:rPr>
        <w:t xml:space="preserve"> по </w:t>
      </w:r>
      <w:r w:rsidRPr="00623897">
        <w:rPr>
          <w:rFonts w:ascii="Times New Roman" w:eastAsia="Times New Roman" w:hAnsi="Times New Roman"/>
          <w:sz w:val="28"/>
          <w:szCs w:val="28"/>
          <w:lang w:eastAsia="ru-RU"/>
        </w:rPr>
        <w:lastRenderedPageBreak/>
        <w:t xml:space="preserve">модернизации работы информационных систем (сбои в работе, зависает база данных). Отмечаются вопросы по прикреплению к поликлинике лиц, проживающих в других районах города. Много остается вопросов по получению медицинских услуг в рамках ОСМС, пациенты считают, если они платят за </w:t>
      </w:r>
      <w:proofErr w:type="spellStart"/>
      <w:proofErr w:type="gramStart"/>
      <w:r w:rsidRPr="00623897">
        <w:rPr>
          <w:rFonts w:ascii="Times New Roman" w:eastAsia="Times New Roman" w:hAnsi="Times New Roman"/>
          <w:sz w:val="28"/>
          <w:szCs w:val="28"/>
          <w:lang w:eastAsia="ru-RU"/>
        </w:rPr>
        <w:t>мед.страховку</w:t>
      </w:r>
      <w:proofErr w:type="spellEnd"/>
      <w:proofErr w:type="gramEnd"/>
      <w:r w:rsidRPr="00623897">
        <w:rPr>
          <w:rFonts w:ascii="Times New Roman" w:eastAsia="Times New Roman" w:hAnsi="Times New Roman"/>
          <w:sz w:val="28"/>
          <w:szCs w:val="28"/>
          <w:lang w:eastAsia="ru-RU"/>
        </w:rPr>
        <w:t xml:space="preserve">, то должны получать все медицинские услуги бесплатно. </w:t>
      </w:r>
    </w:p>
    <w:p w14:paraId="04BEFC78" w14:textId="4065AC12" w:rsidR="00F6727D" w:rsidRPr="00F6727D" w:rsidRDefault="009C55B6" w:rsidP="009C55B6">
      <w:pPr>
        <w:spacing w:after="0" w:line="0" w:lineRule="atLeast"/>
        <w:jc w:val="both"/>
        <w:rPr>
          <w:rFonts w:ascii="Times New Roman" w:eastAsiaTheme="minorHAnsi" w:hAnsi="Times New Roman"/>
          <w:sz w:val="28"/>
          <w:szCs w:val="28"/>
        </w:rPr>
      </w:pPr>
      <w:r w:rsidRPr="00623897">
        <w:rPr>
          <w:rFonts w:ascii="Times New Roman" w:eastAsia="Times New Roman" w:hAnsi="Times New Roman"/>
          <w:b/>
          <w:bCs/>
          <w:sz w:val="28"/>
          <w:szCs w:val="28"/>
          <w:lang w:eastAsia="ru-RU"/>
        </w:rPr>
        <w:t>Выводы:</w:t>
      </w:r>
      <w:r w:rsidRPr="00623897">
        <w:rPr>
          <w:rFonts w:ascii="Times New Roman" w:eastAsia="Times New Roman" w:hAnsi="Times New Roman"/>
          <w:sz w:val="28"/>
          <w:szCs w:val="28"/>
          <w:lang w:eastAsia="ru-RU"/>
        </w:rPr>
        <w:t xml:space="preserve"> Остается актуальным</w:t>
      </w:r>
      <w:r w:rsidRPr="00623897">
        <w:rPr>
          <w:rFonts w:ascii="Times New Roman" w:eastAsia="Times New Roman" w:hAnsi="Times New Roman"/>
          <w:b/>
          <w:bCs/>
          <w:sz w:val="28"/>
          <w:szCs w:val="28"/>
          <w:lang w:eastAsia="ru-RU"/>
        </w:rPr>
        <w:t xml:space="preserve"> </w:t>
      </w:r>
      <w:r w:rsidRPr="00623897">
        <w:rPr>
          <w:rFonts w:ascii="Times New Roman" w:eastAsia="Times New Roman" w:hAnsi="Times New Roman"/>
          <w:sz w:val="28"/>
          <w:szCs w:val="28"/>
          <w:lang w:eastAsia="ru-RU"/>
        </w:rPr>
        <w:t>вопрос по</w:t>
      </w:r>
      <w:r w:rsidRPr="00623897">
        <w:rPr>
          <w:rFonts w:ascii="Times New Roman" w:eastAsia="Times New Roman" w:hAnsi="Times New Roman"/>
          <w:b/>
          <w:bCs/>
          <w:sz w:val="28"/>
          <w:szCs w:val="28"/>
          <w:lang w:eastAsia="ru-RU"/>
        </w:rPr>
        <w:t xml:space="preserve"> </w:t>
      </w:r>
      <w:r w:rsidRPr="00623897">
        <w:rPr>
          <w:rFonts w:ascii="Times New Roman" w:eastAsia="Times New Roman" w:hAnsi="Times New Roman"/>
          <w:sz w:val="28"/>
          <w:szCs w:val="28"/>
          <w:lang w:eastAsia="ru-RU"/>
        </w:rPr>
        <w:t xml:space="preserve">дальнейшему </w:t>
      </w:r>
      <w:proofErr w:type="gramStart"/>
      <w:r w:rsidRPr="00623897">
        <w:rPr>
          <w:rFonts w:ascii="Times New Roman" w:eastAsia="Times New Roman" w:hAnsi="Times New Roman"/>
          <w:sz w:val="28"/>
          <w:szCs w:val="28"/>
          <w:lang w:eastAsia="ru-RU"/>
        </w:rPr>
        <w:t>улучшению  работы</w:t>
      </w:r>
      <w:proofErr w:type="gramEnd"/>
      <w:r w:rsidRPr="00623897">
        <w:rPr>
          <w:rFonts w:ascii="Times New Roman" w:eastAsia="Times New Roman" w:hAnsi="Times New Roman"/>
          <w:sz w:val="28"/>
          <w:szCs w:val="28"/>
          <w:lang w:eastAsia="ru-RU"/>
        </w:rPr>
        <w:t xml:space="preserve"> участковых врачей и профильных специалистов  по  разъяснительной работе с пациентами по поводу их заболевания, предоставлять более подробные консультации о лечебных  мероприятиях,  о лечебных и побочных эффектах  лекарственных препаратов, информацию по вопросам ОСМС и ГОБМП. Врачебному персоналу </w:t>
      </w:r>
      <w:proofErr w:type="gramStart"/>
      <w:r w:rsidRPr="00623897">
        <w:rPr>
          <w:rFonts w:ascii="Times New Roman" w:eastAsia="Times New Roman" w:hAnsi="Times New Roman"/>
          <w:sz w:val="28"/>
          <w:szCs w:val="28"/>
          <w:lang w:eastAsia="ru-RU"/>
        </w:rPr>
        <w:t>придерживаться  соблюдения</w:t>
      </w:r>
      <w:proofErr w:type="gramEnd"/>
      <w:r w:rsidRPr="00623897">
        <w:rPr>
          <w:rFonts w:ascii="Times New Roman" w:eastAsia="Times New Roman" w:hAnsi="Times New Roman"/>
          <w:sz w:val="28"/>
          <w:szCs w:val="28"/>
          <w:lang w:eastAsia="ru-RU"/>
        </w:rPr>
        <w:t xml:space="preserve">  протоколов диагностики и лечения, с разъяснением применения того или иного метода лечения. Нужно продолжить работу </w:t>
      </w:r>
      <w:proofErr w:type="gramStart"/>
      <w:r w:rsidRPr="00623897">
        <w:rPr>
          <w:rFonts w:ascii="Times New Roman" w:eastAsia="Times New Roman" w:hAnsi="Times New Roman"/>
          <w:sz w:val="28"/>
          <w:szCs w:val="28"/>
          <w:lang w:eastAsia="ru-RU"/>
        </w:rPr>
        <w:t>по  улучшению</w:t>
      </w:r>
      <w:proofErr w:type="gramEnd"/>
      <w:r w:rsidRPr="00623897">
        <w:rPr>
          <w:rFonts w:ascii="Times New Roman" w:eastAsia="Times New Roman" w:hAnsi="Times New Roman"/>
          <w:sz w:val="28"/>
          <w:szCs w:val="28"/>
          <w:lang w:eastAsia="ru-RU"/>
        </w:rPr>
        <w:t xml:space="preserve"> организации записи к узким специалистам</w:t>
      </w:r>
    </w:p>
    <w:p w14:paraId="2DE842CA" w14:textId="77777777" w:rsidR="00F6727D" w:rsidRPr="00F6727D" w:rsidRDefault="00F6727D" w:rsidP="00F6727D">
      <w:pPr>
        <w:spacing w:after="0" w:line="0" w:lineRule="atLeast"/>
        <w:jc w:val="both"/>
        <w:rPr>
          <w:rFonts w:ascii="Times New Roman" w:eastAsiaTheme="minorHAnsi" w:hAnsi="Times New Roman"/>
          <w:sz w:val="28"/>
          <w:szCs w:val="28"/>
        </w:rPr>
      </w:pPr>
    </w:p>
    <w:tbl>
      <w:tblPr>
        <w:tblW w:w="9356" w:type="dxa"/>
        <w:tblInd w:w="-10" w:type="dxa"/>
        <w:tblCellMar>
          <w:left w:w="0" w:type="dxa"/>
          <w:right w:w="0" w:type="dxa"/>
        </w:tblCellMar>
        <w:tblLook w:val="04A0" w:firstRow="1" w:lastRow="0" w:firstColumn="1" w:lastColumn="0" w:noHBand="0" w:noVBand="1"/>
      </w:tblPr>
      <w:tblGrid>
        <w:gridCol w:w="3955"/>
        <w:gridCol w:w="5401"/>
      </w:tblGrid>
      <w:tr w:rsidR="009C55B6" w:rsidRPr="00623897" w14:paraId="12364701" w14:textId="77777777" w:rsidTr="00CE2762">
        <w:trPr>
          <w:trHeight w:val="413"/>
        </w:trPr>
        <w:tc>
          <w:tcPr>
            <w:tcW w:w="3955" w:type="dxa"/>
            <w:tcBorders>
              <w:top w:val="single" w:sz="8" w:space="0" w:color="5B9BD5"/>
              <w:left w:val="single" w:sz="8" w:space="0" w:color="5B9BD5"/>
              <w:bottom w:val="single" w:sz="18" w:space="0" w:color="5B9BD5"/>
              <w:right w:val="single" w:sz="8" w:space="0" w:color="5B9BD5"/>
            </w:tcBorders>
            <w:tcMar>
              <w:top w:w="15" w:type="dxa"/>
              <w:left w:w="15" w:type="dxa"/>
              <w:bottom w:w="0" w:type="dxa"/>
              <w:right w:w="15" w:type="dxa"/>
            </w:tcMar>
            <w:vAlign w:val="bottom"/>
            <w:hideMark/>
          </w:tcPr>
          <w:p w14:paraId="51A28BDB" w14:textId="77777777" w:rsidR="009C55B6" w:rsidRPr="00623897" w:rsidRDefault="009C55B6" w:rsidP="00CE2762">
            <w:pPr>
              <w:spacing w:after="0" w:line="240" w:lineRule="auto"/>
              <w:jc w:val="center"/>
              <w:textAlignment w:val="bottom"/>
              <w:rPr>
                <w:rFonts w:ascii="Arial" w:eastAsia="Times New Roman" w:hAnsi="Arial" w:cs="Arial"/>
                <w:sz w:val="36"/>
                <w:szCs w:val="36"/>
                <w:lang w:eastAsia="ru-RU"/>
              </w:rPr>
            </w:pPr>
            <w:r w:rsidRPr="00623897">
              <w:rPr>
                <w:rFonts w:ascii="Times New Roman" w:eastAsia="Times New Roman" w:hAnsi="Times New Roman"/>
                <w:b/>
                <w:bCs/>
                <w:color w:val="000000" w:themeColor="text1"/>
                <w:kern w:val="24"/>
                <w:sz w:val="28"/>
                <w:szCs w:val="28"/>
                <w:lang w:eastAsia="ru-RU"/>
              </w:rPr>
              <w:t>Удовлетворенность</w:t>
            </w:r>
          </w:p>
        </w:tc>
        <w:tc>
          <w:tcPr>
            <w:tcW w:w="5401" w:type="dxa"/>
            <w:tcBorders>
              <w:top w:val="single" w:sz="8" w:space="0" w:color="5B9BD5"/>
              <w:left w:val="single" w:sz="8" w:space="0" w:color="5B9BD5"/>
              <w:bottom w:val="single" w:sz="18" w:space="0" w:color="5B9BD5"/>
              <w:right w:val="single" w:sz="8" w:space="0" w:color="5B9BD5"/>
            </w:tcBorders>
            <w:tcMar>
              <w:top w:w="15" w:type="dxa"/>
              <w:left w:w="15" w:type="dxa"/>
              <w:bottom w:w="0" w:type="dxa"/>
              <w:right w:w="15" w:type="dxa"/>
            </w:tcMar>
            <w:vAlign w:val="bottom"/>
            <w:hideMark/>
          </w:tcPr>
          <w:p w14:paraId="63DC36FC" w14:textId="77777777" w:rsidR="009C55B6" w:rsidRPr="00623897" w:rsidRDefault="009C55B6" w:rsidP="00CE2762">
            <w:pPr>
              <w:spacing w:after="0" w:line="240" w:lineRule="auto"/>
              <w:jc w:val="center"/>
              <w:textAlignment w:val="bottom"/>
              <w:rPr>
                <w:rFonts w:ascii="Arial" w:eastAsia="Times New Roman" w:hAnsi="Arial" w:cs="Arial"/>
                <w:sz w:val="36"/>
                <w:szCs w:val="36"/>
                <w:lang w:eastAsia="ru-RU"/>
              </w:rPr>
            </w:pPr>
            <w:r w:rsidRPr="00623897">
              <w:rPr>
                <w:rFonts w:ascii="Times New Roman" w:eastAsia="Times New Roman" w:hAnsi="Times New Roman"/>
                <w:b/>
                <w:bCs/>
                <w:color w:val="000000" w:themeColor="text1"/>
                <w:kern w:val="24"/>
                <w:sz w:val="28"/>
                <w:szCs w:val="28"/>
                <w:lang w:val="kk-KZ" w:eastAsia="ru-RU"/>
              </w:rPr>
              <w:t>9 месяцев 2025г.</w:t>
            </w:r>
          </w:p>
        </w:tc>
      </w:tr>
      <w:tr w:rsidR="009C55B6" w:rsidRPr="00623897" w14:paraId="256F4BF7" w14:textId="77777777" w:rsidTr="00CE2762">
        <w:trPr>
          <w:trHeight w:val="351"/>
        </w:trPr>
        <w:tc>
          <w:tcPr>
            <w:tcW w:w="3955" w:type="dxa"/>
            <w:tcBorders>
              <w:top w:val="single" w:sz="8" w:space="0" w:color="5B9BD5"/>
              <w:left w:val="single" w:sz="8" w:space="0" w:color="5B9BD5"/>
              <w:bottom w:val="single" w:sz="8" w:space="0" w:color="5B9BD5"/>
              <w:right w:val="single" w:sz="8" w:space="0" w:color="5B9BD5"/>
            </w:tcBorders>
            <w:tcMar>
              <w:top w:w="15" w:type="dxa"/>
              <w:left w:w="15" w:type="dxa"/>
              <w:bottom w:w="0" w:type="dxa"/>
              <w:right w:w="15" w:type="dxa"/>
            </w:tcMar>
            <w:vAlign w:val="bottom"/>
          </w:tcPr>
          <w:p w14:paraId="474EA297" w14:textId="77777777" w:rsidR="009C55B6" w:rsidRPr="00623897" w:rsidRDefault="009C55B6" w:rsidP="00CE2762">
            <w:pPr>
              <w:spacing w:after="0" w:line="240" w:lineRule="auto"/>
              <w:jc w:val="center"/>
              <w:textAlignment w:val="bottom"/>
              <w:rPr>
                <w:rFonts w:ascii="Times New Roman" w:eastAsia="Times New Roman" w:hAnsi="Times New Roman"/>
                <w:b/>
                <w:bCs/>
                <w:color w:val="000000" w:themeColor="text1"/>
                <w:kern w:val="24"/>
                <w:sz w:val="28"/>
                <w:szCs w:val="28"/>
                <w:lang w:eastAsia="ru-RU"/>
              </w:rPr>
            </w:pPr>
            <w:r w:rsidRPr="00623897">
              <w:rPr>
                <w:rFonts w:ascii="Times New Roman" w:eastAsia="Times New Roman" w:hAnsi="Times New Roman"/>
                <w:b/>
                <w:bCs/>
                <w:color w:val="000000" w:themeColor="text1"/>
                <w:kern w:val="24"/>
                <w:sz w:val="28"/>
                <w:szCs w:val="28"/>
                <w:lang w:eastAsia="ru-RU"/>
              </w:rPr>
              <w:t>2025г.</w:t>
            </w:r>
          </w:p>
        </w:tc>
        <w:tc>
          <w:tcPr>
            <w:tcW w:w="5401" w:type="dxa"/>
            <w:tcBorders>
              <w:top w:val="single" w:sz="8" w:space="0" w:color="5B9BD5"/>
              <w:left w:val="single" w:sz="8" w:space="0" w:color="5B9BD5"/>
              <w:bottom w:val="single" w:sz="8" w:space="0" w:color="5B9BD5"/>
              <w:right w:val="single" w:sz="8" w:space="0" w:color="5B9BD5"/>
            </w:tcBorders>
            <w:tcMar>
              <w:top w:w="15" w:type="dxa"/>
              <w:left w:w="15" w:type="dxa"/>
              <w:bottom w:w="0" w:type="dxa"/>
              <w:right w:w="15" w:type="dxa"/>
            </w:tcMar>
            <w:vAlign w:val="bottom"/>
          </w:tcPr>
          <w:p w14:paraId="2EC061A9" w14:textId="77777777" w:rsidR="009C55B6" w:rsidRPr="00623897" w:rsidRDefault="009C55B6" w:rsidP="00CE2762">
            <w:pPr>
              <w:spacing w:after="0" w:line="240" w:lineRule="auto"/>
              <w:jc w:val="center"/>
              <w:textAlignment w:val="bottom"/>
              <w:rPr>
                <w:rFonts w:ascii="Times New Roman" w:eastAsia="Times New Roman" w:hAnsi="Times New Roman"/>
                <w:color w:val="000000" w:themeColor="text1"/>
                <w:kern w:val="24"/>
                <w:sz w:val="28"/>
                <w:szCs w:val="28"/>
                <w:lang w:eastAsia="ru-RU"/>
              </w:rPr>
            </w:pPr>
            <w:r w:rsidRPr="00623897">
              <w:rPr>
                <w:rFonts w:ascii="Times New Roman" w:eastAsia="Times New Roman" w:hAnsi="Times New Roman"/>
                <w:color w:val="000000" w:themeColor="text1"/>
                <w:kern w:val="24"/>
                <w:sz w:val="28"/>
                <w:szCs w:val="28"/>
                <w:lang w:eastAsia="ru-RU"/>
              </w:rPr>
              <w:t>9</w:t>
            </w:r>
            <w:r w:rsidRPr="00623897">
              <w:rPr>
                <w:rFonts w:ascii="Times New Roman" w:eastAsia="Times New Roman" w:hAnsi="Times New Roman"/>
                <w:color w:val="000000" w:themeColor="text1"/>
                <w:kern w:val="24"/>
                <w:sz w:val="28"/>
                <w:szCs w:val="28"/>
                <w:lang w:val="kk-KZ" w:eastAsia="ru-RU"/>
              </w:rPr>
              <w:t>0,</w:t>
            </w:r>
            <w:r>
              <w:rPr>
                <w:rFonts w:ascii="Times New Roman" w:eastAsia="Times New Roman" w:hAnsi="Times New Roman"/>
                <w:color w:val="000000" w:themeColor="text1"/>
                <w:kern w:val="24"/>
                <w:sz w:val="28"/>
                <w:szCs w:val="28"/>
                <w:lang w:val="kk-KZ" w:eastAsia="ru-RU"/>
              </w:rPr>
              <w:t>9</w:t>
            </w:r>
            <w:r w:rsidRPr="00623897">
              <w:rPr>
                <w:rFonts w:ascii="Times New Roman" w:eastAsia="Times New Roman" w:hAnsi="Times New Roman"/>
                <w:color w:val="000000" w:themeColor="text1"/>
                <w:kern w:val="24"/>
                <w:sz w:val="28"/>
                <w:szCs w:val="28"/>
                <w:lang w:eastAsia="ru-RU"/>
              </w:rPr>
              <w:t>%</w:t>
            </w:r>
          </w:p>
        </w:tc>
      </w:tr>
    </w:tbl>
    <w:p w14:paraId="457A490C" w14:textId="77777777" w:rsidR="00F6727D" w:rsidRPr="00F6727D" w:rsidRDefault="00F6727D" w:rsidP="00F6727D">
      <w:pPr>
        <w:spacing w:after="0" w:line="0" w:lineRule="atLeast"/>
        <w:jc w:val="both"/>
        <w:rPr>
          <w:rFonts w:ascii="Times New Roman" w:eastAsiaTheme="minorHAnsi" w:hAnsi="Times New Roman"/>
        </w:rPr>
      </w:pPr>
    </w:p>
    <w:p w14:paraId="7F511983" w14:textId="77777777" w:rsidR="00F6727D" w:rsidRPr="00F6727D" w:rsidRDefault="00F6727D" w:rsidP="00F6727D">
      <w:pPr>
        <w:spacing w:after="0" w:line="0" w:lineRule="atLeast"/>
        <w:jc w:val="both"/>
        <w:rPr>
          <w:rFonts w:ascii="Times New Roman" w:eastAsiaTheme="minorHAnsi" w:hAnsi="Times New Roman"/>
          <w:b/>
          <w:bCs/>
          <w:sz w:val="28"/>
          <w:szCs w:val="28"/>
        </w:rPr>
      </w:pPr>
    </w:p>
    <w:p w14:paraId="1E71E9B5" w14:textId="77777777" w:rsidR="009C55B6" w:rsidRPr="00623897" w:rsidRDefault="009C55B6" w:rsidP="009C55B6">
      <w:pPr>
        <w:spacing w:after="0" w:line="0" w:lineRule="atLeast"/>
        <w:jc w:val="both"/>
        <w:rPr>
          <w:rFonts w:ascii="Times New Roman" w:hAnsi="Times New Roman"/>
          <w:b/>
          <w:bCs/>
          <w:sz w:val="28"/>
          <w:szCs w:val="28"/>
        </w:rPr>
      </w:pPr>
      <w:r w:rsidRPr="00623897">
        <w:rPr>
          <w:rFonts w:ascii="Times New Roman" w:hAnsi="Times New Roman"/>
          <w:b/>
          <w:bCs/>
          <w:sz w:val="28"/>
          <w:szCs w:val="28"/>
        </w:rPr>
        <w:t xml:space="preserve">За </w:t>
      </w:r>
      <w:r w:rsidRPr="00623897">
        <w:rPr>
          <w:rFonts w:ascii="Times New Roman" w:hAnsi="Times New Roman"/>
          <w:b/>
          <w:bCs/>
          <w:sz w:val="28"/>
          <w:szCs w:val="28"/>
          <w:lang w:val="kk-KZ"/>
        </w:rPr>
        <w:t>9 месяцев</w:t>
      </w:r>
      <w:r w:rsidRPr="00623897">
        <w:rPr>
          <w:rFonts w:ascii="Times New Roman" w:hAnsi="Times New Roman"/>
          <w:b/>
          <w:bCs/>
          <w:sz w:val="28"/>
          <w:szCs w:val="28"/>
        </w:rPr>
        <w:t xml:space="preserve"> 2025г. случаев медицинского инцидента зарегистрировано не было.</w:t>
      </w:r>
    </w:p>
    <w:p w14:paraId="131F8366" w14:textId="77777777" w:rsidR="009C55B6" w:rsidRPr="00623897" w:rsidRDefault="009C55B6" w:rsidP="009C55B6">
      <w:pPr>
        <w:spacing w:after="0"/>
        <w:ind w:firstLine="708"/>
        <w:jc w:val="both"/>
        <w:rPr>
          <w:rFonts w:ascii="Times New Roman" w:eastAsia="Times New Roman" w:hAnsi="Times New Roman"/>
          <w:sz w:val="28"/>
          <w:szCs w:val="28"/>
          <w:shd w:val="clear" w:color="auto" w:fill="FFFFFF"/>
        </w:rPr>
      </w:pPr>
      <w:r w:rsidRPr="00623897">
        <w:rPr>
          <w:rFonts w:ascii="Times New Roman" w:eastAsia="Times New Roman" w:hAnsi="Times New Roman"/>
          <w:color w:val="000000"/>
          <w:sz w:val="28"/>
        </w:rPr>
        <w:t xml:space="preserve">Ежемесячно проводится клинический аудит  ретроспективный или текущий анализ проведенных </w:t>
      </w:r>
      <w:proofErr w:type="spellStart"/>
      <w:r w:rsidRPr="00623897">
        <w:rPr>
          <w:rFonts w:ascii="Times New Roman" w:eastAsia="Times New Roman" w:hAnsi="Times New Roman"/>
          <w:color w:val="000000"/>
          <w:sz w:val="28"/>
        </w:rPr>
        <w:t>лечебно</w:t>
      </w:r>
      <w:proofErr w:type="spellEnd"/>
      <w:r w:rsidRPr="00623897">
        <w:rPr>
          <w:rFonts w:ascii="Times New Roman" w:eastAsia="Times New Roman" w:hAnsi="Times New Roman"/>
          <w:color w:val="000000"/>
          <w:sz w:val="28"/>
        </w:rPr>
        <w:t xml:space="preserve">–диагностических мероприятий на предмет их соответствия стандартам в области здравоохранения и экспертиза  качества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в соответствии с приказом Министра здравоохранения Республики Казахстан от 10 декабря 2020 года № ҚР ДСМ-244/2020 "Об утверждении правил ведения первичной медицинской документации и представление отчетов". </w:t>
      </w:r>
      <w:r w:rsidRPr="00623897">
        <w:rPr>
          <w:rFonts w:ascii="Times New Roman" w:eastAsia="Times New Roman" w:hAnsi="Times New Roman"/>
          <w:sz w:val="28"/>
          <w:szCs w:val="28"/>
          <w:shd w:val="clear" w:color="auto" w:fill="FFFFFF"/>
        </w:rPr>
        <w:t xml:space="preserve">Обо всех замечаниях, выявленных в ходе внутреннего аудита, заключениях контролирующих органов Службой </w:t>
      </w:r>
      <w:r w:rsidRPr="00623897">
        <w:rPr>
          <w:rFonts w:ascii="Times New Roman" w:hAnsi="Times New Roman"/>
          <w:bCs/>
          <w:sz w:val="28"/>
          <w:szCs w:val="28"/>
        </w:rPr>
        <w:t xml:space="preserve">информация </w:t>
      </w:r>
      <w:proofErr w:type="gramStart"/>
      <w:r w:rsidRPr="00623897">
        <w:rPr>
          <w:rFonts w:ascii="Times New Roman" w:hAnsi="Times New Roman"/>
          <w:bCs/>
          <w:sz w:val="28"/>
          <w:szCs w:val="28"/>
        </w:rPr>
        <w:t>доводится  до</w:t>
      </w:r>
      <w:proofErr w:type="gramEnd"/>
      <w:r w:rsidRPr="00623897">
        <w:rPr>
          <w:rFonts w:ascii="Times New Roman" w:hAnsi="Times New Roman"/>
          <w:bCs/>
          <w:sz w:val="28"/>
          <w:szCs w:val="28"/>
        </w:rPr>
        <w:t xml:space="preserve"> руководителей структурных подразделений</w:t>
      </w:r>
      <w:r w:rsidRPr="00623897">
        <w:rPr>
          <w:rFonts w:ascii="Times New Roman" w:hAnsi="Times New Roman"/>
          <w:b/>
          <w:sz w:val="28"/>
          <w:szCs w:val="28"/>
        </w:rPr>
        <w:t xml:space="preserve"> </w:t>
      </w:r>
      <w:r w:rsidRPr="00623897">
        <w:rPr>
          <w:rFonts w:ascii="Times New Roman" w:eastAsia="Times New Roman" w:hAnsi="Times New Roman"/>
          <w:sz w:val="28"/>
          <w:szCs w:val="28"/>
          <w:shd w:val="clear" w:color="auto" w:fill="FFFFFF"/>
        </w:rPr>
        <w:t xml:space="preserve">на заседаниях директора и руководителей структурных подразделений. За </w:t>
      </w:r>
      <w:r w:rsidRPr="00623897">
        <w:rPr>
          <w:rFonts w:ascii="Times New Roman" w:eastAsia="Times New Roman" w:hAnsi="Times New Roman"/>
          <w:sz w:val="28"/>
          <w:szCs w:val="28"/>
          <w:shd w:val="clear" w:color="auto" w:fill="FFFFFF"/>
          <w:lang w:val="kk-KZ"/>
        </w:rPr>
        <w:t xml:space="preserve">9 месяцев </w:t>
      </w:r>
      <w:r w:rsidRPr="00623897">
        <w:rPr>
          <w:rFonts w:ascii="Times New Roman" w:eastAsia="Times New Roman" w:hAnsi="Times New Roman"/>
          <w:sz w:val="28"/>
          <w:szCs w:val="28"/>
          <w:shd w:val="clear" w:color="auto" w:fill="FFFFFF"/>
        </w:rPr>
        <w:t xml:space="preserve">2025г. проведен аудит </w:t>
      </w:r>
      <w:r w:rsidRPr="00623897">
        <w:rPr>
          <w:rFonts w:ascii="Times New Roman" w:eastAsia="Times New Roman" w:hAnsi="Times New Roman"/>
          <w:sz w:val="28"/>
          <w:szCs w:val="28"/>
          <w:shd w:val="clear" w:color="auto" w:fill="FFFFFF"/>
          <w:lang w:val="kk-KZ"/>
        </w:rPr>
        <w:t>3</w:t>
      </w:r>
      <w:r w:rsidRPr="00623897">
        <w:rPr>
          <w:rFonts w:ascii="Times New Roman" w:eastAsia="Times New Roman" w:hAnsi="Times New Roman"/>
          <w:sz w:val="28"/>
          <w:szCs w:val="28"/>
          <w:shd w:val="clear" w:color="auto" w:fill="FFFFFF"/>
        </w:rPr>
        <w:t>59 записей приемов врачей.</w:t>
      </w:r>
    </w:p>
    <w:p w14:paraId="3B008DD6" w14:textId="77777777" w:rsidR="009C55B6" w:rsidRPr="00623897" w:rsidRDefault="009C55B6" w:rsidP="009C55B6">
      <w:pPr>
        <w:spacing w:after="0"/>
        <w:ind w:firstLine="708"/>
        <w:jc w:val="both"/>
        <w:rPr>
          <w:rFonts w:ascii="Times New Roman" w:eastAsia="Times New Roman" w:hAnsi="Times New Roman"/>
          <w:sz w:val="28"/>
          <w:szCs w:val="28"/>
          <w:shd w:val="clear" w:color="auto" w:fill="FFFFFF"/>
        </w:rPr>
      </w:pPr>
      <w:r w:rsidRPr="00623897">
        <w:rPr>
          <w:rFonts w:ascii="Times New Roman" w:eastAsia="Times New Roman" w:hAnsi="Times New Roman"/>
          <w:sz w:val="28"/>
          <w:szCs w:val="28"/>
          <w:shd w:val="clear" w:color="auto" w:fill="FFFFFF"/>
        </w:rPr>
        <w:t xml:space="preserve">Ежедневно Службой проводится мониторинг отзывов пациентов в информационной системе </w:t>
      </w:r>
      <w:proofErr w:type="spellStart"/>
      <w:r w:rsidRPr="00623897">
        <w:rPr>
          <w:rFonts w:ascii="Times New Roman" w:eastAsia="Times New Roman" w:hAnsi="Times New Roman"/>
          <w:sz w:val="28"/>
          <w:szCs w:val="28"/>
          <w:shd w:val="clear" w:color="auto" w:fill="FFFFFF"/>
        </w:rPr>
        <w:t>Дамумед</w:t>
      </w:r>
      <w:proofErr w:type="spellEnd"/>
      <w:r w:rsidRPr="00623897">
        <w:rPr>
          <w:rFonts w:ascii="Times New Roman" w:eastAsia="Times New Roman" w:hAnsi="Times New Roman"/>
          <w:sz w:val="28"/>
          <w:szCs w:val="28"/>
          <w:shd w:val="clear" w:color="auto" w:fill="FFFFFF"/>
        </w:rPr>
        <w:t xml:space="preserve">, с предоставлением ответов, рекомендаций и комментариев. За </w:t>
      </w:r>
      <w:r w:rsidRPr="00623897">
        <w:rPr>
          <w:rFonts w:ascii="Times New Roman" w:eastAsia="Times New Roman" w:hAnsi="Times New Roman"/>
          <w:sz w:val="28"/>
          <w:szCs w:val="28"/>
          <w:shd w:val="clear" w:color="auto" w:fill="FFFFFF"/>
          <w:lang w:val="kk-KZ"/>
        </w:rPr>
        <w:t>9 месяцев</w:t>
      </w:r>
      <w:r w:rsidRPr="00623897">
        <w:rPr>
          <w:rFonts w:ascii="Times New Roman" w:eastAsia="Times New Roman" w:hAnsi="Times New Roman"/>
          <w:sz w:val="28"/>
          <w:szCs w:val="28"/>
          <w:shd w:val="clear" w:color="auto" w:fill="FFFFFF"/>
        </w:rPr>
        <w:t xml:space="preserve"> 2025г. зарегистрировано </w:t>
      </w:r>
      <w:r>
        <w:rPr>
          <w:rFonts w:ascii="Times New Roman" w:eastAsia="Times New Roman" w:hAnsi="Times New Roman"/>
          <w:b/>
          <w:bCs/>
          <w:sz w:val="28"/>
          <w:szCs w:val="28"/>
          <w:shd w:val="clear" w:color="auto" w:fill="FFFFFF"/>
          <w:lang w:val="kk-KZ"/>
        </w:rPr>
        <w:t>16499</w:t>
      </w:r>
      <w:r w:rsidRPr="00623897">
        <w:rPr>
          <w:rFonts w:ascii="Times New Roman" w:eastAsia="Times New Roman" w:hAnsi="Times New Roman"/>
          <w:sz w:val="28"/>
          <w:szCs w:val="28"/>
          <w:shd w:val="clear" w:color="auto" w:fill="FFFFFF"/>
        </w:rPr>
        <w:t xml:space="preserve"> отзыва.</w:t>
      </w:r>
      <w:r w:rsidRPr="00623897">
        <w:rPr>
          <w:rFonts w:ascii="Times New Roman" w:eastAsia="Times New Roman" w:hAnsi="Times New Roman"/>
          <w:sz w:val="28"/>
          <w:szCs w:val="28"/>
          <w:shd w:val="clear" w:color="auto" w:fill="FFFFFF"/>
          <w:lang w:val="kk-KZ"/>
        </w:rPr>
        <w:t xml:space="preserve"> </w:t>
      </w:r>
      <w:r w:rsidRPr="00623897">
        <w:rPr>
          <w:rFonts w:ascii="Times New Roman" w:eastAsia="Times New Roman" w:hAnsi="Times New Roman"/>
          <w:sz w:val="28"/>
          <w:szCs w:val="28"/>
          <w:shd w:val="clear" w:color="auto" w:fill="FFFFFF"/>
        </w:rPr>
        <w:t>Ниже в таблице отражены оценки, выставленные пациентами.</w:t>
      </w:r>
    </w:p>
    <w:p w14:paraId="42206108" w14:textId="77777777" w:rsidR="00F6727D" w:rsidRPr="00F6727D" w:rsidRDefault="00F6727D" w:rsidP="00F6727D">
      <w:pPr>
        <w:spacing w:after="0"/>
        <w:ind w:firstLine="708"/>
        <w:jc w:val="both"/>
        <w:rPr>
          <w:rFonts w:ascii="Times New Roman" w:eastAsia="Times New Roman" w:hAnsi="Times New Roman"/>
          <w:sz w:val="28"/>
          <w:szCs w:val="28"/>
          <w:shd w:val="clear" w:color="auto" w:fill="FFFFFF"/>
        </w:rPr>
      </w:pPr>
    </w:p>
    <w:tbl>
      <w:tblPr>
        <w:tblStyle w:val="13"/>
        <w:tblW w:w="9307" w:type="dxa"/>
        <w:tblInd w:w="0" w:type="dxa"/>
        <w:tblLayout w:type="fixed"/>
        <w:tblLook w:val="04A0" w:firstRow="1" w:lastRow="0" w:firstColumn="1" w:lastColumn="0" w:noHBand="0" w:noVBand="1"/>
      </w:tblPr>
      <w:tblGrid>
        <w:gridCol w:w="4248"/>
        <w:gridCol w:w="5059"/>
      </w:tblGrid>
      <w:tr w:rsidR="001D01B0" w:rsidRPr="00F6727D" w14:paraId="1811EF61" w14:textId="77777777" w:rsidTr="001D01B0">
        <w:trPr>
          <w:trHeight w:val="1965"/>
        </w:trPr>
        <w:tc>
          <w:tcPr>
            <w:tcW w:w="4248" w:type="dxa"/>
            <w:tcBorders>
              <w:top w:val="single" w:sz="4" w:space="0" w:color="auto"/>
              <w:left w:val="single" w:sz="4" w:space="0" w:color="auto"/>
              <w:bottom w:val="single" w:sz="4" w:space="0" w:color="auto"/>
              <w:right w:val="single" w:sz="4" w:space="0" w:color="auto"/>
            </w:tcBorders>
            <w:hideMark/>
          </w:tcPr>
          <w:p w14:paraId="6F3759B4" w14:textId="77777777" w:rsidR="001D01B0" w:rsidRPr="00F6727D" w:rsidRDefault="001D01B0" w:rsidP="001D01B0">
            <w:pPr>
              <w:spacing w:after="0"/>
              <w:jc w:val="center"/>
              <w:rPr>
                <w:rFonts w:ascii="Times New Roman" w:eastAsia="Times New Roman" w:hAnsi="Times New Roman"/>
                <w:b/>
                <w:bCs/>
                <w:sz w:val="28"/>
                <w:szCs w:val="28"/>
                <w:shd w:val="clear" w:color="auto" w:fill="FFFFFF"/>
              </w:rPr>
            </w:pPr>
            <w:r w:rsidRPr="00F6727D">
              <w:rPr>
                <w:rFonts w:ascii="Times New Roman" w:eastAsia="Times New Roman" w:hAnsi="Times New Roman"/>
                <w:b/>
                <w:bCs/>
                <w:sz w:val="28"/>
                <w:szCs w:val="28"/>
                <w:shd w:val="clear" w:color="auto" w:fill="FFFFFF"/>
              </w:rPr>
              <w:lastRenderedPageBreak/>
              <w:t>Отзывы</w:t>
            </w:r>
          </w:p>
        </w:tc>
        <w:tc>
          <w:tcPr>
            <w:tcW w:w="5059" w:type="dxa"/>
            <w:tcBorders>
              <w:top w:val="single" w:sz="4" w:space="0" w:color="auto"/>
              <w:left w:val="single" w:sz="4" w:space="0" w:color="auto"/>
              <w:bottom w:val="single" w:sz="4" w:space="0" w:color="auto"/>
              <w:right w:val="single" w:sz="4" w:space="0" w:color="auto"/>
            </w:tcBorders>
            <w:hideMark/>
          </w:tcPr>
          <w:p w14:paraId="39793A83" w14:textId="6F3706E7" w:rsidR="001D01B0" w:rsidRPr="00F6727D" w:rsidRDefault="001D01B0" w:rsidP="001D01B0">
            <w:pPr>
              <w:spacing w:after="0"/>
              <w:jc w:val="center"/>
              <w:rPr>
                <w:rFonts w:ascii="Times New Roman" w:eastAsia="Times New Roman" w:hAnsi="Times New Roman"/>
                <w:b/>
                <w:bCs/>
                <w:sz w:val="28"/>
                <w:szCs w:val="28"/>
                <w:shd w:val="clear" w:color="auto" w:fill="FFFFFF"/>
              </w:rPr>
            </w:pPr>
            <w:r>
              <w:rPr>
                <w:rFonts w:ascii="Times New Roman" w:eastAsia="Times New Roman" w:hAnsi="Times New Roman"/>
                <w:b/>
                <w:bCs/>
                <w:sz w:val="28"/>
                <w:szCs w:val="28"/>
                <w:shd w:val="clear" w:color="auto" w:fill="FFFFFF"/>
              </w:rPr>
              <w:t>9 мес. 2025 г.</w:t>
            </w:r>
          </w:p>
        </w:tc>
      </w:tr>
      <w:tr w:rsidR="001D01B0" w:rsidRPr="00F6727D" w14:paraId="786A0635" w14:textId="77777777" w:rsidTr="001D01B0">
        <w:trPr>
          <w:trHeight w:val="893"/>
        </w:trPr>
        <w:tc>
          <w:tcPr>
            <w:tcW w:w="4248" w:type="dxa"/>
            <w:tcBorders>
              <w:top w:val="single" w:sz="4" w:space="0" w:color="auto"/>
              <w:left w:val="single" w:sz="4" w:space="0" w:color="auto"/>
              <w:bottom w:val="single" w:sz="4" w:space="0" w:color="auto"/>
              <w:right w:val="single" w:sz="4" w:space="0" w:color="auto"/>
            </w:tcBorders>
            <w:hideMark/>
          </w:tcPr>
          <w:p w14:paraId="031912F1" w14:textId="77777777" w:rsidR="001D01B0" w:rsidRPr="00F6727D" w:rsidRDefault="001D01B0" w:rsidP="001D01B0">
            <w:pPr>
              <w:spacing w:after="0"/>
              <w:rPr>
                <w:rFonts w:ascii="Times New Roman" w:eastAsia="Times New Roman" w:hAnsi="Times New Roman"/>
                <w:sz w:val="28"/>
                <w:szCs w:val="28"/>
                <w:shd w:val="clear" w:color="auto" w:fill="FFFFFF"/>
              </w:rPr>
            </w:pPr>
            <w:r w:rsidRPr="00F6727D">
              <w:rPr>
                <w:rFonts w:ascii="Times New Roman" w:eastAsia="Times New Roman" w:hAnsi="Times New Roman"/>
                <w:sz w:val="28"/>
                <w:szCs w:val="28"/>
                <w:shd w:val="clear" w:color="auto" w:fill="FFFFFF"/>
              </w:rPr>
              <w:t>5 звезд</w:t>
            </w:r>
          </w:p>
        </w:tc>
        <w:tc>
          <w:tcPr>
            <w:tcW w:w="5059" w:type="dxa"/>
            <w:tcBorders>
              <w:top w:val="single" w:sz="4" w:space="0" w:color="auto"/>
              <w:left w:val="single" w:sz="4" w:space="0" w:color="auto"/>
              <w:bottom w:val="single" w:sz="4" w:space="0" w:color="auto"/>
              <w:right w:val="single" w:sz="4" w:space="0" w:color="auto"/>
            </w:tcBorders>
            <w:hideMark/>
          </w:tcPr>
          <w:p w14:paraId="73F84B97" w14:textId="2D8FC60E" w:rsidR="001D01B0" w:rsidRPr="00F6727D" w:rsidRDefault="001D01B0" w:rsidP="001D01B0">
            <w:pPr>
              <w:spacing w:after="0"/>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15316</w:t>
            </w:r>
          </w:p>
        </w:tc>
      </w:tr>
      <w:tr w:rsidR="001D01B0" w:rsidRPr="00F6727D" w14:paraId="59A061D7" w14:textId="77777777" w:rsidTr="001D01B0">
        <w:trPr>
          <w:trHeight w:val="546"/>
        </w:trPr>
        <w:tc>
          <w:tcPr>
            <w:tcW w:w="4248" w:type="dxa"/>
            <w:tcBorders>
              <w:top w:val="single" w:sz="4" w:space="0" w:color="auto"/>
              <w:left w:val="single" w:sz="4" w:space="0" w:color="auto"/>
              <w:bottom w:val="single" w:sz="4" w:space="0" w:color="auto"/>
              <w:right w:val="single" w:sz="4" w:space="0" w:color="auto"/>
            </w:tcBorders>
            <w:hideMark/>
          </w:tcPr>
          <w:p w14:paraId="167D19C4" w14:textId="77777777" w:rsidR="001D01B0" w:rsidRPr="00F6727D" w:rsidRDefault="001D01B0" w:rsidP="001D01B0">
            <w:pPr>
              <w:spacing w:after="0"/>
              <w:rPr>
                <w:rFonts w:ascii="Times New Roman" w:eastAsia="Times New Roman" w:hAnsi="Times New Roman"/>
                <w:sz w:val="28"/>
                <w:szCs w:val="28"/>
                <w:shd w:val="clear" w:color="auto" w:fill="FFFFFF"/>
              </w:rPr>
            </w:pPr>
            <w:r w:rsidRPr="00F6727D">
              <w:rPr>
                <w:rFonts w:ascii="Times New Roman" w:eastAsia="Times New Roman" w:hAnsi="Times New Roman"/>
                <w:sz w:val="28"/>
                <w:szCs w:val="28"/>
                <w:shd w:val="clear" w:color="auto" w:fill="FFFFFF"/>
              </w:rPr>
              <w:t>4звезды</w:t>
            </w:r>
          </w:p>
        </w:tc>
        <w:tc>
          <w:tcPr>
            <w:tcW w:w="5059" w:type="dxa"/>
            <w:tcBorders>
              <w:top w:val="single" w:sz="4" w:space="0" w:color="auto"/>
              <w:left w:val="single" w:sz="4" w:space="0" w:color="auto"/>
              <w:bottom w:val="single" w:sz="4" w:space="0" w:color="auto"/>
              <w:right w:val="single" w:sz="4" w:space="0" w:color="auto"/>
            </w:tcBorders>
            <w:hideMark/>
          </w:tcPr>
          <w:p w14:paraId="58522714" w14:textId="272F91FD" w:rsidR="001D01B0" w:rsidRPr="00F6727D" w:rsidRDefault="001D01B0" w:rsidP="001D01B0">
            <w:pPr>
              <w:spacing w:after="0"/>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505</w:t>
            </w:r>
          </w:p>
        </w:tc>
      </w:tr>
      <w:tr w:rsidR="001D01B0" w:rsidRPr="00F6727D" w14:paraId="6F2C26AA" w14:textId="77777777" w:rsidTr="001D01B0">
        <w:trPr>
          <w:trHeight w:val="536"/>
        </w:trPr>
        <w:tc>
          <w:tcPr>
            <w:tcW w:w="4248" w:type="dxa"/>
            <w:tcBorders>
              <w:top w:val="single" w:sz="4" w:space="0" w:color="auto"/>
              <w:left w:val="single" w:sz="4" w:space="0" w:color="auto"/>
              <w:bottom w:val="single" w:sz="4" w:space="0" w:color="auto"/>
              <w:right w:val="single" w:sz="4" w:space="0" w:color="auto"/>
            </w:tcBorders>
            <w:hideMark/>
          </w:tcPr>
          <w:p w14:paraId="78D65280" w14:textId="77777777" w:rsidR="001D01B0" w:rsidRPr="00F6727D" w:rsidRDefault="001D01B0" w:rsidP="001D01B0">
            <w:pPr>
              <w:spacing w:after="0"/>
              <w:rPr>
                <w:rFonts w:ascii="Times New Roman" w:eastAsia="Times New Roman" w:hAnsi="Times New Roman"/>
                <w:sz w:val="28"/>
                <w:szCs w:val="28"/>
                <w:shd w:val="clear" w:color="auto" w:fill="FFFFFF"/>
              </w:rPr>
            </w:pPr>
            <w:r w:rsidRPr="00F6727D">
              <w:rPr>
                <w:rFonts w:ascii="Times New Roman" w:eastAsia="Times New Roman" w:hAnsi="Times New Roman"/>
                <w:sz w:val="28"/>
                <w:szCs w:val="28"/>
                <w:shd w:val="clear" w:color="auto" w:fill="FFFFFF"/>
              </w:rPr>
              <w:t>3звезды</w:t>
            </w:r>
          </w:p>
        </w:tc>
        <w:tc>
          <w:tcPr>
            <w:tcW w:w="5059" w:type="dxa"/>
            <w:tcBorders>
              <w:top w:val="single" w:sz="4" w:space="0" w:color="auto"/>
              <w:left w:val="single" w:sz="4" w:space="0" w:color="auto"/>
              <w:bottom w:val="single" w:sz="4" w:space="0" w:color="auto"/>
              <w:right w:val="single" w:sz="4" w:space="0" w:color="auto"/>
            </w:tcBorders>
            <w:hideMark/>
          </w:tcPr>
          <w:p w14:paraId="5127F57B" w14:textId="69F540F4" w:rsidR="001D01B0" w:rsidRPr="00F6727D" w:rsidRDefault="001D01B0" w:rsidP="001D01B0">
            <w:pPr>
              <w:spacing w:after="0"/>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100</w:t>
            </w:r>
          </w:p>
        </w:tc>
      </w:tr>
      <w:tr w:rsidR="001D01B0" w:rsidRPr="00F6727D" w14:paraId="761CBBB8" w14:textId="77777777" w:rsidTr="001D01B0">
        <w:trPr>
          <w:trHeight w:val="368"/>
        </w:trPr>
        <w:tc>
          <w:tcPr>
            <w:tcW w:w="4248" w:type="dxa"/>
            <w:tcBorders>
              <w:top w:val="single" w:sz="4" w:space="0" w:color="auto"/>
              <w:left w:val="single" w:sz="4" w:space="0" w:color="auto"/>
              <w:bottom w:val="single" w:sz="4" w:space="0" w:color="auto"/>
              <w:right w:val="single" w:sz="4" w:space="0" w:color="auto"/>
            </w:tcBorders>
            <w:hideMark/>
          </w:tcPr>
          <w:p w14:paraId="0BD44B30" w14:textId="77777777" w:rsidR="001D01B0" w:rsidRPr="00F6727D" w:rsidRDefault="001D01B0" w:rsidP="001D01B0">
            <w:pPr>
              <w:spacing w:after="0"/>
              <w:rPr>
                <w:rFonts w:ascii="Times New Roman" w:eastAsia="Times New Roman" w:hAnsi="Times New Roman"/>
                <w:sz w:val="28"/>
                <w:szCs w:val="28"/>
                <w:shd w:val="clear" w:color="auto" w:fill="FFFFFF"/>
              </w:rPr>
            </w:pPr>
            <w:r w:rsidRPr="00F6727D">
              <w:rPr>
                <w:rFonts w:ascii="Times New Roman" w:eastAsia="Times New Roman" w:hAnsi="Times New Roman"/>
                <w:sz w:val="28"/>
                <w:szCs w:val="28"/>
                <w:shd w:val="clear" w:color="auto" w:fill="FFFFFF"/>
              </w:rPr>
              <w:t xml:space="preserve">2 звезды </w:t>
            </w:r>
          </w:p>
        </w:tc>
        <w:tc>
          <w:tcPr>
            <w:tcW w:w="5059" w:type="dxa"/>
            <w:tcBorders>
              <w:top w:val="single" w:sz="4" w:space="0" w:color="auto"/>
              <w:left w:val="single" w:sz="4" w:space="0" w:color="auto"/>
              <w:bottom w:val="single" w:sz="4" w:space="0" w:color="auto"/>
              <w:right w:val="single" w:sz="4" w:space="0" w:color="auto"/>
            </w:tcBorders>
            <w:hideMark/>
          </w:tcPr>
          <w:p w14:paraId="6A5514A0" w14:textId="579D5450" w:rsidR="001D01B0" w:rsidRPr="00F6727D" w:rsidRDefault="001D01B0" w:rsidP="001D01B0">
            <w:pPr>
              <w:spacing w:after="0"/>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74</w:t>
            </w:r>
          </w:p>
        </w:tc>
      </w:tr>
      <w:tr w:rsidR="001D01B0" w:rsidRPr="00F6727D" w14:paraId="65334FEE" w14:textId="77777777" w:rsidTr="001D01B0">
        <w:trPr>
          <w:trHeight w:val="536"/>
        </w:trPr>
        <w:tc>
          <w:tcPr>
            <w:tcW w:w="4248" w:type="dxa"/>
            <w:tcBorders>
              <w:top w:val="single" w:sz="4" w:space="0" w:color="auto"/>
              <w:left w:val="single" w:sz="4" w:space="0" w:color="auto"/>
              <w:bottom w:val="single" w:sz="4" w:space="0" w:color="auto"/>
              <w:right w:val="single" w:sz="4" w:space="0" w:color="auto"/>
            </w:tcBorders>
            <w:hideMark/>
          </w:tcPr>
          <w:p w14:paraId="475A8A96" w14:textId="77777777" w:rsidR="001D01B0" w:rsidRPr="00F6727D" w:rsidRDefault="001D01B0" w:rsidP="001D01B0">
            <w:pPr>
              <w:spacing w:after="0"/>
              <w:rPr>
                <w:rFonts w:ascii="Times New Roman" w:eastAsia="Times New Roman" w:hAnsi="Times New Roman"/>
                <w:sz w:val="28"/>
                <w:szCs w:val="28"/>
                <w:shd w:val="clear" w:color="auto" w:fill="FFFFFF"/>
              </w:rPr>
            </w:pPr>
            <w:r w:rsidRPr="00F6727D">
              <w:rPr>
                <w:rFonts w:ascii="Times New Roman" w:eastAsia="Times New Roman" w:hAnsi="Times New Roman"/>
                <w:sz w:val="28"/>
                <w:szCs w:val="28"/>
                <w:shd w:val="clear" w:color="auto" w:fill="FFFFFF"/>
              </w:rPr>
              <w:t>1звезда</w:t>
            </w:r>
          </w:p>
        </w:tc>
        <w:tc>
          <w:tcPr>
            <w:tcW w:w="5059" w:type="dxa"/>
            <w:tcBorders>
              <w:top w:val="single" w:sz="4" w:space="0" w:color="auto"/>
              <w:left w:val="single" w:sz="4" w:space="0" w:color="auto"/>
              <w:bottom w:val="single" w:sz="4" w:space="0" w:color="auto"/>
              <w:right w:val="single" w:sz="4" w:space="0" w:color="auto"/>
            </w:tcBorders>
            <w:hideMark/>
          </w:tcPr>
          <w:p w14:paraId="7783895C" w14:textId="36D345B1" w:rsidR="001D01B0" w:rsidRPr="00F6727D" w:rsidRDefault="001D01B0" w:rsidP="001D01B0">
            <w:pPr>
              <w:spacing w:after="0"/>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504</w:t>
            </w:r>
          </w:p>
        </w:tc>
      </w:tr>
      <w:tr w:rsidR="001D01B0" w:rsidRPr="00F6727D" w14:paraId="468AEBDC" w14:textId="77777777" w:rsidTr="001D01B0">
        <w:trPr>
          <w:trHeight w:val="903"/>
        </w:trPr>
        <w:tc>
          <w:tcPr>
            <w:tcW w:w="4248" w:type="dxa"/>
            <w:tcBorders>
              <w:top w:val="single" w:sz="4" w:space="0" w:color="auto"/>
              <w:left w:val="single" w:sz="4" w:space="0" w:color="auto"/>
              <w:bottom w:val="single" w:sz="4" w:space="0" w:color="auto"/>
              <w:right w:val="single" w:sz="4" w:space="0" w:color="auto"/>
            </w:tcBorders>
            <w:hideMark/>
          </w:tcPr>
          <w:p w14:paraId="7C8E4DC6" w14:textId="77777777" w:rsidR="001D01B0" w:rsidRPr="00F6727D" w:rsidRDefault="001D01B0" w:rsidP="001D01B0">
            <w:pPr>
              <w:spacing w:after="0"/>
              <w:rPr>
                <w:rFonts w:ascii="Times New Roman" w:eastAsia="Times New Roman" w:hAnsi="Times New Roman"/>
                <w:b/>
                <w:bCs/>
                <w:sz w:val="28"/>
                <w:szCs w:val="28"/>
                <w:shd w:val="clear" w:color="auto" w:fill="FFFFFF"/>
              </w:rPr>
            </w:pPr>
            <w:r w:rsidRPr="00F6727D">
              <w:rPr>
                <w:rFonts w:ascii="Times New Roman" w:eastAsia="Times New Roman" w:hAnsi="Times New Roman"/>
                <w:b/>
                <w:bCs/>
                <w:sz w:val="28"/>
                <w:szCs w:val="28"/>
                <w:shd w:val="clear" w:color="auto" w:fill="FFFFFF"/>
              </w:rPr>
              <w:t>Всего</w:t>
            </w:r>
          </w:p>
        </w:tc>
        <w:tc>
          <w:tcPr>
            <w:tcW w:w="5059" w:type="dxa"/>
            <w:tcBorders>
              <w:top w:val="single" w:sz="4" w:space="0" w:color="auto"/>
              <w:left w:val="single" w:sz="4" w:space="0" w:color="auto"/>
              <w:bottom w:val="single" w:sz="4" w:space="0" w:color="auto"/>
              <w:right w:val="single" w:sz="4" w:space="0" w:color="auto"/>
            </w:tcBorders>
            <w:hideMark/>
          </w:tcPr>
          <w:p w14:paraId="7A4AAFD8" w14:textId="21FB17B6" w:rsidR="001D01B0" w:rsidRPr="00F6727D" w:rsidRDefault="001D01B0" w:rsidP="001D01B0">
            <w:pPr>
              <w:spacing w:after="0"/>
              <w:rPr>
                <w:rFonts w:ascii="Times New Roman" w:eastAsia="Times New Roman" w:hAnsi="Times New Roman"/>
                <w:b/>
                <w:bCs/>
                <w:sz w:val="28"/>
                <w:szCs w:val="28"/>
                <w:shd w:val="clear" w:color="auto" w:fill="FFFFFF"/>
              </w:rPr>
            </w:pPr>
            <w:r>
              <w:rPr>
                <w:rFonts w:ascii="Times New Roman" w:eastAsia="Times New Roman" w:hAnsi="Times New Roman"/>
                <w:b/>
                <w:bCs/>
                <w:sz w:val="28"/>
                <w:szCs w:val="28"/>
                <w:shd w:val="clear" w:color="auto" w:fill="FFFFFF"/>
              </w:rPr>
              <w:t>16 499</w:t>
            </w:r>
          </w:p>
        </w:tc>
      </w:tr>
    </w:tbl>
    <w:p w14:paraId="5A872F7C" w14:textId="77777777" w:rsidR="00F6727D" w:rsidRPr="00F6727D" w:rsidRDefault="00F6727D" w:rsidP="00F6727D">
      <w:pPr>
        <w:spacing w:after="0"/>
        <w:ind w:firstLine="708"/>
        <w:jc w:val="both"/>
        <w:rPr>
          <w:rFonts w:ascii="Times New Roman" w:eastAsia="Times New Roman" w:hAnsi="Times New Roman"/>
          <w:sz w:val="28"/>
          <w:szCs w:val="28"/>
          <w:shd w:val="clear" w:color="auto" w:fill="FFFFFF"/>
        </w:rPr>
      </w:pPr>
      <w:r w:rsidRPr="00F6727D">
        <w:rPr>
          <w:rFonts w:ascii="Times New Roman" w:eastAsia="Times New Roman" w:hAnsi="Times New Roman"/>
          <w:sz w:val="28"/>
          <w:szCs w:val="28"/>
          <w:shd w:val="clear" w:color="auto" w:fill="FFFFFF"/>
        </w:rPr>
        <w:t xml:space="preserve">    </w:t>
      </w:r>
    </w:p>
    <w:p w14:paraId="2E3FAC50" w14:textId="77777777" w:rsidR="001D01B0" w:rsidRPr="001D01B0" w:rsidRDefault="001D01B0" w:rsidP="001D01B0">
      <w:pPr>
        <w:jc w:val="both"/>
        <w:rPr>
          <w:rFonts w:ascii="Times New Roman" w:eastAsia="Times New Roman" w:hAnsi="Times New Roman"/>
          <w:b/>
          <w:sz w:val="28"/>
          <w:szCs w:val="28"/>
        </w:rPr>
      </w:pPr>
      <w:r w:rsidRPr="001D01B0">
        <w:rPr>
          <w:rFonts w:ascii="Times New Roman" w:eastAsia="Times New Roman" w:hAnsi="Times New Roman"/>
          <w:b/>
          <w:color w:val="000000"/>
          <w:sz w:val="28"/>
        </w:rPr>
        <w:t>Как показывает анализ обращений и отзывов,</w:t>
      </w:r>
      <w:r w:rsidRPr="001D01B0">
        <w:rPr>
          <w:rFonts w:ascii="Times New Roman" w:eastAsia="Times New Roman" w:hAnsi="Times New Roman"/>
          <w:b/>
          <w:sz w:val="28"/>
          <w:szCs w:val="28"/>
        </w:rPr>
        <w:t xml:space="preserve"> пациенты </w:t>
      </w:r>
      <w:proofErr w:type="gramStart"/>
      <w:r w:rsidRPr="001D01B0">
        <w:rPr>
          <w:rFonts w:ascii="Times New Roman" w:eastAsia="Times New Roman" w:hAnsi="Times New Roman"/>
          <w:b/>
          <w:sz w:val="28"/>
          <w:szCs w:val="28"/>
        </w:rPr>
        <w:t>затрагивают  следующие</w:t>
      </w:r>
      <w:proofErr w:type="gramEnd"/>
      <w:r w:rsidRPr="001D01B0">
        <w:rPr>
          <w:rFonts w:ascii="Times New Roman" w:eastAsia="Times New Roman" w:hAnsi="Times New Roman"/>
          <w:b/>
          <w:sz w:val="28"/>
          <w:szCs w:val="28"/>
        </w:rPr>
        <w:t xml:space="preserve"> вопросы: </w:t>
      </w:r>
    </w:p>
    <w:p w14:paraId="5BC23FDE" w14:textId="77777777" w:rsidR="001D01B0" w:rsidRPr="00623897" w:rsidRDefault="001D01B0" w:rsidP="001D01B0">
      <w:pPr>
        <w:numPr>
          <w:ilvl w:val="0"/>
          <w:numId w:val="11"/>
        </w:numPr>
        <w:spacing w:after="0" w:line="240" w:lineRule="auto"/>
        <w:ind w:left="142"/>
        <w:jc w:val="both"/>
        <w:rPr>
          <w:rFonts w:ascii="Times New Roman" w:eastAsia="Times New Roman" w:hAnsi="Times New Roman"/>
          <w:sz w:val="28"/>
          <w:szCs w:val="28"/>
        </w:rPr>
      </w:pPr>
      <w:r w:rsidRPr="00623897">
        <w:rPr>
          <w:rFonts w:ascii="Times New Roman" w:eastAsia="Times New Roman" w:hAnsi="Times New Roman"/>
          <w:sz w:val="28"/>
          <w:szCs w:val="28"/>
        </w:rPr>
        <w:t>Не застрахован в системе ОСМС, но требует   посещения профильного специалиста или направления на лабораторное обследования;</w:t>
      </w:r>
    </w:p>
    <w:p w14:paraId="46191A70" w14:textId="77777777" w:rsidR="001D01B0" w:rsidRPr="00623897" w:rsidRDefault="001D01B0" w:rsidP="001D01B0">
      <w:pPr>
        <w:numPr>
          <w:ilvl w:val="0"/>
          <w:numId w:val="11"/>
        </w:numPr>
        <w:spacing w:after="0" w:line="240" w:lineRule="auto"/>
        <w:ind w:left="142"/>
        <w:jc w:val="both"/>
        <w:rPr>
          <w:rFonts w:ascii="Times New Roman" w:eastAsia="Times New Roman" w:hAnsi="Times New Roman"/>
          <w:sz w:val="28"/>
          <w:szCs w:val="28"/>
        </w:rPr>
      </w:pPr>
      <w:r w:rsidRPr="00623897">
        <w:rPr>
          <w:rFonts w:ascii="Times New Roman" w:eastAsia="Times New Roman" w:hAnsi="Times New Roman"/>
          <w:sz w:val="28"/>
          <w:szCs w:val="28"/>
        </w:rPr>
        <w:t xml:space="preserve">Отказывают в приёме участкового врача по причине отсутствия </w:t>
      </w:r>
      <w:proofErr w:type="gramStart"/>
      <w:r w:rsidRPr="00623897">
        <w:rPr>
          <w:rFonts w:ascii="Times New Roman" w:eastAsia="Times New Roman" w:hAnsi="Times New Roman"/>
          <w:sz w:val="28"/>
          <w:szCs w:val="28"/>
        </w:rPr>
        <w:t>предварительной  записи</w:t>
      </w:r>
      <w:proofErr w:type="gramEnd"/>
      <w:r w:rsidRPr="00623897">
        <w:rPr>
          <w:rFonts w:ascii="Times New Roman" w:eastAsia="Times New Roman" w:hAnsi="Times New Roman"/>
          <w:sz w:val="28"/>
          <w:szCs w:val="28"/>
        </w:rPr>
        <w:t xml:space="preserve"> к нему;</w:t>
      </w:r>
    </w:p>
    <w:p w14:paraId="4C181F04" w14:textId="77777777" w:rsidR="001D01B0" w:rsidRPr="00623897" w:rsidRDefault="001D01B0" w:rsidP="001D01B0">
      <w:pPr>
        <w:numPr>
          <w:ilvl w:val="0"/>
          <w:numId w:val="11"/>
        </w:numPr>
        <w:spacing w:after="0" w:line="240" w:lineRule="auto"/>
        <w:ind w:left="142"/>
        <w:jc w:val="both"/>
        <w:rPr>
          <w:rFonts w:ascii="Times New Roman" w:eastAsia="Times New Roman" w:hAnsi="Times New Roman"/>
          <w:sz w:val="28"/>
          <w:szCs w:val="28"/>
        </w:rPr>
      </w:pPr>
      <w:r w:rsidRPr="00623897">
        <w:rPr>
          <w:rFonts w:ascii="Times New Roman" w:eastAsia="Times New Roman" w:hAnsi="Times New Roman"/>
          <w:sz w:val="28"/>
          <w:szCs w:val="28"/>
        </w:rPr>
        <w:t xml:space="preserve">Не может получить консультацию узкого специалиста, так как запись на </w:t>
      </w:r>
      <w:proofErr w:type="gramStart"/>
      <w:r w:rsidRPr="00623897">
        <w:rPr>
          <w:rFonts w:ascii="Times New Roman" w:eastAsia="Times New Roman" w:hAnsi="Times New Roman"/>
          <w:sz w:val="28"/>
          <w:szCs w:val="28"/>
        </w:rPr>
        <w:t>врача  заполнена</w:t>
      </w:r>
      <w:proofErr w:type="gramEnd"/>
      <w:r w:rsidRPr="00623897">
        <w:rPr>
          <w:rFonts w:ascii="Times New Roman" w:eastAsia="Times New Roman" w:hAnsi="Times New Roman"/>
          <w:sz w:val="28"/>
          <w:szCs w:val="28"/>
        </w:rPr>
        <w:t xml:space="preserve"> на весь месяц;</w:t>
      </w:r>
    </w:p>
    <w:p w14:paraId="546ABE9C" w14:textId="77777777" w:rsidR="001D01B0" w:rsidRPr="00623897" w:rsidRDefault="001D01B0" w:rsidP="001D01B0">
      <w:pPr>
        <w:numPr>
          <w:ilvl w:val="0"/>
          <w:numId w:val="11"/>
        </w:numPr>
        <w:spacing w:after="0" w:line="240" w:lineRule="auto"/>
        <w:ind w:left="142"/>
        <w:jc w:val="both"/>
        <w:rPr>
          <w:rFonts w:ascii="Times New Roman" w:eastAsia="Times New Roman" w:hAnsi="Times New Roman"/>
          <w:sz w:val="28"/>
          <w:szCs w:val="28"/>
        </w:rPr>
      </w:pPr>
      <w:r w:rsidRPr="00623897">
        <w:rPr>
          <w:rFonts w:ascii="Times New Roman" w:eastAsia="Times New Roman" w:hAnsi="Times New Roman"/>
          <w:sz w:val="28"/>
          <w:szCs w:val="28"/>
        </w:rPr>
        <w:t xml:space="preserve">Не дают направление на диагностические или лабораторные услуги, которые </w:t>
      </w:r>
      <w:proofErr w:type="gramStart"/>
      <w:r w:rsidRPr="00623897">
        <w:rPr>
          <w:rFonts w:ascii="Times New Roman" w:eastAsia="Times New Roman" w:hAnsi="Times New Roman"/>
          <w:sz w:val="28"/>
          <w:szCs w:val="28"/>
        </w:rPr>
        <w:t>пациент  хотел</w:t>
      </w:r>
      <w:proofErr w:type="gramEnd"/>
      <w:r w:rsidRPr="00623897">
        <w:rPr>
          <w:rFonts w:ascii="Times New Roman" w:eastAsia="Times New Roman" w:hAnsi="Times New Roman"/>
          <w:sz w:val="28"/>
          <w:szCs w:val="28"/>
        </w:rPr>
        <w:t xml:space="preserve">  пройти  т.к. он  оплачивает взносы по ОСМС.</w:t>
      </w:r>
    </w:p>
    <w:p w14:paraId="1E1F3E91" w14:textId="77777777" w:rsidR="001D01B0" w:rsidRPr="00623897" w:rsidRDefault="001D01B0" w:rsidP="001D01B0">
      <w:pPr>
        <w:numPr>
          <w:ilvl w:val="0"/>
          <w:numId w:val="11"/>
        </w:numPr>
        <w:spacing w:after="0" w:line="240" w:lineRule="auto"/>
        <w:ind w:left="142"/>
        <w:jc w:val="both"/>
        <w:rPr>
          <w:rFonts w:ascii="Times New Roman" w:eastAsia="Times New Roman" w:hAnsi="Times New Roman"/>
          <w:sz w:val="28"/>
          <w:szCs w:val="28"/>
        </w:rPr>
      </w:pPr>
      <w:r w:rsidRPr="00623897">
        <w:rPr>
          <w:rFonts w:ascii="Times New Roman" w:eastAsia="Times New Roman" w:hAnsi="Times New Roman"/>
          <w:sz w:val="28"/>
          <w:szCs w:val="28"/>
        </w:rPr>
        <w:t xml:space="preserve">Врач при </w:t>
      </w:r>
      <w:proofErr w:type="gramStart"/>
      <w:r w:rsidRPr="00623897">
        <w:rPr>
          <w:rFonts w:ascii="Times New Roman" w:eastAsia="Times New Roman" w:hAnsi="Times New Roman"/>
          <w:sz w:val="28"/>
          <w:szCs w:val="28"/>
        </w:rPr>
        <w:t>приёме  вёл</w:t>
      </w:r>
      <w:proofErr w:type="gramEnd"/>
      <w:r w:rsidRPr="00623897">
        <w:rPr>
          <w:rFonts w:ascii="Times New Roman" w:eastAsia="Times New Roman" w:hAnsi="Times New Roman"/>
          <w:sz w:val="28"/>
          <w:szCs w:val="28"/>
        </w:rPr>
        <w:t xml:space="preserve"> себя некорректно;</w:t>
      </w:r>
    </w:p>
    <w:p w14:paraId="2FAFF6A0" w14:textId="77777777" w:rsidR="001D01B0" w:rsidRPr="00623897" w:rsidRDefault="001D01B0" w:rsidP="001D01B0">
      <w:pPr>
        <w:numPr>
          <w:ilvl w:val="0"/>
          <w:numId w:val="11"/>
        </w:numPr>
        <w:spacing w:after="0" w:line="240" w:lineRule="auto"/>
        <w:ind w:left="142"/>
        <w:jc w:val="both"/>
        <w:rPr>
          <w:rFonts w:ascii="Times New Roman" w:eastAsia="Times New Roman" w:hAnsi="Times New Roman"/>
          <w:sz w:val="28"/>
          <w:szCs w:val="28"/>
        </w:rPr>
      </w:pPr>
      <w:r w:rsidRPr="00623897">
        <w:rPr>
          <w:rFonts w:ascii="Times New Roman" w:eastAsia="Times New Roman" w:hAnsi="Times New Roman"/>
          <w:sz w:val="28"/>
          <w:szCs w:val="28"/>
        </w:rPr>
        <w:t xml:space="preserve">Пациент обнаружил в приложении </w:t>
      </w:r>
      <w:proofErr w:type="spellStart"/>
      <w:r w:rsidRPr="00623897">
        <w:rPr>
          <w:rFonts w:ascii="Times New Roman" w:eastAsia="Times New Roman" w:hAnsi="Times New Roman"/>
          <w:sz w:val="28"/>
          <w:szCs w:val="28"/>
        </w:rPr>
        <w:t>Дамумед</w:t>
      </w:r>
      <w:proofErr w:type="spellEnd"/>
      <w:r w:rsidRPr="00623897">
        <w:rPr>
          <w:rFonts w:ascii="Times New Roman" w:eastAsia="Times New Roman" w:hAnsi="Times New Roman"/>
          <w:sz w:val="28"/>
          <w:szCs w:val="28"/>
        </w:rPr>
        <w:t xml:space="preserve"> </w:t>
      </w:r>
      <w:proofErr w:type="gramStart"/>
      <w:r w:rsidRPr="00623897">
        <w:rPr>
          <w:rFonts w:ascii="Times New Roman" w:eastAsia="Times New Roman" w:hAnsi="Times New Roman"/>
          <w:sz w:val="28"/>
          <w:szCs w:val="28"/>
        </w:rPr>
        <w:t>и  медицинских</w:t>
      </w:r>
      <w:proofErr w:type="gramEnd"/>
      <w:r w:rsidRPr="00623897">
        <w:rPr>
          <w:rFonts w:ascii="Times New Roman" w:eastAsia="Times New Roman" w:hAnsi="Times New Roman"/>
          <w:sz w:val="28"/>
          <w:szCs w:val="28"/>
        </w:rPr>
        <w:t xml:space="preserve"> записях некорректные данные или приписки;</w:t>
      </w:r>
    </w:p>
    <w:p w14:paraId="0C952993" w14:textId="77777777" w:rsidR="001D01B0" w:rsidRPr="00623897" w:rsidRDefault="001D01B0" w:rsidP="001D01B0">
      <w:pPr>
        <w:numPr>
          <w:ilvl w:val="0"/>
          <w:numId w:val="11"/>
        </w:numPr>
        <w:ind w:left="142"/>
        <w:contextualSpacing/>
        <w:jc w:val="both"/>
        <w:rPr>
          <w:rFonts w:ascii="Times New Roman" w:eastAsia="Times New Roman" w:hAnsi="Times New Roman"/>
          <w:bCs/>
          <w:sz w:val="28"/>
          <w:szCs w:val="28"/>
        </w:rPr>
      </w:pPr>
      <w:r w:rsidRPr="00623897">
        <w:rPr>
          <w:rFonts w:ascii="Times New Roman" w:eastAsia="Times New Roman" w:hAnsi="Times New Roman"/>
          <w:bCs/>
          <w:sz w:val="28"/>
          <w:szCs w:val="28"/>
        </w:rPr>
        <w:t xml:space="preserve">Не может дозвониться в </w:t>
      </w:r>
      <w:r w:rsidRPr="00623897">
        <w:rPr>
          <w:rFonts w:ascii="Times New Roman" w:eastAsia="Times New Roman" w:hAnsi="Times New Roman"/>
          <w:bCs/>
          <w:sz w:val="28"/>
          <w:szCs w:val="28"/>
          <w:lang w:val="en-US"/>
        </w:rPr>
        <w:t>Call</w:t>
      </w:r>
      <w:r w:rsidRPr="00623897">
        <w:rPr>
          <w:rFonts w:ascii="Times New Roman" w:eastAsia="Times New Roman" w:hAnsi="Times New Roman"/>
          <w:bCs/>
          <w:sz w:val="28"/>
          <w:szCs w:val="28"/>
        </w:rPr>
        <w:t xml:space="preserve"> центр медицинской организации </w:t>
      </w:r>
    </w:p>
    <w:p w14:paraId="5168B0E3" w14:textId="77777777" w:rsidR="001D01B0" w:rsidRPr="00623897" w:rsidRDefault="001D01B0" w:rsidP="001D01B0">
      <w:pPr>
        <w:numPr>
          <w:ilvl w:val="0"/>
          <w:numId w:val="11"/>
        </w:numPr>
        <w:ind w:left="142"/>
        <w:contextualSpacing/>
        <w:jc w:val="both"/>
        <w:rPr>
          <w:rFonts w:ascii="Times New Roman" w:eastAsia="Times New Roman" w:hAnsi="Times New Roman"/>
          <w:bCs/>
          <w:sz w:val="28"/>
          <w:szCs w:val="28"/>
        </w:rPr>
      </w:pPr>
      <w:r w:rsidRPr="00623897">
        <w:rPr>
          <w:rFonts w:ascii="Times New Roman" w:eastAsia="Times New Roman" w:hAnsi="Times New Roman"/>
          <w:bCs/>
          <w:sz w:val="28"/>
          <w:szCs w:val="28"/>
        </w:rPr>
        <w:t xml:space="preserve">Пациенту бесплатно не выдают препарат или не может получить направление на услугу в рамках ОСМС, который назначил врач с частной </w:t>
      </w:r>
      <w:proofErr w:type="spellStart"/>
      <w:r w:rsidRPr="00623897">
        <w:rPr>
          <w:rFonts w:ascii="Times New Roman" w:eastAsia="Times New Roman" w:hAnsi="Times New Roman"/>
          <w:bCs/>
          <w:sz w:val="28"/>
          <w:szCs w:val="28"/>
        </w:rPr>
        <w:t>медорганизации</w:t>
      </w:r>
      <w:proofErr w:type="spellEnd"/>
      <w:r w:rsidRPr="00623897">
        <w:rPr>
          <w:rFonts w:ascii="Times New Roman" w:eastAsia="Times New Roman" w:hAnsi="Times New Roman"/>
          <w:bCs/>
          <w:sz w:val="28"/>
          <w:szCs w:val="28"/>
        </w:rPr>
        <w:t xml:space="preserve">, которая не входит в перечень услуг по тарификатору. </w:t>
      </w:r>
    </w:p>
    <w:p w14:paraId="3856CF0E" w14:textId="77777777" w:rsidR="001D01B0" w:rsidRPr="00623897" w:rsidRDefault="001D01B0" w:rsidP="001D01B0">
      <w:pPr>
        <w:numPr>
          <w:ilvl w:val="0"/>
          <w:numId w:val="11"/>
        </w:numPr>
        <w:ind w:left="142"/>
        <w:contextualSpacing/>
        <w:jc w:val="both"/>
        <w:rPr>
          <w:rFonts w:ascii="Times New Roman" w:hAnsi="Times New Roman"/>
          <w:sz w:val="28"/>
          <w:szCs w:val="28"/>
        </w:rPr>
      </w:pPr>
      <w:r w:rsidRPr="00623897">
        <w:rPr>
          <w:rFonts w:ascii="Times New Roman" w:eastAsia="Times New Roman" w:hAnsi="Times New Roman"/>
          <w:bCs/>
          <w:sz w:val="28"/>
          <w:szCs w:val="28"/>
        </w:rPr>
        <w:t xml:space="preserve">Не могут прикрепиться к поликлинике. </w:t>
      </w:r>
    </w:p>
    <w:p w14:paraId="755216B6" w14:textId="77777777" w:rsidR="001D01B0" w:rsidRPr="00623897" w:rsidRDefault="001D01B0" w:rsidP="001D01B0">
      <w:pPr>
        <w:numPr>
          <w:ilvl w:val="0"/>
          <w:numId w:val="11"/>
        </w:numPr>
        <w:ind w:left="142"/>
        <w:contextualSpacing/>
        <w:jc w:val="both"/>
        <w:rPr>
          <w:rFonts w:ascii="Times New Roman" w:hAnsi="Times New Roman"/>
          <w:sz w:val="28"/>
          <w:szCs w:val="28"/>
        </w:rPr>
      </w:pPr>
      <w:r w:rsidRPr="00623897">
        <w:rPr>
          <w:rFonts w:ascii="Times New Roman" w:eastAsia="Times New Roman" w:hAnsi="Times New Roman"/>
          <w:bCs/>
          <w:sz w:val="28"/>
          <w:szCs w:val="28"/>
        </w:rPr>
        <w:t>По вопросам лекарственного обеспечения в рамках АЛО.</w:t>
      </w:r>
    </w:p>
    <w:p w14:paraId="693E4105" w14:textId="77777777" w:rsidR="001D01B0" w:rsidRPr="00623897" w:rsidRDefault="001D01B0" w:rsidP="001D01B0">
      <w:pPr>
        <w:numPr>
          <w:ilvl w:val="0"/>
          <w:numId w:val="11"/>
        </w:numPr>
        <w:ind w:left="142"/>
        <w:contextualSpacing/>
        <w:jc w:val="both"/>
        <w:rPr>
          <w:rFonts w:ascii="Times New Roman" w:hAnsi="Times New Roman"/>
          <w:sz w:val="28"/>
          <w:szCs w:val="28"/>
        </w:rPr>
      </w:pPr>
      <w:r w:rsidRPr="00623897">
        <w:rPr>
          <w:rFonts w:ascii="Times New Roman" w:hAnsi="Times New Roman"/>
          <w:sz w:val="28"/>
          <w:szCs w:val="28"/>
        </w:rPr>
        <w:t>Пациенты не могут в полном объеме получить ответы на волнующие его вопросы по состоянию здоровья, по обследованию, по лечению и т.д.</w:t>
      </w:r>
    </w:p>
    <w:p w14:paraId="2BC8C198" w14:textId="77777777" w:rsidR="001D01B0" w:rsidRDefault="001D01B0" w:rsidP="001D01B0">
      <w:pPr>
        <w:spacing w:after="0" w:line="0" w:lineRule="atLeast"/>
        <w:jc w:val="both"/>
        <w:rPr>
          <w:rFonts w:ascii="Times New Roman" w:hAnsi="Times New Roman"/>
          <w:b/>
          <w:sz w:val="28"/>
          <w:szCs w:val="28"/>
        </w:rPr>
      </w:pPr>
    </w:p>
    <w:p w14:paraId="5290CA55" w14:textId="77777777" w:rsidR="001D01B0" w:rsidRDefault="001D01B0" w:rsidP="001D01B0">
      <w:pPr>
        <w:spacing w:after="0" w:line="0" w:lineRule="atLeast"/>
        <w:jc w:val="both"/>
        <w:rPr>
          <w:rFonts w:ascii="Times New Roman" w:hAnsi="Times New Roman"/>
          <w:b/>
          <w:sz w:val="28"/>
          <w:szCs w:val="28"/>
        </w:rPr>
      </w:pPr>
    </w:p>
    <w:p w14:paraId="69FE3E2A" w14:textId="683E50F4" w:rsidR="001D01B0" w:rsidRDefault="001D01B0" w:rsidP="001D01B0">
      <w:pPr>
        <w:spacing w:after="0" w:line="0" w:lineRule="atLeast"/>
        <w:jc w:val="both"/>
        <w:rPr>
          <w:rFonts w:ascii="Times New Roman" w:hAnsi="Times New Roman"/>
          <w:b/>
          <w:sz w:val="28"/>
          <w:szCs w:val="28"/>
        </w:rPr>
      </w:pPr>
      <w:r w:rsidRPr="00623897">
        <w:rPr>
          <w:rFonts w:ascii="Times New Roman" w:hAnsi="Times New Roman"/>
          <w:b/>
          <w:sz w:val="28"/>
          <w:szCs w:val="28"/>
        </w:rPr>
        <w:t>ВЫВОДЫ:</w:t>
      </w:r>
    </w:p>
    <w:p w14:paraId="39B48485" w14:textId="77777777" w:rsidR="001D01B0" w:rsidRPr="00623897" w:rsidRDefault="001D01B0" w:rsidP="001D01B0">
      <w:pPr>
        <w:spacing w:after="0" w:line="0" w:lineRule="atLeast"/>
        <w:jc w:val="both"/>
        <w:rPr>
          <w:rFonts w:ascii="Times New Roman" w:hAnsi="Times New Roman"/>
          <w:b/>
          <w:sz w:val="28"/>
          <w:szCs w:val="28"/>
        </w:rPr>
      </w:pPr>
    </w:p>
    <w:p w14:paraId="59A3BF67" w14:textId="77777777" w:rsidR="001D01B0" w:rsidRPr="00623897" w:rsidRDefault="001D01B0" w:rsidP="001D01B0">
      <w:pPr>
        <w:pStyle w:val="a4"/>
        <w:numPr>
          <w:ilvl w:val="0"/>
          <w:numId w:val="12"/>
        </w:numPr>
        <w:spacing w:after="0" w:line="0" w:lineRule="atLeast"/>
        <w:ind w:left="0"/>
        <w:jc w:val="both"/>
        <w:rPr>
          <w:rFonts w:ascii="Times New Roman" w:hAnsi="Times New Roman"/>
          <w:b/>
          <w:sz w:val="28"/>
          <w:szCs w:val="28"/>
        </w:rPr>
      </w:pPr>
      <w:r w:rsidRPr="00623897">
        <w:rPr>
          <w:rFonts w:ascii="Times New Roman" w:hAnsi="Times New Roman"/>
          <w:sz w:val="28"/>
          <w:szCs w:val="28"/>
        </w:rPr>
        <w:t xml:space="preserve">Недостаточно ведется </w:t>
      </w:r>
      <w:proofErr w:type="gramStart"/>
      <w:r w:rsidRPr="00623897">
        <w:rPr>
          <w:rFonts w:ascii="Times New Roman" w:hAnsi="Times New Roman"/>
          <w:sz w:val="28"/>
          <w:szCs w:val="28"/>
        </w:rPr>
        <w:t>контроль  со</w:t>
      </w:r>
      <w:proofErr w:type="gramEnd"/>
      <w:r w:rsidRPr="00623897">
        <w:rPr>
          <w:rFonts w:ascii="Times New Roman" w:hAnsi="Times New Roman"/>
          <w:sz w:val="28"/>
          <w:szCs w:val="28"/>
        </w:rPr>
        <w:t xml:space="preserve"> стороны заведующих отделениями и старших медицинских сестер отделений за осуществлением каждодневных функциональных обязанностей своими сотрудниками.</w:t>
      </w:r>
    </w:p>
    <w:p w14:paraId="79F2ACB4" w14:textId="77777777" w:rsidR="001D01B0" w:rsidRPr="00623897" w:rsidRDefault="001D01B0" w:rsidP="001D01B0">
      <w:pPr>
        <w:pStyle w:val="a4"/>
        <w:numPr>
          <w:ilvl w:val="0"/>
          <w:numId w:val="12"/>
        </w:numPr>
        <w:spacing w:after="0" w:line="0" w:lineRule="atLeast"/>
        <w:ind w:left="0"/>
        <w:jc w:val="both"/>
        <w:rPr>
          <w:rFonts w:ascii="Times New Roman" w:hAnsi="Times New Roman"/>
          <w:b/>
          <w:sz w:val="28"/>
          <w:szCs w:val="28"/>
        </w:rPr>
      </w:pPr>
      <w:r w:rsidRPr="00623897">
        <w:rPr>
          <w:rFonts w:ascii="Times New Roman" w:hAnsi="Times New Roman"/>
          <w:sz w:val="28"/>
          <w:szCs w:val="28"/>
        </w:rPr>
        <w:lastRenderedPageBreak/>
        <w:t xml:space="preserve">Некорректно выписанные направления на лабораторные анализы, а зачастую, не внесенные в информационную </w:t>
      </w:r>
      <w:proofErr w:type="gramStart"/>
      <w:r w:rsidRPr="00623897">
        <w:rPr>
          <w:rFonts w:ascii="Times New Roman" w:hAnsi="Times New Roman"/>
          <w:sz w:val="28"/>
          <w:szCs w:val="28"/>
        </w:rPr>
        <w:t>систему,  вызывает</w:t>
      </w:r>
      <w:proofErr w:type="gramEnd"/>
      <w:r w:rsidRPr="00623897">
        <w:rPr>
          <w:rFonts w:ascii="Times New Roman" w:hAnsi="Times New Roman"/>
          <w:sz w:val="28"/>
          <w:szCs w:val="28"/>
        </w:rPr>
        <w:t xml:space="preserve"> массу нареканий со стороны пациентов при регистрации на анализы.</w:t>
      </w:r>
    </w:p>
    <w:p w14:paraId="6DD870DF" w14:textId="77777777" w:rsidR="001D01B0" w:rsidRPr="00623897" w:rsidRDefault="001D01B0" w:rsidP="001D01B0">
      <w:pPr>
        <w:pStyle w:val="a4"/>
        <w:numPr>
          <w:ilvl w:val="0"/>
          <w:numId w:val="12"/>
        </w:numPr>
        <w:spacing w:after="0" w:line="0" w:lineRule="atLeast"/>
        <w:ind w:left="0"/>
        <w:jc w:val="both"/>
        <w:rPr>
          <w:rFonts w:ascii="Times New Roman" w:hAnsi="Times New Roman"/>
          <w:b/>
          <w:sz w:val="28"/>
          <w:szCs w:val="28"/>
        </w:rPr>
      </w:pPr>
      <w:r w:rsidRPr="00623897">
        <w:rPr>
          <w:rFonts w:ascii="Times New Roman" w:hAnsi="Times New Roman"/>
          <w:sz w:val="28"/>
          <w:szCs w:val="28"/>
        </w:rPr>
        <w:t>Врачами и медсестрами не проводится на должном уровне разъяснительная работа   по услугам в рамках ОСМС и ГОБМП, по записи к профильным специалистам.</w:t>
      </w:r>
    </w:p>
    <w:p w14:paraId="236F020A" w14:textId="77777777" w:rsidR="001D01B0" w:rsidRPr="00623897" w:rsidRDefault="001D01B0" w:rsidP="001D01B0">
      <w:pPr>
        <w:pStyle w:val="a4"/>
        <w:numPr>
          <w:ilvl w:val="0"/>
          <w:numId w:val="12"/>
        </w:numPr>
        <w:spacing w:after="0" w:line="0" w:lineRule="atLeast"/>
        <w:ind w:left="0"/>
        <w:jc w:val="both"/>
        <w:rPr>
          <w:rFonts w:ascii="Times New Roman" w:hAnsi="Times New Roman"/>
          <w:b/>
          <w:sz w:val="28"/>
          <w:szCs w:val="28"/>
        </w:rPr>
      </w:pPr>
      <w:r w:rsidRPr="00623897">
        <w:rPr>
          <w:rFonts w:ascii="Times New Roman" w:hAnsi="Times New Roman"/>
          <w:sz w:val="28"/>
          <w:szCs w:val="28"/>
        </w:rPr>
        <w:t>На уровне регистратуры не подается полноценная информация по вопросам прикрепления.</w:t>
      </w:r>
    </w:p>
    <w:p w14:paraId="74AE0A2E" w14:textId="77777777" w:rsidR="001D01B0" w:rsidRPr="00623897" w:rsidRDefault="001D01B0" w:rsidP="001D01B0">
      <w:pPr>
        <w:pStyle w:val="a4"/>
        <w:numPr>
          <w:ilvl w:val="0"/>
          <w:numId w:val="12"/>
        </w:numPr>
        <w:spacing w:after="0" w:line="0" w:lineRule="atLeast"/>
        <w:ind w:left="0"/>
        <w:jc w:val="both"/>
        <w:rPr>
          <w:rFonts w:ascii="Times New Roman" w:hAnsi="Times New Roman"/>
          <w:b/>
          <w:sz w:val="28"/>
          <w:szCs w:val="28"/>
        </w:rPr>
      </w:pPr>
      <w:proofErr w:type="gramStart"/>
      <w:r w:rsidRPr="00623897">
        <w:rPr>
          <w:rFonts w:ascii="Times New Roman" w:hAnsi="Times New Roman"/>
          <w:sz w:val="28"/>
          <w:szCs w:val="28"/>
        </w:rPr>
        <w:t>Недостаточный  уровень</w:t>
      </w:r>
      <w:proofErr w:type="gramEnd"/>
      <w:r w:rsidRPr="00623897">
        <w:rPr>
          <w:rFonts w:ascii="Times New Roman" w:hAnsi="Times New Roman"/>
          <w:sz w:val="28"/>
          <w:szCs w:val="28"/>
        </w:rPr>
        <w:t xml:space="preserve"> подготовки специалистов в </w:t>
      </w:r>
      <w:proofErr w:type="spellStart"/>
      <w:r w:rsidRPr="00623897">
        <w:rPr>
          <w:rFonts w:ascii="Times New Roman" w:hAnsi="Times New Roman"/>
          <w:sz w:val="28"/>
          <w:szCs w:val="28"/>
        </w:rPr>
        <w:t>СУЗах</w:t>
      </w:r>
      <w:proofErr w:type="spellEnd"/>
      <w:r w:rsidRPr="00623897">
        <w:rPr>
          <w:rFonts w:ascii="Times New Roman" w:hAnsi="Times New Roman"/>
          <w:sz w:val="28"/>
          <w:szCs w:val="28"/>
        </w:rPr>
        <w:t xml:space="preserve"> и ВУЗах.</w:t>
      </w:r>
    </w:p>
    <w:p w14:paraId="2DAA90AC" w14:textId="77777777" w:rsidR="00F6727D" w:rsidRPr="00F6727D" w:rsidRDefault="00F6727D" w:rsidP="00F6727D">
      <w:pPr>
        <w:spacing w:after="0" w:line="0" w:lineRule="atLeast"/>
        <w:jc w:val="both"/>
        <w:rPr>
          <w:rFonts w:ascii="Times New Roman" w:eastAsiaTheme="minorHAnsi" w:hAnsi="Times New Roman"/>
          <w:sz w:val="28"/>
          <w:szCs w:val="28"/>
        </w:rPr>
      </w:pPr>
    </w:p>
    <w:p w14:paraId="69C38157" w14:textId="77777777" w:rsidR="00F6727D" w:rsidRPr="00F6727D" w:rsidRDefault="00F6727D" w:rsidP="00F6727D">
      <w:pPr>
        <w:spacing w:after="0" w:line="0" w:lineRule="atLeast"/>
        <w:jc w:val="both"/>
        <w:rPr>
          <w:rFonts w:ascii="Times New Roman" w:eastAsiaTheme="minorHAnsi" w:hAnsi="Times New Roman"/>
          <w:b/>
          <w:sz w:val="28"/>
          <w:szCs w:val="28"/>
        </w:rPr>
      </w:pPr>
    </w:p>
    <w:p w14:paraId="0C45E22A" w14:textId="77777777" w:rsidR="00F6727D" w:rsidRPr="00F6727D" w:rsidRDefault="00F6727D" w:rsidP="009C5891">
      <w:pPr>
        <w:spacing w:after="0" w:line="0" w:lineRule="atLeast"/>
        <w:jc w:val="center"/>
        <w:rPr>
          <w:rFonts w:ascii="Times New Roman" w:eastAsiaTheme="minorHAnsi" w:hAnsi="Times New Roman"/>
          <w:b/>
          <w:sz w:val="28"/>
          <w:szCs w:val="28"/>
        </w:rPr>
      </w:pPr>
      <w:r w:rsidRPr="001D01B0">
        <w:rPr>
          <w:rFonts w:ascii="Times New Roman" w:eastAsiaTheme="minorHAnsi" w:hAnsi="Times New Roman"/>
          <w:b/>
          <w:sz w:val="28"/>
          <w:szCs w:val="28"/>
        </w:rPr>
        <w:t>Корригирующие меры и рекомендации по улучшению качества медицинских услуг.</w:t>
      </w:r>
    </w:p>
    <w:p w14:paraId="70022CE3" w14:textId="77777777" w:rsidR="00F6727D" w:rsidRPr="00F6727D" w:rsidRDefault="00F6727D" w:rsidP="00F6727D">
      <w:pPr>
        <w:spacing w:after="0" w:line="0" w:lineRule="atLeast"/>
        <w:rPr>
          <w:rFonts w:ascii="Times New Roman" w:eastAsiaTheme="minorHAnsi" w:hAnsi="Times New Roman"/>
          <w:b/>
          <w:sz w:val="28"/>
          <w:szCs w:val="28"/>
        </w:rPr>
      </w:pPr>
    </w:p>
    <w:p w14:paraId="25F4AEE2" w14:textId="77777777" w:rsidR="001D01B0" w:rsidRPr="00623897" w:rsidRDefault="001D01B0" w:rsidP="001D01B0">
      <w:pPr>
        <w:pStyle w:val="a4"/>
        <w:numPr>
          <w:ilvl w:val="0"/>
          <w:numId w:val="13"/>
        </w:numPr>
        <w:spacing w:after="0" w:line="0" w:lineRule="atLeast"/>
        <w:ind w:left="142"/>
        <w:jc w:val="both"/>
        <w:rPr>
          <w:rFonts w:ascii="Times New Roman" w:hAnsi="Times New Roman"/>
          <w:sz w:val="28"/>
          <w:szCs w:val="28"/>
        </w:rPr>
      </w:pPr>
      <w:r w:rsidRPr="00623897">
        <w:rPr>
          <w:rFonts w:ascii="Times New Roman" w:hAnsi="Times New Roman"/>
          <w:sz w:val="28"/>
          <w:szCs w:val="28"/>
        </w:rPr>
        <w:t xml:space="preserve">Рекомендуется проведение разъяснительных бесед на уровне заместителей </w:t>
      </w:r>
      <w:proofErr w:type="gramStart"/>
      <w:r w:rsidRPr="00623897">
        <w:rPr>
          <w:rFonts w:ascii="Times New Roman" w:hAnsi="Times New Roman"/>
          <w:sz w:val="28"/>
          <w:szCs w:val="28"/>
        </w:rPr>
        <w:t>директора  и</w:t>
      </w:r>
      <w:proofErr w:type="gramEnd"/>
      <w:r w:rsidRPr="00623897">
        <w:rPr>
          <w:rFonts w:ascii="Times New Roman" w:hAnsi="Times New Roman"/>
          <w:sz w:val="28"/>
          <w:szCs w:val="28"/>
        </w:rPr>
        <w:t xml:space="preserve"> заведующих структурных подразделений с сотрудниками по работе участковой службы, от деятельности которой зависит качество </w:t>
      </w:r>
      <w:proofErr w:type="spellStart"/>
      <w:r w:rsidRPr="00623897">
        <w:rPr>
          <w:rFonts w:ascii="Times New Roman" w:hAnsi="Times New Roman"/>
          <w:sz w:val="28"/>
          <w:szCs w:val="28"/>
        </w:rPr>
        <w:t>лечебно</w:t>
      </w:r>
      <w:proofErr w:type="spellEnd"/>
      <w:r w:rsidRPr="00623897">
        <w:rPr>
          <w:rFonts w:ascii="Times New Roman" w:hAnsi="Times New Roman"/>
          <w:sz w:val="28"/>
          <w:szCs w:val="28"/>
        </w:rPr>
        <w:t xml:space="preserve"> - профилактической  работы поликлиники.</w:t>
      </w:r>
    </w:p>
    <w:p w14:paraId="36E5D5F7" w14:textId="77777777" w:rsidR="001D01B0" w:rsidRPr="00623897" w:rsidRDefault="001D01B0" w:rsidP="001D01B0">
      <w:pPr>
        <w:pStyle w:val="a4"/>
        <w:numPr>
          <w:ilvl w:val="0"/>
          <w:numId w:val="13"/>
        </w:numPr>
        <w:spacing w:after="0" w:line="0" w:lineRule="atLeast"/>
        <w:ind w:left="142"/>
        <w:jc w:val="both"/>
        <w:rPr>
          <w:rFonts w:ascii="Times New Roman" w:hAnsi="Times New Roman"/>
          <w:sz w:val="28"/>
          <w:szCs w:val="28"/>
        </w:rPr>
      </w:pPr>
      <w:r w:rsidRPr="00623897">
        <w:rPr>
          <w:rFonts w:ascii="Times New Roman" w:hAnsi="Times New Roman"/>
          <w:sz w:val="28"/>
          <w:szCs w:val="28"/>
        </w:rPr>
        <w:t>Усиление информационно- разъяснительной работы с населением о порядке оказания медицинской помощи в рамках ГОБМП и ОСМС, о правах и обязанностях пациентов.</w:t>
      </w:r>
    </w:p>
    <w:p w14:paraId="2A4E319C" w14:textId="77777777" w:rsidR="001D01B0" w:rsidRPr="00623897" w:rsidRDefault="001D01B0" w:rsidP="001D01B0">
      <w:pPr>
        <w:pStyle w:val="a4"/>
        <w:numPr>
          <w:ilvl w:val="0"/>
          <w:numId w:val="13"/>
        </w:numPr>
        <w:spacing w:after="0" w:line="0" w:lineRule="atLeast"/>
        <w:ind w:left="142"/>
        <w:jc w:val="both"/>
        <w:rPr>
          <w:rFonts w:ascii="Times New Roman" w:hAnsi="Times New Roman"/>
          <w:sz w:val="28"/>
          <w:szCs w:val="28"/>
        </w:rPr>
      </w:pPr>
      <w:r w:rsidRPr="00623897">
        <w:rPr>
          <w:rFonts w:ascii="Times New Roman" w:hAnsi="Times New Roman"/>
          <w:sz w:val="28"/>
          <w:szCs w:val="28"/>
        </w:rPr>
        <w:t xml:space="preserve">Усиление работы участковой службы по диспансеризации, проведению скрининговых осмотров среди прикрепленного населения с целью своевременного выявления заболеваний, своевременному выявлению и регистрации женщин фертильного возраста. </w:t>
      </w:r>
    </w:p>
    <w:p w14:paraId="14D1EF16" w14:textId="77777777" w:rsidR="001D01B0" w:rsidRPr="00623897" w:rsidRDefault="001D01B0" w:rsidP="001D01B0">
      <w:pPr>
        <w:pStyle w:val="a4"/>
        <w:numPr>
          <w:ilvl w:val="0"/>
          <w:numId w:val="13"/>
        </w:numPr>
        <w:spacing w:after="0" w:line="0" w:lineRule="atLeast"/>
        <w:ind w:left="142"/>
        <w:jc w:val="both"/>
        <w:rPr>
          <w:rFonts w:ascii="Times New Roman" w:hAnsi="Times New Roman"/>
          <w:sz w:val="28"/>
          <w:szCs w:val="28"/>
        </w:rPr>
      </w:pPr>
      <w:r w:rsidRPr="00623897">
        <w:rPr>
          <w:rFonts w:ascii="Times New Roman" w:hAnsi="Times New Roman"/>
          <w:sz w:val="28"/>
          <w:szCs w:val="28"/>
        </w:rPr>
        <w:t xml:space="preserve">Руководителям структурных подразделений проводить среди сотрудников обучение </w:t>
      </w:r>
      <w:proofErr w:type="gramStart"/>
      <w:r w:rsidRPr="00623897">
        <w:rPr>
          <w:rFonts w:ascii="Times New Roman" w:hAnsi="Times New Roman"/>
          <w:sz w:val="28"/>
          <w:szCs w:val="28"/>
        </w:rPr>
        <w:t>на  знание</w:t>
      </w:r>
      <w:proofErr w:type="gramEnd"/>
      <w:r w:rsidRPr="00623897">
        <w:rPr>
          <w:rFonts w:ascii="Times New Roman" w:hAnsi="Times New Roman"/>
          <w:sz w:val="28"/>
          <w:szCs w:val="28"/>
        </w:rPr>
        <w:t xml:space="preserve">  основ  ОСМС.</w:t>
      </w:r>
    </w:p>
    <w:p w14:paraId="54CDE86C" w14:textId="77777777" w:rsidR="001D01B0" w:rsidRPr="00623897" w:rsidRDefault="001D01B0" w:rsidP="001D01B0">
      <w:pPr>
        <w:pStyle w:val="a4"/>
        <w:numPr>
          <w:ilvl w:val="0"/>
          <w:numId w:val="13"/>
        </w:numPr>
        <w:spacing w:after="0" w:line="0" w:lineRule="atLeast"/>
        <w:ind w:left="142"/>
        <w:jc w:val="both"/>
        <w:rPr>
          <w:rFonts w:ascii="Times New Roman" w:hAnsi="Times New Roman"/>
          <w:color w:val="252525"/>
          <w:spacing w:val="3"/>
          <w:sz w:val="28"/>
          <w:szCs w:val="28"/>
          <w:shd w:val="clear" w:color="auto" w:fill="FFFFFF"/>
        </w:rPr>
      </w:pPr>
      <w:proofErr w:type="gramStart"/>
      <w:r w:rsidRPr="00623897">
        <w:rPr>
          <w:rFonts w:ascii="Times New Roman" w:hAnsi="Times New Roman"/>
          <w:color w:val="252525"/>
          <w:spacing w:val="3"/>
          <w:sz w:val="28"/>
          <w:szCs w:val="28"/>
          <w:shd w:val="clear" w:color="auto" w:fill="FFFFFF"/>
        </w:rPr>
        <w:t>Пациентов,  записавшихся</w:t>
      </w:r>
      <w:proofErr w:type="gramEnd"/>
      <w:r w:rsidRPr="00623897">
        <w:rPr>
          <w:rFonts w:ascii="Times New Roman" w:hAnsi="Times New Roman"/>
          <w:color w:val="252525"/>
          <w:spacing w:val="3"/>
          <w:sz w:val="28"/>
          <w:szCs w:val="28"/>
          <w:shd w:val="clear" w:color="auto" w:fill="FFFFFF"/>
        </w:rPr>
        <w:t xml:space="preserve"> на прием, своевременно  оповещать о его отмене или переносе. </w:t>
      </w:r>
    </w:p>
    <w:p w14:paraId="7A5A515F" w14:textId="77777777" w:rsidR="001D01B0" w:rsidRPr="00623897" w:rsidRDefault="001D01B0" w:rsidP="001D01B0">
      <w:pPr>
        <w:pStyle w:val="a4"/>
        <w:numPr>
          <w:ilvl w:val="0"/>
          <w:numId w:val="13"/>
        </w:numPr>
        <w:spacing w:after="0" w:line="0" w:lineRule="atLeast"/>
        <w:ind w:left="142"/>
        <w:jc w:val="both"/>
        <w:rPr>
          <w:rFonts w:ascii="Times New Roman" w:hAnsi="Times New Roman"/>
          <w:sz w:val="28"/>
          <w:szCs w:val="28"/>
        </w:rPr>
      </w:pPr>
      <w:r w:rsidRPr="00623897">
        <w:rPr>
          <w:rFonts w:ascii="Times New Roman" w:hAnsi="Times New Roman"/>
          <w:color w:val="252525"/>
          <w:spacing w:val="3"/>
          <w:sz w:val="28"/>
          <w:szCs w:val="28"/>
          <w:shd w:val="clear" w:color="auto" w:fill="FFFFFF"/>
        </w:rPr>
        <w:t>График отпусков врачей должен составляться с учетом периодов резкого роста посещений.</w:t>
      </w:r>
    </w:p>
    <w:p w14:paraId="75F0970E" w14:textId="77777777" w:rsidR="001D01B0" w:rsidRPr="00623897" w:rsidRDefault="001D01B0" w:rsidP="001D01B0">
      <w:pPr>
        <w:pStyle w:val="a4"/>
        <w:numPr>
          <w:ilvl w:val="0"/>
          <w:numId w:val="13"/>
        </w:numPr>
        <w:spacing w:after="0" w:line="0" w:lineRule="atLeast"/>
        <w:ind w:left="142"/>
        <w:jc w:val="both"/>
        <w:rPr>
          <w:rFonts w:ascii="Times New Roman" w:hAnsi="Times New Roman"/>
          <w:sz w:val="28"/>
          <w:szCs w:val="28"/>
        </w:rPr>
      </w:pPr>
      <w:r w:rsidRPr="00623897">
        <w:rPr>
          <w:rFonts w:ascii="Times New Roman" w:hAnsi="Times New Roman"/>
          <w:sz w:val="28"/>
          <w:szCs w:val="28"/>
        </w:rPr>
        <w:t>Проводить семинары по вопросам этики и деонтологии.</w:t>
      </w:r>
    </w:p>
    <w:p w14:paraId="29DFE382" w14:textId="77777777" w:rsidR="001D01B0" w:rsidRPr="00623897" w:rsidRDefault="001D01B0" w:rsidP="001D01B0">
      <w:pPr>
        <w:pStyle w:val="a4"/>
        <w:numPr>
          <w:ilvl w:val="0"/>
          <w:numId w:val="13"/>
        </w:numPr>
        <w:spacing w:after="0" w:line="0" w:lineRule="atLeast"/>
        <w:ind w:left="142"/>
        <w:jc w:val="both"/>
        <w:rPr>
          <w:rFonts w:ascii="Times New Roman" w:hAnsi="Times New Roman"/>
          <w:sz w:val="28"/>
          <w:szCs w:val="28"/>
        </w:rPr>
      </w:pPr>
      <w:r w:rsidRPr="00623897">
        <w:rPr>
          <w:rFonts w:ascii="Times New Roman" w:hAnsi="Times New Roman"/>
          <w:color w:val="252525"/>
          <w:spacing w:val="3"/>
          <w:sz w:val="28"/>
          <w:szCs w:val="28"/>
          <w:shd w:val="clear" w:color="auto" w:fill="FFFFFF"/>
        </w:rPr>
        <w:t>Униформа персонала поликлиники должна иметь различия в соответствии с должностью: врач, медсестра, младший медицинский, технический персонал. У каждого должен быть бейдж с ФИО сотрудника и должностью.</w:t>
      </w:r>
    </w:p>
    <w:p w14:paraId="0D27A99A" w14:textId="77777777" w:rsidR="001D01B0" w:rsidRPr="00623897" w:rsidRDefault="001D01B0" w:rsidP="001D01B0">
      <w:pPr>
        <w:pStyle w:val="a4"/>
        <w:numPr>
          <w:ilvl w:val="0"/>
          <w:numId w:val="13"/>
        </w:numPr>
        <w:spacing w:after="0" w:line="0" w:lineRule="atLeast"/>
        <w:ind w:left="142"/>
        <w:jc w:val="both"/>
        <w:rPr>
          <w:rFonts w:ascii="Times New Roman" w:hAnsi="Times New Roman"/>
          <w:sz w:val="28"/>
          <w:szCs w:val="28"/>
        </w:rPr>
      </w:pPr>
      <w:r w:rsidRPr="00623897">
        <w:rPr>
          <w:rFonts w:ascii="Times New Roman" w:hAnsi="Times New Roman"/>
          <w:color w:val="252525"/>
          <w:spacing w:val="3"/>
          <w:sz w:val="28"/>
          <w:szCs w:val="28"/>
          <w:shd w:val="clear" w:color="auto" w:fill="FFFFFF"/>
        </w:rPr>
        <w:t>Составить график дежурств медицинских сестер в регистратуре по введению направлений на анализы в информационную систему.</w:t>
      </w:r>
    </w:p>
    <w:p w14:paraId="61C73194" w14:textId="23BD096A" w:rsidR="00C20922" w:rsidRPr="009C5891" w:rsidRDefault="00F6727D" w:rsidP="009C5891">
      <w:pPr>
        <w:jc w:val="both"/>
        <w:rPr>
          <w:rFonts w:ascii="Times New Roman" w:eastAsiaTheme="minorHAnsi" w:hAnsi="Times New Roman"/>
          <w:color w:val="000000" w:themeColor="text1"/>
        </w:rPr>
      </w:pPr>
      <w:r w:rsidRPr="00F6727D">
        <w:rPr>
          <w:rFonts w:ascii="Times New Roman" w:eastAsiaTheme="minorHAnsi" w:hAnsi="Times New Roman"/>
          <w:lang w:eastAsia="zh-CN"/>
        </w:rPr>
        <w:tab/>
      </w:r>
    </w:p>
    <w:p w14:paraId="2BBE88EB" w14:textId="77777777" w:rsidR="001D01B0" w:rsidRDefault="001D01B0" w:rsidP="00273CCD">
      <w:pPr>
        <w:spacing w:after="0" w:line="240" w:lineRule="auto"/>
        <w:ind w:firstLine="720"/>
        <w:jc w:val="center"/>
        <w:rPr>
          <w:rFonts w:ascii="Times New Roman" w:hAnsi="Times New Roman"/>
          <w:b/>
          <w:bCs/>
          <w:sz w:val="32"/>
          <w:szCs w:val="32"/>
          <w:highlight w:val="yellow"/>
          <w:lang w:val="kk-KZ"/>
        </w:rPr>
      </w:pPr>
    </w:p>
    <w:p w14:paraId="5FF3C287" w14:textId="2FFC0369" w:rsidR="00761E97" w:rsidRPr="009C7A69" w:rsidRDefault="00273CCD" w:rsidP="00142B34">
      <w:pPr>
        <w:spacing w:after="0" w:line="240" w:lineRule="auto"/>
        <w:jc w:val="center"/>
        <w:rPr>
          <w:rFonts w:ascii="Times New Roman" w:hAnsi="Times New Roman"/>
          <w:b/>
          <w:bCs/>
          <w:sz w:val="32"/>
          <w:szCs w:val="32"/>
          <w:lang w:val="kk-KZ"/>
        </w:rPr>
      </w:pPr>
      <w:r w:rsidRPr="00142B34">
        <w:rPr>
          <w:rFonts w:ascii="Times New Roman" w:hAnsi="Times New Roman"/>
          <w:b/>
          <w:bCs/>
          <w:sz w:val="32"/>
          <w:szCs w:val="32"/>
          <w:lang w:val="kk-KZ"/>
        </w:rPr>
        <w:t>Демонтажно-монтажные работы</w:t>
      </w:r>
    </w:p>
    <w:p w14:paraId="6C1D6A07" w14:textId="3F79895A" w:rsidR="00E71CD4" w:rsidRDefault="00E71CD4" w:rsidP="008450EB">
      <w:pPr>
        <w:pStyle w:val="ad"/>
        <w:ind w:right="-284"/>
        <w:jc w:val="both"/>
        <w:rPr>
          <w:rFonts w:ascii="Times New Roman" w:hAnsi="Times New Roman"/>
          <w:b/>
          <w:sz w:val="28"/>
          <w:szCs w:val="28"/>
          <w:lang w:val="kk-KZ"/>
        </w:rPr>
      </w:pPr>
    </w:p>
    <w:p w14:paraId="5224192D" w14:textId="77777777" w:rsidR="00E71CD4" w:rsidRPr="00E71CD4" w:rsidRDefault="00E71CD4" w:rsidP="00E71CD4">
      <w:pPr>
        <w:pStyle w:val="ad"/>
        <w:ind w:left="-284" w:right="-284" w:firstLine="1004"/>
        <w:jc w:val="both"/>
        <w:rPr>
          <w:rFonts w:ascii="Times New Roman" w:hAnsi="Times New Roman"/>
          <w:bCs/>
          <w:sz w:val="28"/>
          <w:szCs w:val="28"/>
          <w:lang w:val="kk-KZ"/>
        </w:rPr>
      </w:pPr>
      <w:r w:rsidRPr="00E71CD4">
        <w:rPr>
          <w:rFonts w:ascii="Times New Roman" w:hAnsi="Times New Roman"/>
          <w:bCs/>
          <w:sz w:val="28"/>
          <w:szCs w:val="28"/>
          <w:lang w:val="kk-KZ"/>
        </w:rPr>
        <w:t xml:space="preserve">Согласно письменного обращения № 02.1-21/629 от 15.05.2024 года о выделение денежных сумм в соответствии с решением  внеочередной XII  сессии маслихата города Алматы VII созыва от 8 декабря 2023 года №75 администратору бюджетных программ, в лице КГУ «Управления общественного здравоохранения города Алматы» на проведение капитального ремонта и разработку проектно-сметной документации (ПСД) ГП №12 проведена процедура закупа по проведению </w:t>
      </w:r>
      <w:r w:rsidRPr="00E71CD4">
        <w:rPr>
          <w:rFonts w:ascii="Times New Roman" w:hAnsi="Times New Roman"/>
          <w:bCs/>
          <w:sz w:val="28"/>
          <w:szCs w:val="28"/>
          <w:lang w:val="kk-KZ"/>
        </w:rPr>
        <w:lastRenderedPageBreak/>
        <w:t xml:space="preserve">капитального ремонта здания        ГП №12 в соответствии с Законом Республики Казахстан от 4 декабря 2015 года № 434-V «О государственных закупках». </w:t>
      </w:r>
    </w:p>
    <w:p w14:paraId="4DE6C2B1" w14:textId="77777777" w:rsidR="00E71CD4" w:rsidRPr="00E71CD4" w:rsidRDefault="00E71CD4" w:rsidP="00E71CD4">
      <w:pPr>
        <w:pStyle w:val="ad"/>
        <w:ind w:left="-284" w:right="-284" w:firstLine="1004"/>
        <w:jc w:val="both"/>
        <w:rPr>
          <w:rFonts w:ascii="Times New Roman" w:hAnsi="Times New Roman"/>
          <w:bCs/>
          <w:sz w:val="28"/>
          <w:szCs w:val="28"/>
          <w:lang w:val="kk-KZ"/>
        </w:rPr>
      </w:pPr>
      <w:r w:rsidRPr="00E71CD4">
        <w:rPr>
          <w:rFonts w:ascii="Times New Roman" w:hAnsi="Times New Roman"/>
          <w:bCs/>
          <w:sz w:val="28"/>
          <w:szCs w:val="28"/>
          <w:lang w:val="kk-KZ"/>
        </w:rPr>
        <w:t>23.07.2024 года получен талон Уведомление о начале строительно - монтажных работ в КГУ «Управлении градостроительного контроля города Алматы» согласно приложения 3 к Приказу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w:t>
      </w:r>
    </w:p>
    <w:p w14:paraId="28C7D6FF" w14:textId="77777777" w:rsidR="00E71CD4" w:rsidRPr="00E71CD4" w:rsidRDefault="00E71CD4" w:rsidP="00E71CD4">
      <w:pPr>
        <w:pStyle w:val="ad"/>
        <w:ind w:left="-284" w:right="-284" w:firstLine="1004"/>
        <w:jc w:val="both"/>
        <w:rPr>
          <w:rFonts w:ascii="Times New Roman" w:hAnsi="Times New Roman"/>
          <w:bCs/>
          <w:sz w:val="28"/>
          <w:szCs w:val="28"/>
          <w:lang w:val="kk-KZ"/>
        </w:rPr>
      </w:pPr>
      <w:r w:rsidRPr="00E71CD4">
        <w:rPr>
          <w:rFonts w:ascii="Times New Roman" w:hAnsi="Times New Roman"/>
          <w:bCs/>
          <w:sz w:val="28"/>
          <w:szCs w:val="28"/>
          <w:lang w:val="kk-KZ"/>
        </w:rPr>
        <w:t>На сегодняшний день в здании поликлиники по адресу: ул.Попова, 23 (литер А) проводится капитальный ремонт, предварительный срок окончания капитального ремонта март 2025 года.</w:t>
      </w:r>
    </w:p>
    <w:p w14:paraId="158FAE2F" w14:textId="77777777" w:rsidR="00E71CD4" w:rsidRPr="00E71CD4" w:rsidRDefault="00E71CD4" w:rsidP="00E71CD4">
      <w:pPr>
        <w:pStyle w:val="ad"/>
        <w:ind w:left="-284" w:right="-284"/>
        <w:jc w:val="both"/>
        <w:rPr>
          <w:rFonts w:ascii="Times New Roman" w:hAnsi="Times New Roman"/>
          <w:bCs/>
          <w:sz w:val="28"/>
          <w:szCs w:val="28"/>
          <w:lang w:val="kk-KZ"/>
        </w:rPr>
      </w:pPr>
    </w:p>
    <w:p w14:paraId="441A07BB" w14:textId="77777777" w:rsidR="00E71CD4" w:rsidRPr="00E71CD4" w:rsidRDefault="00E71CD4" w:rsidP="00E71CD4">
      <w:pPr>
        <w:pStyle w:val="ad"/>
        <w:ind w:left="-284" w:right="-284"/>
        <w:jc w:val="both"/>
        <w:rPr>
          <w:rFonts w:ascii="Times New Roman" w:hAnsi="Times New Roman"/>
          <w:b/>
          <w:sz w:val="28"/>
          <w:szCs w:val="28"/>
          <w:lang w:val="kk-KZ"/>
        </w:rPr>
      </w:pPr>
    </w:p>
    <w:p w14:paraId="34971072" w14:textId="77777777" w:rsidR="00E71CD4" w:rsidRPr="004613B2" w:rsidRDefault="00E71CD4" w:rsidP="00761E97">
      <w:pPr>
        <w:pStyle w:val="ad"/>
        <w:ind w:left="-284" w:right="-284"/>
        <w:jc w:val="both"/>
        <w:rPr>
          <w:rFonts w:ascii="Times New Roman" w:hAnsi="Times New Roman"/>
          <w:b/>
          <w:sz w:val="28"/>
          <w:szCs w:val="28"/>
          <w:lang w:val="kk-KZ"/>
        </w:rPr>
      </w:pPr>
    </w:p>
    <w:sectPr w:rsidR="00E71CD4" w:rsidRPr="004613B2" w:rsidSect="00F6727D">
      <w:pgSz w:w="11906" w:h="16838"/>
      <w:pgMar w:top="567" w:right="1134" w:bottom="28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9F4FD" w14:textId="77777777" w:rsidR="00452E42" w:rsidRDefault="00452E42" w:rsidP="00DB269F">
      <w:pPr>
        <w:spacing w:after="0" w:line="240" w:lineRule="auto"/>
      </w:pPr>
      <w:r>
        <w:separator/>
      </w:r>
    </w:p>
  </w:endnote>
  <w:endnote w:type="continuationSeparator" w:id="0">
    <w:p w14:paraId="0B13FD41" w14:textId="77777777" w:rsidR="00452E42" w:rsidRDefault="00452E42" w:rsidP="00DB2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1B1AF" w14:textId="77777777" w:rsidR="00452E42" w:rsidRDefault="00452E42" w:rsidP="00DB269F">
      <w:pPr>
        <w:spacing w:after="0" w:line="240" w:lineRule="auto"/>
      </w:pPr>
      <w:r>
        <w:separator/>
      </w:r>
    </w:p>
  </w:footnote>
  <w:footnote w:type="continuationSeparator" w:id="0">
    <w:p w14:paraId="06BC2550" w14:textId="77777777" w:rsidR="00452E42" w:rsidRDefault="00452E42" w:rsidP="00DB2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7C5B"/>
    <w:multiLevelType w:val="hybridMultilevel"/>
    <w:tmpl w:val="1F86CDC6"/>
    <w:lvl w:ilvl="0" w:tplc="AADC5E72">
      <w:start w:val="1"/>
      <w:numFmt w:val="bullet"/>
      <w:lvlText w:val="•"/>
      <w:lvlJc w:val="left"/>
      <w:pPr>
        <w:tabs>
          <w:tab w:val="num" w:pos="720"/>
        </w:tabs>
        <w:ind w:left="720" w:hanging="360"/>
      </w:pPr>
      <w:rPr>
        <w:rFonts w:ascii="Arial" w:hAnsi="Arial" w:hint="default"/>
      </w:rPr>
    </w:lvl>
    <w:lvl w:ilvl="1" w:tplc="ADA2A5F0" w:tentative="1">
      <w:start w:val="1"/>
      <w:numFmt w:val="bullet"/>
      <w:lvlText w:val="•"/>
      <w:lvlJc w:val="left"/>
      <w:pPr>
        <w:tabs>
          <w:tab w:val="num" w:pos="1440"/>
        </w:tabs>
        <w:ind w:left="1440" w:hanging="360"/>
      </w:pPr>
      <w:rPr>
        <w:rFonts w:ascii="Arial" w:hAnsi="Arial" w:hint="default"/>
      </w:rPr>
    </w:lvl>
    <w:lvl w:ilvl="2" w:tplc="63AE91C4" w:tentative="1">
      <w:start w:val="1"/>
      <w:numFmt w:val="bullet"/>
      <w:lvlText w:val="•"/>
      <w:lvlJc w:val="left"/>
      <w:pPr>
        <w:tabs>
          <w:tab w:val="num" w:pos="2160"/>
        </w:tabs>
        <w:ind w:left="2160" w:hanging="360"/>
      </w:pPr>
      <w:rPr>
        <w:rFonts w:ascii="Arial" w:hAnsi="Arial" w:hint="default"/>
      </w:rPr>
    </w:lvl>
    <w:lvl w:ilvl="3" w:tplc="84AA0EB6" w:tentative="1">
      <w:start w:val="1"/>
      <w:numFmt w:val="bullet"/>
      <w:lvlText w:val="•"/>
      <w:lvlJc w:val="left"/>
      <w:pPr>
        <w:tabs>
          <w:tab w:val="num" w:pos="2880"/>
        </w:tabs>
        <w:ind w:left="2880" w:hanging="360"/>
      </w:pPr>
      <w:rPr>
        <w:rFonts w:ascii="Arial" w:hAnsi="Arial" w:hint="default"/>
      </w:rPr>
    </w:lvl>
    <w:lvl w:ilvl="4" w:tplc="CA36091E" w:tentative="1">
      <w:start w:val="1"/>
      <w:numFmt w:val="bullet"/>
      <w:lvlText w:val="•"/>
      <w:lvlJc w:val="left"/>
      <w:pPr>
        <w:tabs>
          <w:tab w:val="num" w:pos="3600"/>
        </w:tabs>
        <w:ind w:left="3600" w:hanging="360"/>
      </w:pPr>
      <w:rPr>
        <w:rFonts w:ascii="Arial" w:hAnsi="Arial" w:hint="default"/>
      </w:rPr>
    </w:lvl>
    <w:lvl w:ilvl="5" w:tplc="0E96F37E" w:tentative="1">
      <w:start w:val="1"/>
      <w:numFmt w:val="bullet"/>
      <w:lvlText w:val="•"/>
      <w:lvlJc w:val="left"/>
      <w:pPr>
        <w:tabs>
          <w:tab w:val="num" w:pos="4320"/>
        </w:tabs>
        <w:ind w:left="4320" w:hanging="360"/>
      </w:pPr>
      <w:rPr>
        <w:rFonts w:ascii="Arial" w:hAnsi="Arial" w:hint="default"/>
      </w:rPr>
    </w:lvl>
    <w:lvl w:ilvl="6" w:tplc="BD3E721C" w:tentative="1">
      <w:start w:val="1"/>
      <w:numFmt w:val="bullet"/>
      <w:lvlText w:val="•"/>
      <w:lvlJc w:val="left"/>
      <w:pPr>
        <w:tabs>
          <w:tab w:val="num" w:pos="5040"/>
        </w:tabs>
        <w:ind w:left="5040" w:hanging="360"/>
      </w:pPr>
      <w:rPr>
        <w:rFonts w:ascii="Arial" w:hAnsi="Arial" w:hint="default"/>
      </w:rPr>
    </w:lvl>
    <w:lvl w:ilvl="7" w:tplc="2394412C" w:tentative="1">
      <w:start w:val="1"/>
      <w:numFmt w:val="bullet"/>
      <w:lvlText w:val="•"/>
      <w:lvlJc w:val="left"/>
      <w:pPr>
        <w:tabs>
          <w:tab w:val="num" w:pos="5760"/>
        </w:tabs>
        <w:ind w:left="5760" w:hanging="360"/>
      </w:pPr>
      <w:rPr>
        <w:rFonts w:ascii="Arial" w:hAnsi="Arial" w:hint="default"/>
      </w:rPr>
    </w:lvl>
    <w:lvl w:ilvl="8" w:tplc="8D0EFE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DE6BED"/>
    <w:multiLevelType w:val="hybridMultilevel"/>
    <w:tmpl w:val="F34E8CFC"/>
    <w:lvl w:ilvl="0" w:tplc="1BB8C70E">
      <w:start w:val="1"/>
      <w:numFmt w:val="decimal"/>
      <w:lvlText w:val="%1."/>
      <w:lvlJc w:val="left"/>
      <w:pPr>
        <w:ind w:left="1440" w:hanging="360"/>
      </w:pPr>
      <w:rPr>
        <w:rFonts w:hint="default"/>
        <w:b w:val="0"/>
        <w:bCs/>
        <w:lang w:val="ru-RU"/>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 w15:restartNumberingAfterBreak="0">
    <w:nsid w:val="14F1136C"/>
    <w:multiLevelType w:val="hybridMultilevel"/>
    <w:tmpl w:val="B894B1E2"/>
    <w:lvl w:ilvl="0" w:tplc="98DCCDA0">
      <w:start w:val="1"/>
      <w:numFmt w:val="decimal"/>
      <w:lvlText w:val="%1."/>
      <w:lvlJc w:val="left"/>
      <w:pPr>
        <w:tabs>
          <w:tab w:val="num" w:pos="720"/>
        </w:tabs>
        <w:ind w:left="720" w:hanging="360"/>
      </w:pPr>
    </w:lvl>
    <w:lvl w:ilvl="1" w:tplc="0C50BC08" w:tentative="1">
      <w:start w:val="1"/>
      <w:numFmt w:val="decimal"/>
      <w:lvlText w:val="%2."/>
      <w:lvlJc w:val="left"/>
      <w:pPr>
        <w:tabs>
          <w:tab w:val="num" w:pos="1440"/>
        </w:tabs>
        <w:ind w:left="1440" w:hanging="360"/>
      </w:pPr>
    </w:lvl>
    <w:lvl w:ilvl="2" w:tplc="2C4A8F0E" w:tentative="1">
      <w:start w:val="1"/>
      <w:numFmt w:val="decimal"/>
      <w:lvlText w:val="%3."/>
      <w:lvlJc w:val="left"/>
      <w:pPr>
        <w:tabs>
          <w:tab w:val="num" w:pos="2160"/>
        </w:tabs>
        <w:ind w:left="2160" w:hanging="360"/>
      </w:pPr>
    </w:lvl>
    <w:lvl w:ilvl="3" w:tplc="91F87F94" w:tentative="1">
      <w:start w:val="1"/>
      <w:numFmt w:val="decimal"/>
      <w:lvlText w:val="%4."/>
      <w:lvlJc w:val="left"/>
      <w:pPr>
        <w:tabs>
          <w:tab w:val="num" w:pos="2880"/>
        </w:tabs>
        <w:ind w:left="2880" w:hanging="360"/>
      </w:pPr>
    </w:lvl>
    <w:lvl w:ilvl="4" w:tplc="F438C332" w:tentative="1">
      <w:start w:val="1"/>
      <w:numFmt w:val="decimal"/>
      <w:lvlText w:val="%5."/>
      <w:lvlJc w:val="left"/>
      <w:pPr>
        <w:tabs>
          <w:tab w:val="num" w:pos="3600"/>
        </w:tabs>
        <w:ind w:left="3600" w:hanging="360"/>
      </w:pPr>
    </w:lvl>
    <w:lvl w:ilvl="5" w:tplc="CE02D574" w:tentative="1">
      <w:start w:val="1"/>
      <w:numFmt w:val="decimal"/>
      <w:lvlText w:val="%6."/>
      <w:lvlJc w:val="left"/>
      <w:pPr>
        <w:tabs>
          <w:tab w:val="num" w:pos="4320"/>
        </w:tabs>
        <w:ind w:left="4320" w:hanging="360"/>
      </w:pPr>
    </w:lvl>
    <w:lvl w:ilvl="6" w:tplc="5008AF54" w:tentative="1">
      <w:start w:val="1"/>
      <w:numFmt w:val="decimal"/>
      <w:lvlText w:val="%7."/>
      <w:lvlJc w:val="left"/>
      <w:pPr>
        <w:tabs>
          <w:tab w:val="num" w:pos="5040"/>
        </w:tabs>
        <w:ind w:left="5040" w:hanging="360"/>
      </w:pPr>
    </w:lvl>
    <w:lvl w:ilvl="7" w:tplc="D734650A" w:tentative="1">
      <w:start w:val="1"/>
      <w:numFmt w:val="decimal"/>
      <w:lvlText w:val="%8."/>
      <w:lvlJc w:val="left"/>
      <w:pPr>
        <w:tabs>
          <w:tab w:val="num" w:pos="5760"/>
        </w:tabs>
        <w:ind w:left="5760" w:hanging="360"/>
      </w:pPr>
    </w:lvl>
    <w:lvl w:ilvl="8" w:tplc="BFAA6D82" w:tentative="1">
      <w:start w:val="1"/>
      <w:numFmt w:val="decimal"/>
      <w:lvlText w:val="%9."/>
      <w:lvlJc w:val="left"/>
      <w:pPr>
        <w:tabs>
          <w:tab w:val="num" w:pos="6480"/>
        </w:tabs>
        <w:ind w:left="6480" w:hanging="360"/>
      </w:pPr>
    </w:lvl>
  </w:abstractNum>
  <w:abstractNum w:abstractNumId="3" w15:restartNumberingAfterBreak="0">
    <w:nsid w:val="17AE2EBB"/>
    <w:multiLevelType w:val="hybridMultilevel"/>
    <w:tmpl w:val="853E2A26"/>
    <w:lvl w:ilvl="0" w:tplc="B27E3C02">
      <w:start w:val="80"/>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8E73B2"/>
    <w:multiLevelType w:val="hybridMultilevel"/>
    <w:tmpl w:val="90520A8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AC51C55"/>
    <w:multiLevelType w:val="hybridMultilevel"/>
    <w:tmpl w:val="1026D31E"/>
    <w:lvl w:ilvl="0" w:tplc="4080D20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EEA2396"/>
    <w:multiLevelType w:val="hybridMultilevel"/>
    <w:tmpl w:val="01B86E1A"/>
    <w:lvl w:ilvl="0" w:tplc="DDAC8918">
      <w:start w:val="2"/>
      <w:numFmt w:val="decimal"/>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7" w15:restartNumberingAfterBreak="0">
    <w:nsid w:val="25821899"/>
    <w:multiLevelType w:val="hybridMultilevel"/>
    <w:tmpl w:val="BF12CAEC"/>
    <w:lvl w:ilvl="0" w:tplc="0874AEA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15F4D3E"/>
    <w:multiLevelType w:val="hybridMultilevel"/>
    <w:tmpl w:val="5C686F3C"/>
    <w:lvl w:ilvl="0" w:tplc="7A720940">
      <w:start w:val="2"/>
      <w:numFmt w:val="decimal"/>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9" w15:restartNumberingAfterBreak="0">
    <w:nsid w:val="33E51A5F"/>
    <w:multiLevelType w:val="hybridMultilevel"/>
    <w:tmpl w:val="FDBCDCE0"/>
    <w:lvl w:ilvl="0" w:tplc="1EBC69B0">
      <w:start w:val="8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CD6714D"/>
    <w:multiLevelType w:val="hybridMultilevel"/>
    <w:tmpl w:val="6358B8F2"/>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0550AB6"/>
    <w:multiLevelType w:val="hybridMultilevel"/>
    <w:tmpl w:val="348436F2"/>
    <w:lvl w:ilvl="0" w:tplc="A3441B56">
      <w:start w:val="4"/>
      <w:numFmt w:val="bullet"/>
      <w:lvlText w:val=""/>
      <w:lvlJc w:val="left"/>
      <w:pPr>
        <w:ind w:left="1080" w:hanging="360"/>
      </w:pPr>
      <w:rPr>
        <w:rFonts w:ascii="Symbol" w:eastAsia="Times New Roman" w:hAnsi="Symbol"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59B9586C"/>
    <w:multiLevelType w:val="hybridMultilevel"/>
    <w:tmpl w:val="4E626D06"/>
    <w:lvl w:ilvl="0" w:tplc="DF7E6FCC">
      <w:start w:val="94"/>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5D206260"/>
    <w:multiLevelType w:val="hybridMultilevel"/>
    <w:tmpl w:val="724E757A"/>
    <w:lvl w:ilvl="0" w:tplc="FB020EF0">
      <w:start w:val="1"/>
      <w:numFmt w:val="decimal"/>
      <w:lvlText w:val="%1."/>
      <w:lvlJc w:val="left"/>
      <w:pPr>
        <w:ind w:left="786"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4" w15:restartNumberingAfterBreak="0">
    <w:nsid w:val="67835BD2"/>
    <w:multiLevelType w:val="hybridMultilevel"/>
    <w:tmpl w:val="F91403D2"/>
    <w:lvl w:ilvl="0" w:tplc="0326429E">
      <w:start w:val="1"/>
      <w:numFmt w:val="decimal"/>
      <w:lvlText w:val="%1."/>
      <w:lvlJc w:val="left"/>
      <w:pPr>
        <w:ind w:left="720" w:hanging="360"/>
      </w:pPr>
      <w:rPr>
        <w:rFonts w:ascii="Times New Roman" w:hAnsi="Times New Roman" w:cs="Times New Roman" w:hint="default"/>
        <w:b/>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DB62719"/>
    <w:multiLevelType w:val="hybridMultilevel"/>
    <w:tmpl w:val="0928C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3A5C80"/>
    <w:multiLevelType w:val="hybridMultilevel"/>
    <w:tmpl w:val="B9AECD68"/>
    <w:lvl w:ilvl="0" w:tplc="9356B99A">
      <w:start w:val="1"/>
      <w:numFmt w:val="bullet"/>
      <w:lvlText w:val="•"/>
      <w:lvlJc w:val="left"/>
      <w:pPr>
        <w:tabs>
          <w:tab w:val="num" w:pos="720"/>
        </w:tabs>
        <w:ind w:left="720" w:hanging="360"/>
      </w:pPr>
      <w:rPr>
        <w:rFonts w:ascii="Arial" w:hAnsi="Arial" w:hint="default"/>
      </w:rPr>
    </w:lvl>
    <w:lvl w:ilvl="1" w:tplc="C28AA344" w:tentative="1">
      <w:start w:val="1"/>
      <w:numFmt w:val="bullet"/>
      <w:lvlText w:val="•"/>
      <w:lvlJc w:val="left"/>
      <w:pPr>
        <w:tabs>
          <w:tab w:val="num" w:pos="1440"/>
        </w:tabs>
        <w:ind w:left="1440" w:hanging="360"/>
      </w:pPr>
      <w:rPr>
        <w:rFonts w:ascii="Arial" w:hAnsi="Arial" w:hint="default"/>
      </w:rPr>
    </w:lvl>
    <w:lvl w:ilvl="2" w:tplc="E5A21F4A" w:tentative="1">
      <w:start w:val="1"/>
      <w:numFmt w:val="bullet"/>
      <w:lvlText w:val="•"/>
      <w:lvlJc w:val="left"/>
      <w:pPr>
        <w:tabs>
          <w:tab w:val="num" w:pos="2160"/>
        </w:tabs>
        <w:ind w:left="2160" w:hanging="360"/>
      </w:pPr>
      <w:rPr>
        <w:rFonts w:ascii="Arial" w:hAnsi="Arial" w:hint="default"/>
      </w:rPr>
    </w:lvl>
    <w:lvl w:ilvl="3" w:tplc="CA76B30C" w:tentative="1">
      <w:start w:val="1"/>
      <w:numFmt w:val="bullet"/>
      <w:lvlText w:val="•"/>
      <w:lvlJc w:val="left"/>
      <w:pPr>
        <w:tabs>
          <w:tab w:val="num" w:pos="2880"/>
        </w:tabs>
        <w:ind w:left="2880" w:hanging="360"/>
      </w:pPr>
      <w:rPr>
        <w:rFonts w:ascii="Arial" w:hAnsi="Arial" w:hint="default"/>
      </w:rPr>
    </w:lvl>
    <w:lvl w:ilvl="4" w:tplc="5E5A1E88" w:tentative="1">
      <w:start w:val="1"/>
      <w:numFmt w:val="bullet"/>
      <w:lvlText w:val="•"/>
      <w:lvlJc w:val="left"/>
      <w:pPr>
        <w:tabs>
          <w:tab w:val="num" w:pos="3600"/>
        </w:tabs>
        <w:ind w:left="3600" w:hanging="360"/>
      </w:pPr>
      <w:rPr>
        <w:rFonts w:ascii="Arial" w:hAnsi="Arial" w:hint="default"/>
      </w:rPr>
    </w:lvl>
    <w:lvl w:ilvl="5" w:tplc="8768FF9C" w:tentative="1">
      <w:start w:val="1"/>
      <w:numFmt w:val="bullet"/>
      <w:lvlText w:val="•"/>
      <w:lvlJc w:val="left"/>
      <w:pPr>
        <w:tabs>
          <w:tab w:val="num" w:pos="4320"/>
        </w:tabs>
        <w:ind w:left="4320" w:hanging="360"/>
      </w:pPr>
      <w:rPr>
        <w:rFonts w:ascii="Arial" w:hAnsi="Arial" w:hint="default"/>
      </w:rPr>
    </w:lvl>
    <w:lvl w:ilvl="6" w:tplc="A226FD74" w:tentative="1">
      <w:start w:val="1"/>
      <w:numFmt w:val="bullet"/>
      <w:lvlText w:val="•"/>
      <w:lvlJc w:val="left"/>
      <w:pPr>
        <w:tabs>
          <w:tab w:val="num" w:pos="5040"/>
        </w:tabs>
        <w:ind w:left="5040" w:hanging="360"/>
      </w:pPr>
      <w:rPr>
        <w:rFonts w:ascii="Arial" w:hAnsi="Arial" w:hint="default"/>
      </w:rPr>
    </w:lvl>
    <w:lvl w:ilvl="7" w:tplc="DF4C1FF2" w:tentative="1">
      <w:start w:val="1"/>
      <w:numFmt w:val="bullet"/>
      <w:lvlText w:val="•"/>
      <w:lvlJc w:val="left"/>
      <w:pPr>
        <w:tabs>
          <w:tab w:val="num" w:pos="5760"/>
        </w:tabs>
        <w:ind w:left="5760" w:hanging="360"/>
      </w:pPr>
      <w:rPr>
        <w:rFonts w:ascii="Arial" w:hAnsi="Arial" w:hint="default"/>
      </w:rPr>
    </w:lvl>
    <w:lvl w:ilvl="8" w:tplc="F8B26DE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1E53877"/>
    <w:multiLevelType w:val="hybridMultilevel"/>
    <w:tmpl w:val="D8C6CD72"/>
    <w:lvl w:ilvl="0" w:tplc="08EE0778">
      <w:start w:val="1"/>
      <w:numFmt w:val="bullet"/>
      <w:lvlText w:val="-"/>
      <w:lvlJc w:val="left"/>
      <w:pPr>
        <w:tabs>
          <w:tab w:val="num" w:pos="720"/>
        </w:tabs>
        <w:ind w:left="720" w:hanging="360"/>
      </w:pPr>
      <w:rPr>
        <w:rFonts w:ascii="Times New Roman" w:hAnsi="Times New Roman" w:hint="default"/>
      </w:rPr>
    </w:lvl>
    <w:lvl w:ilvl="1" w:tplc="EF12264C" w:tentative="1">
      <w:start w:val="1"/>
      <w:numFmt w:val="bullet"/>
      <w:lvlText w:val="-"/>
      <w:lvlJc w:val="left"/>
      <w:pPr>
        <w:tabs>
          <w:tab w:val="num" w:pos="1440"/>
        </w:tabs>
        <w:ind w:left="1440" w:hanging="360"/>
      </w:pPr>
      <w:rPr>
        <w:rFonts w:ascii="Times New Roman" w:hAnsi="Times New Roman" w:hint="default"/>
      </w:rPr>
    </w:lvl>
    <w:lvl w:ilvl="2" w:tplc="A0EAD380" w:tentative="1">
      <w:start w:val="1"/>
      <w:numFmt w:val="bullet"/>
      <w:lvlText w:val="-"/>
      <w:lvlJc w:val="left"/>
      <w:pPr>
        <w:tabs>
          <w:tab w:val="num" w:pos="2160"/>
        </w:tabs>
        <w:ind w:left="2160" w:hanging="360"/>
      </w:pPr>
      <w:rPr>
        <w:rFonts w:ascii="Times New Roman" w:hAnsi="Times New Roman" w:hint="default"/>
      </w:rPr>
    </w:lvl>
    <w:lvl w:ilvl="3" w:tplc="53788B7C" w:tentative="1">
      <w:start w:val="1"/>
      <w:numFmt w:val="bullet"/>
      <w:lvlText w:val="-"/>
      <w:lvlJc w:val="left"/>
      <w:pPr>
        <w:tabs>
          <w:tab w:val="num" w:pos="2880"/>
        </w:tabs>
        <w:ind w:left="2880" w:hanging="360"/>
      </w:pPr>
      <w:rPr>
        <w:rFonts w:ascii="Times New Roman" w:hAnsi="Times New Roman" w:hint="default"/>
      </w:rPr>
    </w:lvl>
    <w:lvl w:ilvl="4" w:tplc="AD0EA06C" w:tentative="1">
      <w:start w:val="1"/>
      <w:numFmt w:val="bullet"/>
      <w:lvlText w:val="-"/>
      <w:lvlJc w:val="left"/>
      <w:pPr>
        <w:tabs>
          <w:tab w:val="num" w:pos="3600"/>
        </w:tabs>
        <w:ind w:left="3600" w:hanging="360"/>
      </w:pPr>
      <w:rPr>
        <w:rFonts w:ascii="Times New Roman" w:hAnsi="Times New Roman" w:hint="default"/>
      </w:rPr>
    </w:lvl>
    <w:lvl w:ilvl="5" w:tplc="C346C61A" w:tentative="1">
      <w:start w:val="1"/>
      <w:numFmt w:val="bullet"/>
      <w:lvlText w:val="-"/>
      <w:lvlJc w:val="left"/>
      <w:pPr>
        <w:tabs>
          <w:tab w:val="num" w:pos="4320"/>
        </w:tabs>
        <w:ind w:left="4320" w:hanging="360"/>
      </w:pPr>
      <w:rPr>
        <w:rFonts w:ascii="Times New Roman" w:hAnsi="Times New Roman" w:hint="default"/>
      </w:rPr>
    </w:lvl>
    <w:lvl w:ilvl="6" w:tplc="6FB866C0" w:tentative="1">
      <w:start w:val="1"/>
      <w:numFmt w:val="bullet"/>
      <w:lvlText w:val="-"/>
      <w:lvlJc w:val="left"/>
      <w:pPr>
        <w:tabs>
          <w:tab w:val="num" w:pos="5040"/>
        </w:tabs>
        <w:ind w:left="5040" w:hanging="360"/>
      </w:pPr>
      <w:rPr>
        <w:rFonts w:ascii="Times New Roman" w:hAnsi="Times New Roman" w:hint="default"/>
      </w:rPr>
    </w:lvl>
    <w:lvl w:ilvl="7" w:tplc="4C141208" w:tentative="1">
      <w:start w:val="1"/>
      <w:numFmt w:val="bullet"/>
      <w:lvlText w:val="-"/>
      <w:lvlJc w:val="left"/>
      <w:pPr>
        <w:tabs>
          <w:tab w:val="num" w:pos="5760"/>
        </w:tabs>
        <w:ind w:left="5760" w:hanging="360"/>
      </w:pPr>
      <w:rPr>
        <w:rFonts w:ascii="Times New Roman" w:hAnsi="Times New Roman" w:hint="default"/>
      </w:rPr>
    </w:lvl>
    <w:lvl w:ilvl="8" w:tplc="FE32543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2EC1EA7"/>
    <w:multiLevelType w:val="hybridMultilevel"/>
    <w:tmpl w:val="5ECAD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7204701"/>
    <w:multiLevelType w:val="hybridMultilevel"/>
    <w:tmpl w:val="812CFA0A"/>
    <w:lvl w:ilvl="0" w:tplc="1CD0B224">
      <w:start w:val="1"/>
      <w:numFmt w:val="bullet"/>
      <w:lvlText w:val="•"/>
      <w:lvlJc w:val="left"/>
      <w:pPr>
        <w:tabs>
          <w:tab w:val="num" w:pos="720"/>
        </w:tabs>
        <w:ind w:left="720" w:hanging="360"/>
      </w:pPr>
      <w:rPr>
        <w:rFonts w:ascii="Arial" w:hAnsi="Arial" w:hint="default"/>
      </w:rPr>
    </w:lvl>
    <w:lvl w:ilvl="1" w:tplc="BFEAF16E" w:tentative="1">
      <w:start w:val="1"/>
      <w:numFmt w:val="bullet"/>
      <w:lvlText w:val="•"/>
      <w:lvlJc w:val="left"/>
      <w:pPr>
        <w:tabs>
          <w:tab w:val="num" w:pos="1440"/>
        </w:tabs>
        <w:ind w:left="1440" w:hanging="360"/>
      </w:pPr>
      <w:rPr>
        <w:rFonts w:ascii="Arial" w:hAnsi="Arial" w:hint="default"/>
      </w:rPr>
    </w:lvl>
    <w:lvl w:ilvl="2" w:tplc="8B8CEBDE" w:tentative="1">
      <w:start w:val="1"/>
      <w:numFmt w:val="bullet"/>
      <w:lvlText w:val="•"/>
      <w:lvlJc w:val="left"/>
      <w:pPr>
        <w:tabs>
          <w:tab w:val="num" w:pos="2160"/>
        </w:tabs>
        <w:ind w:left="2160" w:hanging="360"/>
      </w:pPr>
      <w:rPr>
        <w:rFonts w:ascii="Arial" w:hAnsi="Arial" w:hint="default"/>
      </w:rPr>
    </w:lvl>
    <w:lvl w:ilvl="3" w:tplc="6B3ECB9E" w:tentative="1">
      <w:start w:val="1"/>
      <w:numFmt w:val="bullet"/>
      <w:lvlText w:val="•"/>
      <w:lvlJc w:val="left"/>
      <w:pPr>
        <w:tabs>
          <w:tab w:val="num" w:pos="2880"/>
        </w:tabs>
        <w:ind w:left="2880" w:hanging="360"/>
      </w:pPr>
      <w:rPr>
        <w:rFonts w:ascii="Arial" w:hAnsi="Arial" w:hint="default"/>
      </w:rPr>
    </w:lvl>
    <w:lvl w:ilvl="4" w:tplc="1D1C37F6" w:tentative="1">
      <w:start w:val="1"/>
      <w:numFmt w:val="bullet"/>
      <w:lvlText w:val="•"/>
      <w:lvlJc w:val="left"/>
      <w:pPr>
        <w:tabs>
          <w:tab w:val="num" w:pos="3600"/>
        </w:tabs>
        <w:ind w:left="3600" w:hanging="360"/>
      </w:pPr>
      <w:rPr>
        <w:rFonts w:ascii="Arial" w:hAnsi="Arial" w:hint="default"/>
      </w:rPr>
    </w:lvl>
    <w:lvl w:ilvl="5" w:tplc="2B688A0C" w:tentative="1">
      <w:start w:val="1"/>
      <w:numFmt w:val="bullet"/>
      <w:lvlText w:val="•"/>
      <w:lvlJc w:val="left"/>
      <w:pPr>
        <w:tabs>
          <w:tab w:val="num" w:pos="4320"/>
        </w:tabs>
        <w:ind w:left="4320" w:hanging="360"/>
      </w:pPr>
      <w:rPr>
        <w:rFonts w:ascii="Arial" w:hAnsi="Arial" w:hint="default"/>
      </w:rPr>
    </w:lvl>
    <w:lvl w:ilvl="6" w:tplc="5A2C9F7A" w:tentative="1">
      <w:start w:val="1"/>
      <w:numFmt w:val="bullet"/>
      <w:lvlText w:val="•"/>
      <w:lvlJc w:val="left"/>
      <w:pPr>
        <w:tabs>
          <w:tab w:val="num" w:pos="5040"/>
        </w:tabs>
        <w:ind w:left="5040" w:hanging="360"/>
      </w:pPr>
      <w:rPr>
        <w:rFonts w:ascii="Arial" w:hAnsi="Arial" w:hint="default"/>
      </w:rPr>
    </w:lvl>
    <w:lvl w:ilvl="7" w:tplc="A636EBFC" w:tentative="1">
      <w:start w:val="1"/>
      <w:numFmt w:val="bullet"/>
      <w:lvlText w:val="•"/>
      <w:lvlJc w:val="left"/>
      <w:pPr>
        <w:tabs>
          <w:tab w:val="num" w:pos="5760"/>
        </w:tabs>
        <w:ind w:left="5760" w:hanging="360"/>
      </w:pPr>
      <w:rPr>
        <w:rFonts w:ascii="Arial" w:hAnsi="Arial" w:hint="default"/>
      </w:rPr>
    </w:lvl>
    <w:lvl w:ilvl="8" w:tplc="AE4E80F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9C41B25"/>
    <w:multiLevelType w:val="hybridMultilevel"/>
    <w:tmpl w:val="2F2AB4A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7F455308"/>
    <w:multiLevelType w:val="hybridMultilevel"/>
    <w:tmpl w:val="B4C68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0"/>
  </w:num>
  <w:num w:numId="4">
    <w:abstractNumId w:val="16"/>
  </w:num>
  <w:num w:numId="5">
    <w:abstractNumId w:val="19"/>
  </w:num>
  <w:num w:numId="6">
    <w:abstractNumId w:val="17"/>
  </w:num>
  <w:num w:numId="7">
    <w:abstractNumId w:val="18"/>
  </w:num>
  <w:num w:numId="8">
    <w:abstractNumId w:val="21"/>
  </w:num>
  <w:num w:numId="9">
    <w:abstractNumId w:val="3"/>
  </w:num>
  <w:num w:numId="10">
    <w:abstractNumId w:val="4"/>
  </w:num>
  <w:num w:numId="11">
    <w:abstractNumId w:val="2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9"/>
  </w:num>
  <w:num w:numId="16">
    <w:abstractNumId w:val="12"/>
  </w:num>
  <w:num w:numId="17">
    <w:abstractNumId w:val="1"/>
  </w:num>
  <w:num w:numId="18">
    <w:abstractNumId w:val="11"/>
  </w:num>
  <w:num w:numId="19">
    <w:abstractNumId w:val="8"/>
  </w:num>
  <w:num w:numId="20">
    <w:abstractNumId w:val="6"/>
  </w:num>
  <w:num w:numId="21">
    <w:abstractNumId w:val="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38"/>
    <w:rsid w:val="00000C59"/>
    <w:rsid w:val="00003AE7"/>
    <w:rsid w:val="0000640C"/>
    <w:rsid w:val="000064C9"/>
    <w:rsid w:val="00010BD7"/>
    <w:rsid w:val="000115C0"/>
    <w:rsid w:val="000116E1"/>
    <w:rsid w:val="00023316"/>
    <w:rsid w:val="00023AE6"/>
    <w:rsid w:val="000308D2"/>
    <w:rsid w:val="00033FF0"/>
    <w:rsid w:val="00040699"/>
    <w:rsid w:val="00042A12"/>
    <w:rsid w:val="00042ABC"/>
    <w:rsid w:val="00045F78"/>
    <w:rsid w:val="0005071E"/>
    <w:rsid w:val="00050E1C"/>
    <w:rsid w:val="00057466"/>
    <w:rsid w:val="000719A6"/>
    <w:rsid w:val="00071A5B"/>
    <w:rsid w:val="00075FC7"/>
    <w:rsid w:val="0008076F"/>
    <w:rsid w:val="00082100"/>
    <w:rsid w:val="000825F9"/>
    <w:rsid w:val="00082E5E"/>
    <w:rsid w:val="00085606"/>
    <w:rsid w:val="000938B2"/>
    <w:rsid w:val="00096264"/>
    <w:rsid w:val="000A0A08"/>
    <w:rsid w:val="000A19B5"/>
    <w:rsid w:val="000A6A3E"/>
    <w:rsid w:val="000B2B9C"/>
    <w:rsid w:val="000B4F1D"/>
    <w:rsid w:val="000C1531"/>
    <w:rsid w:val="000D3ED8"/>
    <w:rsid w:val="000D508A"/>
    <w:rsid w:val="000E30B2"/>
    <w:rsid w:val="000E4A2C"/>
    <w:rsid w:val="000E5A70"/>
    <w:rsid w:val="000F5A63"/>
    <w:rsid w:val="00105C47"/>
    <w:rsid w:val="001147B8"/>
    <w:rsid w:val="001156BB"/>
    <w:rsid w:val="00117118"/>
    <w:rsid w:val="001177ED"/>
    <w:rsid w:val="00121397"/>
    <w:rsid w:val="00123D89"/>
    <w:rsid w:val="0013673C"/>
    <w:rsid w:val="00137639"/>
    <w:rsid w:val="00137832"/>
    <w:rsid w:val="00140339"/>
    <w:rsid w:val="00142B34"/>
    <w:rsid w:val="001629A0"/>
    <w:rsid w:val="0016741F"/>
    <w:rsid w:val="001675DD"/>
    <w:rsid w:val="0017207C"/>
    <w:rsid w:val="00174915"/>
    <w:rsid w:val="00175404"/>
    <w:rsid w:val="001764BC"/>
    <w:rsid w:val="001845A6"/>
    <w:rsid w:val="001928B8"/>
    <w:rsid w:val="00195931"/>
    <w:rsid w:val="001A0A73"/>
    <w:rsid w:val="001A7404"/>
    <w:rsid w:val="001B0BCD"/>
    <w:rsid w:val="001B242F"/>
    <w:rsid w:val="001B4085"/>
    <w:rsid w:val="001C003D"/>
    <w:rsid w:val="001C08C5"/>
    <w:rsid w:val="001C4AC2"/>
    <w:rsid w:val="001D01B0"/>
    <w:rsid w:val="001D27CB"/>
    <w:rsid w:val="001D3803"/>
    <w:rsid w:val="001D518F"/>
    <w:rsid w:val="001E2D9B"/>
    <w:rsid w:val="001E364D"/>
    <w:rsid w:val="001E5E7B"/>
    <w:rsid w:val="001F2F9A"/>
    <w:rsid w:val="001F3D28"/>
    <w:rsid w:val="002021BB"/>
    <w:rsid w:val="002038F0"/>
    <w:rsid w:val="00204004"/>
    <w:rsid w:val="00207861"/>
    <w:rsid w:val="00215AA2"/>
    <w:rsid w:val="0022026A"/>
    <w:rsid w:val="00222003"/>
    <w:rsid w:val="00223375"/>
    <w:rsid w:val="00230E0A"/>
    <w:rsid w:val="00233C4D"/>
    <w:rsid w:val="0023679B"/>
    <w:rsid w:val="0023739E"/>
    <w:rsid w:val="0025058E"/>
    <w:rsid w:val="002540F8"/>
    <w:rsid w:val="00254C23"/>
    <w:rsid w:val="0026100E"/>
    <w:rsid w:val="00264500"/>
    <w:rsid w:val="00273CCD"/>
    <w:rsid w:val="0027750C"/>
    <w:rsid w:val="00282EB2"/>
    <w:rsid w:val="00287728"/>
    <w:rsid w:val="002A52F2"/>
    <w:rsid w:val="002B26D7"/>
    <w:rsid w:val="002B7051"/>
    <w:rsid w:val="002C26D4"/>
    <w:rsid w:val="002C3BCA"/>
    <w:rsid w:val="002C41E7"/>
    <w:rsid w:val="002C4847"/>
    <w:rsid w:val="002D0720"/>
    <w:rsid w:val="002D209D"/>
    <w:rsid w:val="002D4021"/>
    <w:rsid w:val="002E348A"/>
    <w:rsid w:val="002E4EA7"/>
    <w:rsid w:val="002E656D"/>
    <w:rsid w:val="003015A3"/>
    <w:rsid w:val="00304F93"/>
    <w:rsid w:val="003067BD"/>
    <w:rsid w:val="00307BBC"/>
    <w:rsid w:val="003113E9"/>
    <w:rsid w:val="00313BF2"/>
    <w:rsid w:val="0034005B"/>
    <w:rsid w:val="0035329E"/>
    <w:rsid w:val="0035336D"/>
    <w:rsid w:val="00356AB2"/>
    <w:rsid w:val="0036025A"/>
    <w:rsid w:val="00363014"/>
    <w:rsid w:val="0036454A"/>
    <w:rsid w:val="003720EE"/>
    <w:rsid w:val="00385AAC"/>
    <w:rsid w:val="00386CC6"/>
    <w:rsid w:val="003933EE"/>
    <w:rsid w:val="003A058B"/>
    <w:rsid w:val="003A3DBC"/>
    <w:rsid w:val="003B0C77"/>
    <w:rsid w:val="003C0E3B"/>
    <w:rsid w:val="003C64BC"/>
    <w:rsid w:val="003D1D9B"/>
    <w:rsid w:val="003D73E1"/>
    <w:rsid w:val="003E38EA"/>
    <w:rsid w:val="003E65D6"/>
    <w:rsid w:val="004025EE"/>
    <w:rsid w:val="0040397A"/>
    <w:rsid w:val="0042264C"/>
    <w:rsid w:val="00430DD0"/>
    <w:rsid w:val="004358BC"/>
    <w:rsid w:val="00435BE0"/>
    <w:rsid w:val="004376E7"/>
    <w:rsid w:val="00440760"/>
    <w:rsid w:val="00447DD7"/>
    <w:rsid w:val="00452E42"/>
    <w:rsid w:val="00453E0C"/>
    <w:rsid w:val="004613B2"/>
    <w:rsid w:val="0046489E"/>
    <w:rsid w:val="00470356"/>
    <w:rsid w:val="00471826"/>
    <w:rsid w:val="00473903"/>
    <w:rsid w:val="004750F1"/>
    <w:rsid w:val="00475764"/>
    <w:rsid w:val="00475834"/>
    <w:rsid w:val="00481144"/>
    <w:rsid w:val="00481CD7"/>
    <w:rsid w:val="00497218"/>
    <w:rsid w:val="004A04CA"/>
    <w:rsid w:val="004A268E"/>
    <w:rsid w:val="004A6F26"/>
    <w:rsid w:val="004B1E03"/>
    <w:rsid w:val="004B3F35"/>
    <w:rsid w:val="004C5791"/>
    <w:rsid w:val="004C7ECC"/>
    <w:rsid w:val="004F6699"/>
    <w:rsid w:val="004F7065"/>
    <w:rsid w:val="005004D5"/>
    <w:rsid w:val="00500C88"/>
    <w:rsid w:val="0051055C"/>
    <w:rsid w:val="005111AD"/>
    <w:rsid w:val="00511B0E"/>
    <w:rsid w:val="005137AC"/>
    <w:rsid w:val="005154B9"/>
    <w:rsid w:val="00525804"/>
    <w:rsid w:val="005360D0"/>
    <w:rsid w:val="005374A1"/>
    <w:rsid w:val="00543953"/>
    <w:rsid w:val="00550116"/>
    <w:rsid w:val="00550F8D"/>
    <w:rsid w:val="00557D3E"/>
    <w:rsid w:val="0056038B"/>
    <w:rsid w:val="00582468"/>
    <w:rsid w:val="00582CF3"/>
    <w:rsid w:val="0058332A"/>
    <w:rsid w:val="00597BD0"/>
    <w:rsid w:val="005A3341"/>
    <w:rsid w:val="005B41F5"/>
    <w:rsid w:val="005B58C3"/>
    <w:rsid w:val="005B62E6"/>
    <w:rsid w:val="005B7F7D"/>
    <w:rsid w:val="005D19BD"/>
    <w:rsid w:val="005D3D3F"/>
    <w:rsid w:val="005D6702"/>
    <w:rsid w:val="005F120D"/>
    <w:rsid w:val="005F1745"/>
    <w:rsid w:val="005F4F59"/>
    <w:rsid w:val="005F664D"/>
    <w:rsid w:val="00620864"/>
    <w:rsid w:val="006234BD"/>
    <w:rsid w:val="00627345"/>
    <w:rsid w:val="006306AB"/>
    <w:rsid w:val="00630A32"/>
    <w:rsid w:val="00633CB8"/>
    <w:rsid w:val="00635BE3"/>
    <w:rsid w:val="00636F0A"/>
    <w:rsid w:val="00637F7B"/>
    <w:rsid w:val="00642997"/>
    <w:rsid w:val="00643D95"/>
    <w:rsid w:val="00654121"/>
    <w:rsid w:val="006544F8"/>
    <w:rsid w:val="00656EBE"/>
    <w:rsid w:val="006635C0"/>
    <w:rsid w:val="00667564"/>
    <w:rsid w:val="00673833"/>
    <w:rsid w:val="0067513D"/>
    <w:rsid w:val="00686595"/>
    <w:rsid w:val="00693547"/>
    <w:rsid w:val="00693AFF"/>
    <w:rsid w:val="006962FB"/>
    <w:rsid w:val="00697DC0"/>
    <w:rsid w:val="006A0AA4"/>
    <w:rsid w:val="006A4D8B"/>
    <w:rsid w:val="006A6444"/>
    <w:rsid w:val="006A7C37"/>
    <w:rsid w:val="006B1EB1"/>
    <w:rsid w:val="006B2D55"/>
    <w:rsid w:val="006C262E"/>
    <w:rsid w:val="006C5658"/>
    <w:rsid w:val="006C7A86"/>
    <w:rsid w:val="006D02FA"/>
    <w:rsid w:val="006D0C82"/>
    <w:rsid w:val="006D12AA"/>
    <w:rsid w:val="006D5E6F"/>
    <w:rsid w:val="006E122F"/>
    <w:rsid w:val="006E1340"/>
    <w:rsid w:val="006F065F"/>
    <w:rsid w:val="0070294D"/>
    <w:rsid w:val="0070458B"/>
    <w:rsid w:val="0070526E"/>
    <w:rsid w:val="00705684"/>
    <w:rsid w:val="00706EBD"/>
    <w:rsid w:val="00715673"/>
    <w:rsid w:val="00717E9A"/>
    <w:rsid w:val="00717F1C"/>
    <w:rsid w:val="00721A22"/>
    <w:rsid w:val="0073394C"/>
    <w:rsid w:val="00744603"/>
    <w:rsid w:val="0074736B"/>
    <w:rsid w:val="00753047"/>
    <w:rsid w:val="007618CD"/>
    <w:rsid w:val="00761E97"/>
    <w:rsid w:val="00764B40"/>
    <w:rsid w:val="00764B9D"/>
    <w:rsid w:val="007706E5"/>
    <w:rsid w:val="007844D1"/>
    <w:rsid w:val="0078534A"/>
    <w:rsid w:val="00785B5E"/>
    <w:rsid w:val="007924FC"/>
    <w:rsid w:val="00793FF1"/>
    <w:rsid w:val="007A0F2E"/>
    <w:rsid w:val="007A3707"/>
    <w:rsid w:val="007B2DBD"/>
    <w:rsid w:val="007B5926"/>
    <w:rsid w:val="007C43FE"/>
    <w:rsid w:val="007D459E"/>
    <w:rsid w:val="007D6EB2"/>
    <w:rsid w:val="007E50D1"/>
    <w:rsid w:val="007E58FB"/>
    <w:rsid w:val="007E63DD"/>
    <w:rsid w:val="007E7EAB"/>
    <w:rsid w:val="007F74E4"/>
    <w:rsid w:val="0081603B"/>
    <w:rsid w:val="00817407"/>
    <w:rsid w:val="00822624"/>
    <w:rsid w:val="0082312A"/>
    <w:rsid w:val="00824815"/>
    <w:rsid w:val="00827C48"/>
    <w:rsid w:val="008315A3"/>
    <w:rsid w:val="00833406"/>
    <w:rsid w:val="00840819"/>
    <w:rsid w:val="008415D9"/>
    <w:rsid w:val="008450EB"/>
    <w:rsid w:val="008701F2"/>
    <w:rsid w:val="00870BDF"/>
    <w:rsid w:val="00881D03"/>
    <w:rsid w:val="00891216"/>
    <w:rsid w:val="0089619C"/>
    <w:rsid w:val="008975AE"/>
    <w:rsid w:val="008A0EA4"/>
    <w:rsid w:val="008A16FB"/>
    <w:rsid w:val="008A27A4"/>
    <w:rsid w:val="008A297B"/>
    <w:rsid w:val="008A71A7"/>
    <w:rsid w:val="008A71F9"/>
    <w:rsid w:val="008B7A06"/>
    <w:rsid w:val="008C0271"/>
    <w:rsid w:val="008C3D36"/>
    <w:rsid w:val="008C5DB2"/>
    <w:rsid w:val="008C6BEE"/>
    <w:rsid w:val="008D1F2D"/>
    <w:rsid w:val="008E05F0"/>
    <w:rsid w:val="00913691"/>
    <w:rsid w:val="00922228"/>
    <w:rsid w:val="00923D1A"/>
    <w:rsid w:val="00925C26"/>
    <w:rsid w:val="00932164"/>
    <w:rsid w:val="00935700"/>
    <w:rsid w:val="0095250D"/>
    <w:rsid w:val="009579F4"/>
    <w:rsid w:val="00963BC9"/>
    <w:rsid w:val="00964092"/>
    <w:rsid w:val="0096680A"/>
    <w:rsid w:val="00966CB9"/>
    <w:rsid w:val="00971F0C"/>
    <w:rsid w:val="0098021E"/>
    <w:rsid w:val="0098088B"/>
    <w:rsid w:val="00981770"/>
    <w:rsid w:val="00985C3A"/>
    <w:rsid w:val="009951AC"/>
    <w:rsid w:val="00996FFB"/>
    <w:rsid w:val="00997B54"/>
    <w:rsid w:val="009A20BA"/>
    <w:rsid w:val="009B26FF"/>
    <w:rsid w:val="009B7174"/>
    <w:rsid w:val="009B72DC"/>
    <w:rsid w:val="009C55B6"/>
    <w:rsid w:val="009C5891"/>
    <w:rsid w:val="009C7A69"/>
    <w:rsid w:val="009C7C60"/>
    <w:rsid w:val="009D37C6"/>
    <w:rsid w:val="009D620F"/>
    <w:rsid w:val="009E5EA4"/>
    <w:rsid w:val="009E723F"/>
    <w:rsid w:val="009F29C2"/>
    <w:rsid w:val="009F4007"/>
    <w:rsid w:val="00A02E21"/>
    <w:rsid w:val="00A036DA"/>
    <w:rsid w:val="00A146AF"/>
    <w:rsid w:val="00A178F8"/>
    <w:rsid w:val="00A262F1"/>
    <w:rsid w:val="00A376EA"/>
    <w:rsid w:val="00A400D9"/>
    <w:rsid w:val="00A47AD4"/>
    <w:rsid w:val="00A52111"/>
    <w:rsid w:val="00A542ED"/>
    <w:rsid w:val="00A5635A"/>
    <w:rsid w:val="00A5676E"/>
    <w:rsid w:val="00A56E08"/>
    <w:rsid w:val="00A60938"/>
    <w:rsid w:val="00A65C13"/>
    <w:rsid w:val="00A72DF3"/>
    <w:rsid w:val="00A74B00"/>
    <w:rsid w:val="00A777CE"/>
    <w:rsid w:val="00A805B6"/>
    <w:rsid w:val="00AA07D3"/>
    <w:rsid w:val="00AA1F41"/>
    <w:rsid w:val="00AB2E60"/>
    <w:rsid w:val="00AC729D"/>
    <w:rsid w:val="00AC79CC"/>
    <w:rsid w:val="00AD0832"/>
    <w:rsid w:val="00AD4288"/>
    <w:rsid w:val="00AD5F69"/>
    <w:rsid w:val="00AD60B1"/>
    <w:rsid w:val="00AE05AB"/>
    <w:rsid w:val="00AE1C93"/>
    <w:rsid w:val="00AE2900"/>
    <w:rsid w:val="00AE3D4E"/>
    <w:rsid w:val="00AE4F0F"/>
    <w:rsid w:val="00AE5615"/>
    <w:rsid w:val="00AE7062"/>
    <w:rsid w:val="00AF27CA"/>
    <w:rsid w:val="00AF3C37"/>
    <w:rsid w:val="00AF5F0B"/>
    <w:rsid w:val="00B020AC"/>
    <w:rsid w:val="00B02182"/>
    <w:rsid w:val="00B05613"/>
    <w:rsid w:val="00B11BC1"/>
    <w:rsid w:val="00B16CC4"/>
    <w:rsid w:val="00B20828"/>
    <w:rsid w:val="00B20DA1"/>
    <w:rsid w:val="00B30077"/>
    <w:rsid w:val="00B3451D"/>
    <w:rsid w:val="00B36197"/>
    <w:rsid w:val="00B378C4"/>
    <w:rsid w:val="00B41326"/>
    <w:rsid w:val="00B4224E"/>
    <w:rsid w:val="00B46150"/>
    <w:rsid w:val="00B4664F"/>
    <w:rsid w:val="00B46D44"/>
    <w:rsid w:val="00B570F2"/>
    <w:rsid w:val="00B61067"/>
    <w:rsid w:val="00B63BB7"/>
    <w:rsid w:val="00B67750"/>
    <w:rsid w:val="00B7050F"/>
    <w:rsid w:val="00B75135"/>
    <w:rsid w:val="00B80BB2"/>
    <w:rsid w:val="00B82964"/>
    <w:rsid w:val="00B86249"/>
    <w:rsid w:val="00B869A6"/>
    <w:rsid w:val="00B90CE7"/>
    <w:rsid w:val="00B95137"/>
    <w:rsid w:val="00BA727B"/>
    <w:rsid w:val="00BB7A4E"/>
    <w:rsid w:val="00BC449E"/>
    <w:rsid w:val="00BC4A2B"/>
    <w:rsid w:val="00BD1F3D"/>
    <w:rsid w:val="00BD6F8D"/>
    <w:rsid w:val="00BE28AD"/>
    <w:rsid w:val="00BE594B"/>
    <w:rsid w:val="00BF1068"/>
    <w:rsid w:val="00BF58B0"/>
    <w:rsid w:val="00C000CB"/>
    <w:rsid w:val="00C02762"/>
    <w:rsid w:val="00C06694"/>
    <w:rsid w:val="00C101C0"/>
    <w:rsid w:val="00C102C5"/>
    <w:rsid w:val="00C20922"/>
    <w:rsid w:val="00C30925"/>
    <w:rsid w:val="00C30DA3"/>
    <w:rsid w:val="00C31C82"/>
    <w:rsid w:val="00C355B3"/>
    <w:rsid w:val="00C35DA1"/>
    <w:rsid w:val="00C403A4"/>
    <w:rsid w:val="00C5736E"/>
    <w:rsid w:val="00C57FA1"/>
    <w:rsid w:val="00C6090F"/>
    <w:rsid w:val="00C73AD2"/>
    <w:rsid w:val="00C74364"/>
    <w:rsid w:val="00C76326"/>
    <w:rsid w:val="00C767EB"/>
    <w:rsid w:val="00C77DAA"/>
    <w:rsid w:val="00C806B3"/>
    <w:rsid w:val="00C80F53"/>
    <w:rsid w:val="00C83AC5"/>
    <w:rsid w:val="00C842BB"/>
    <w:rsid w:val="00C87FAB"/>
    <w:rsid w:val="00CA2ABC"/>
    <w:rsid w:val="00CB0310"/>
    <w:rsid w:val="00CB3446"/>
    <w:rsid w:val="00CB4E40"/>
    <w:rsid w:val="00CB640A"/>
    <w:rsid w:val="00CB797E"/>
    <w:rsid w:val="00CC0124"/>
    <w:rsid w:val="00CC08E5"/>
    <w:rsid w:val="00CD531B"/>
    <w:rsid w:val="00CE30F2"/>
    <w:rsid w:val="00CE3996"/>
    <w:rsid w:val="00CF0219"/>
    <w:rsid w:val="00CF0BB7"/>
    <w:rsid w:val="00CF2922"/>
    <w:rsid w:val="00CF3345"/>
    <w:rsid w:val="00CF571E"/>
    <w:rsid w:val="00CF7A79"/>
    <w:rsid w:val="00D172ED"/>
    <w:rsid w:val="00D176F1"/>
    <w:rsid w:val="00D23F41"/>
    <w:rsid w:val="00D26C40"/>
    <w:rsid w:val="00D32965"/>
    <w:rsid w:val="00D3320D"/>
    <w:rsid w:val="00D41C66"/>
    <w:rsid w:val="00D42A4B"/>
    <w:rsid w:val="00D47BB5"/>
    <w:rsid w:val="00D53AA2"/>
    <w:rsid w:val="00D558C8"/>
    <w:rsid w:val="00D57559"/>
    <w:rsid w:val="00D6087D"/>
    <w:rsid w:val="00D75961"/>
    <w:rsid w:val="00D77EFD"/>
    <w:rsid w:val="00D86B6C"/>
    <w:rsid w:val="00D87085"/>
    <w:rsid w:val="00D918A1"/>
    <w:rsid w:val="00D94714"/>
    <w:rsid w:val="00D95F36"/>
    <w:rsid w:val="00DB269F"/>
    <w:rsid w:val="00DC0CC5"/>
    <w:rsid w:val="00DC4959"/>
    <w:rsid w:val="00DC7ACF"/>
    <w:rsid w:val="00DD36C4"/>
    <w:rsid w:val="00DE04F4"/>
    <w:rsid w:val="00DE17F8"/>
    <w:rsid w:val="00DE22CB"/>
    <w:rsid w:val="00DE54F8"/>
    <w:rsid w:val="00DE55F4"/>
    <w:rsid w:val="00DF06C7"/>
    <w:rsid w:val="00DF0A96"/>
    <w:rsid w:val="00E012C3"/>
    <w:rsid w:val="00E044E1"/>
    <w:rsid w:val="00E06B51"/>
    <w:rsid w:val="00E26DFE"/>
    <w:rsid w:val="00E41361"/>
    <w:rsid w:val="00E424F3"/>
    <w:rsid w:val="00E43B19"/>
    <w:rsid w:val="00E460A1"/>
    <w:rsid w:val="00E46181"/>
    <w:rsid w:val="00E46BA0"/>
    <w:rsid w:val="00E51BDD"/>
    <w:rsid w:val="00E564B3"/>
    <w:rsid w:val="00E614A0"/>
    <w:rsid w:val="00E713C1"/>
    <w:rsid w:val="00E71CD4"/>
    <w:rsid w:val="00E74A64"/>
    <w:rsid w:val="00E81CBD"/>
    <w:rsid w:val="00E842AC"/>
    <w:rsid w:val="00E954FF"/>
    <w:rsid w:val="00E95BD3"/>
    <w:rsid w:val="00EA3792"/>
    <w:rsid w:val="00EC066E"/>
    <w:rsid w:val="00EC3C99"/>
    <w:rsid w:val="00EC4314"/>
    <w:rsid w:val="00ED1410"/>
    <w:rsid w:val="00ED244F"/>
    <w:rsid w:val="00ED36E7"/>
    <w:rsid w:val="00EE3359"/>
    <w:rsid w:val="00EF3D22"/>
    <w:rsid w:val="00F0112E"/>
    <w:rsid w:val="00F0344E"/>
    <w:rsid w:val="00F1124C"/>
    <w:rsid w:val="00F205A0"/>
    <w:rsid w:val="00F25E35"/>
    <w:rsid w:val="00F26E51"/>
    <w:rsid w:val="00F2715D"/>
    <w:rsid w:val="00F32BA5"/>
    <w:rsid w:val="00F40B1D"/>
    <w:rsid w:val="00F40E99"/>
    <w:rsid w:val="00F4239C"/>
    <w:rsid w:val="00F447E7"/>
    <w:rsid w:val="00F47155"/>
    <w:rsid w:val="00F6727D"/>
    <w:rsid w:val="00F713F7"/>
    <w:rsid w:val="00F72692"/>
    <w:rsid w:val="00F75213"/>
    <w:rsid w:val="00F77DC1"/>
    <w:rsid w:val="00F8240E"/>
    <w:rsid w:val="00F8275A"/>
    <w:rsid w:val="00F83CE1"/>
    <w:rsid w:val="00F85818"/>
    <w:rsid w:val="00F91C08"/>
    <w:rsid w:val="00F9276F"/>
    <w:rsid w:val="00FA7747"/>
    <w:rsid w:val="00FB2C1B"/>
    <w:rsid w:val="00FB358B"/>
    <w:rsid w:val="00FC3409"/>
    <w:rsid w:val="00FC4EDD"/>
    <w:rsid w:val="00FC63E7"/>
    <w:rsid w:val="00FD1068"/>
    <w:rsid w:val="00FD50A1"/>
    <w:rsid w:val="00FE1531"/>
    <w:rsid w:val="00FE1ACE"/>
    <w:rsid w:val="00FE4D36"/>
    <w:rsid w:val="00FF77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B217"/>
  <w15:docId w15:val="{D39679BE-21DC-4BB7-8EE8-BC6085CB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639"/>
    <w:pPr>
      <w:spacing w:after="200" w:line="276" w:lineRule="auto"/>
    </w:pPr>
    <w:rPr>
      <w:rFonts w:ascii="Calibri" w:eastAsia="Calibri" w:hAnsi="Calibri" w:cs="Times New Roman"/>
    </w:rPr>
  </w:style>
  <w:style w:type="paragraph" w:styleId="1">
    <w:name w:val="heading 1"/>
    <w:basedOn w:val="a"/>
    <w:link w:val="10"/>
    <w:uiPriority w:val="9"/>
    <w:qFormat/>
    <w:rsid w:val="0013763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137639"/>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137639"/>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7639"/>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137639"/>
    <w:rPr>
      <w:rFonts w:ascii="Cambria" w:eastAsia="Times New Roman" w:hAnsi="Cambria" w:cs="Times New Roman"/>
      <w:b/>
      <w:bCs/>
      <w:i/>
      <w:iCs/>
      <w:sz w:val="28"/>
      <w:szCs w:val="28"/>
      <w:lang w:val="ru-RU"/>
    </w:rPr>
  </w:style>
  <w:style w:type="character" w:customStyle="1" w:styleId="30">
    <w:name w:val="Заголовок 3 Знак"/>
    <w:basedOn w:val="a0"/>
    <w:link w:val="3"/>
    <w:uiPriority w:val="9"/>
    <w:semiHidden/>
    <w:rsid w:val="00137639"/>
    <w:rPr>
      <w:rFonts w:ascii="Cambria" w:eastAsia="Times New Roman" w:hAnsi="Cambria" w:cs="Times New Roman"/>
      <w:b/>
      <w:bCs/>
      <w:sz w:val="26"/>
      <w:szCs w:val="26"/>
      <w:lang w:val="ru-RU"/>
    </w:rPr>
  </w:style>
  <w:style w:type="table" w:styleId="a3">
    <w:name w:val="Table Grid"/>
    <w:basedOn w:val="a1"/>
    <w:uiPriority w:val="39"/>
    <w:rsid w:val="0013763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Medium Grid 1 Accent 4"/>
    <w:basedOn w:val="a1"/>
    <w:uiPriority w:val="67"/>
    <w:rsid w:val="00137639"/>
    <w:pPr>
      <w:spacing w:after="0" w:line="240" w:lineRule="auto"/>
    </w:pPr>
    <w:rPr>
      <w:rFonts w:ascii="Calibri" w:eastAsia="Calibri" w:hAnsi="Calibri"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4">
    <w:name w:val="Light Grid Accent 4"/>
    <w:basedOn w:val="a1"/>
    <w:uiPriority w:val="62"/>
    <w:rsid w:val="00137639"/>
    <w:pPr>
      <w:spacing w:after="0" w:line="240" w:lineRule="auto"/>
    </w:pPr>
    <w:rPr>
      <w:rFonts w:ascii="Calibri" w:eastAsia="Calibri" w:hAnsi="Calibri"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40">
    <w:name w:val="Light Shading Accent 4"/>
    <w:basedOn w:val="a1"/>
    <w:uiPriority w:val="60"/>
    <w:rsid w:val="00137639"/>
    <w:pPr>
      <w:spacing w:after="0" w:line="240" w:lineRule="auto"/>
    </w:pPr>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a4">
    <w:name w:val="List Paragraph"/>
    <w:aliases w:val="без абзаца,List Paragraph,Абзац списка1"/>
    <w:basedOn w:val="a"/>
    <w:link w:val="a5"/>
    <w:uiPriority w:val="34"/>
    <w:qFormat/>
    <w:rsid w:val="00137639"/>
    <w:pPr>
      <w:ind w:left="720"/>
      <w:contextualSpacing/>
    </w:pPr>
  </w:style>
  <w:style w:type="paragraph" w:styleId="a6">
    <w:name w:val="Balloon Text"/>
    <w:basedOn w:val="a"/>
    <w:link w:val="a7"/>
    <w:uiPriority w:val="99"/>
    <w:semiHidden/>
    <w:unhideWhenUsed/>
    <w:rsid w:val="001376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7639"/>
    <w:rPr>
      <w:rFonts w:ascii="Tahoma" w:eastAsia="Calibri" w:hAnsi="Tahoma" w:cs="Tahoma"/>
      <w:sz w:val="16"/>
      <w:szCs w:val="16"/>
      <w:lang w:val="ru-RU"/>
    </w:rPr>
  </w:style>
  <w:style w:type="paragraph" w:customStyle="1" w:styleId="4">
    <w:name w:val="Знак4"/>
    <w:aliases w:val="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next w:val="a8"/>
    <w:link w:val="a9"/>
    <w:uiPriority w:val="99"/>
    <w:unhideWhenUsed/>
    <w:rsid w:val="00137639"/>
    <w:pPr>
      <w:spacing w:before="100" w:beforeAutospacing="1" w:after="100" w:afterAutospacing="1" w:line="240" w:lineRule="auto"/>
    </w:pPr>
    <w:rPr>
      <w:rFonts w:ascii="Times New Roman" w:eastAsia="Times New Roman" w:hAnsi="Times New Roman"/>
      <w:sz w:val="24"/>
      <w:szCs w:val="24"/>
    </w:rPr>
  </w:style>
  <w:style w:type="character" w:styleId="aa">
    <w:name w:val="Hyperlink"/>
    <w:basedOn w:val="a0"/>
    <w:uiPriority w:val="99"/>
    <w:unhideWhenUsed/>
    <w:rsid w:val="00137639"/>
    <w:rPr>
      <w:color w:val="0000FF"/>
      <w:u w:val="single"/>
    </w:rPr>
  </w:style>
  <w:style w:type="paragraph" w:styleId="ab">
    <w:name w:val="Subtitle"/>
    <w:basedOn w:val="a"/>
    <w:next w:val="a"/>
    <w:link w:val="ac"/>
    <w:uiPriority w:val="11"/>
    <w:qFormat/>
    <w:rsid w:val="00137639"/>
    <w:pPr>
      <w:numPr>
        <w:ilvl w:val="1"/>
      </w:numPr>
      <w:spacing w:after="0" w:line="240" w:lineRule="auto"/>
      <w:ind w:left="86"/>
    </w:pPr>
    <w:rPr>
      <w:rFonts w:ascii="Consolas" w:eastAsia="Consolas" w:hAnsi="Consolas" w:cs="Consolas"/>
      <w:sz w:val="20"/>
      <w:szCs w:val="20"/>
      <w:lang w:eastAsia="ru-RU"/>
    </w:rPr>
  </w:style>
  <w:style w:type="character" w:customStyle="1" w:styleId="ac">
    <w:name w:val="Подзаголовок Знак"/>
    <w:basedOn w:val="a0"/>
    <w:link w:val="ab"/>
    <w:uiPriority w:val="11"/>
    <w:rsid w:val="00137639"/>
    <w:rPr>
      <w:rFonts w:ascii="Consolas" w:eastAsia="Consolas" w:hAnsi="Consolas" w:cs="Consolas"/>
      <w:sz w:val="20"/>
      <w:szCs w:val="20"/>
      <w:lang w:val="ru-RU" w:eastAsia="ru-RU"/>
    </w:rPr>
  </w:style>
  <w:style w:type="character" w:customStyle="1" w:styleId="s3">
    <w:name w:val="s3"/>
    <w:rsid w:val="00137639"/>
    <w:rPr>
      <w:rFonts w:ascii="Courier New" w:hAnsi="Courier New" w:cs="Courier New" w:hint="default"/>
      <w:b w:val="0"/>
      <w:bCs w:val="0"/>
      <w:i/>
      <w:iCs/>
      <w:strike w:val="0"/>
      <w:dstrike w:val="0"/>
      <w:color w:val="FF0000"/>
      <w:sz w:val="18"/>
      <w:szCs w:val="18"/>
      <w:u w:val="none"/>
      <w:effect w:val="none"/>
    </w:rPr>
  </w:style>
  <w:style w:type="character" w:customStyle="1" w:styleId="s1">
    <w:name w:val="s1"/>
    <w:rsid w:val="00137639"/>
    <w:rPr>
      <w:rFonts w:ascii="Courier New" w:hAnsi="Courier New" w:cs="Courier New" w:hint="default"/>
      <w:b/>
      <w:bCs/>
      <w:i w:val="0"/>
      <w:iCs w:val="0"/>
      <w:strike w:val="0"/>
      <w:dstrike w:val="0"/>
      <w:color w:val="000000"/>
      <w:sz w:val="18"/>
      <w:szCs w:val="18"/>
      <w:u w:val="none"/>
      <w:effect w:val="none"/>
    </w:rPr>
  </w:style>
  <w:style w:type="character" w:customStyle="1" w:styleId="s9">
    <w:name w:val="s9"/>
    <w:rsid w:val="00137639"/>
    <w:rPr>
      <w:rFonts w:ascii="Times New Roman" w:hAnsi="Times New Roman" w:cs="Times New Roman" w:hint="default"/>
      <w:b/>
      <w:bCs/>
      <w:i/>
      <w:iCs/>
      <w:color w:val="333399"/>
      <w:u w:val="single"/>
      <w:bdr w:val="none" w:sz="0" w:space="0" w:color="auto" w:frame="1"/>
    </w:rPr>
  </w:style>
  <w:style w:type="character" w:customStyle="1" w:styleId="a9">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4"/>
    <w:uiPriority w:val="99"/>
    <w:locked/>
    <w:rsid w:val="00137639"/>
    <w:rPr>
      <w:rFonts w:ascii="Times New Roman" w:eastAsia="Times New Roman" w:hAnsi="Times New Roman"/>
      <w:sz w:val="24"/>
      <w:szCs w:val="24"/>
    </w:rPr>
  </w:style>
  <w:style w:type="paragraph" w:styleId="ad">
    <w:name w:val="No Spacing"/>
    <w:aliases w:val="Обя,мелкий,Этот бля,Этот"/>
    <w:link w:val="ae"/>
    <w:uiPriority w:val="99"/>
    <w:qFormat/>
    <w:rsid w:val="00137639"/>
    <w:pPr>
      <w:spacing w:after="0" w:line="240" w:lineRule="auto"/>
    </w:pPr>
    <w:rPr>
      <w:rFonts w:ascii="Calibri" w:eastAsia="Times New Roman" w:hAnsi="Calibri" w:cs="Times New Roman"/>
    </w:rPr>
  </w:style>
  <w:style w:type="character" w:customStyle="1" w:styleId="ae">
    <w:name w:val="Без интервала Знак"/>
    <w:aliases w:val="Обя Знак,мелкий Знак,Этот бля Знак,Этот Знак"/>
    <w:link w:val="ad"/>
    <w:uiPriority w:val="99"/>
    <w:qFormat/>
    <w:rsid w:val="00137639"/>
    <w:rPr>
      <w:rFonts w:ascii="Calibri" w:eastAsia="Times New Roman" w:hAnsi="Calibri" w:cs="Times New Roman"/>
    </w:rPr>
  </w:style>
  <w:style w:type="character" w:customStyle="1" w:styleId="step">
    <w:name w:val="step"/>
    <w:basedOn w:val="a0"/>
    <w:rsid w:val="00137639"/>
  </w:style>
  <w:style w:type="character" w:customStyle="1" w:styleId="a5">
    <w:name w:val="Абзац списка Знак"/>
    <w:aliases w:val="без абзаца Знак,List Paragraph Знак,Абзац списка1 Знак"/>
    <w:link w:val="a4"/>
    <w:uiPriority w:val="99"/>
    <w:locked/>
    <w:rsid w:val="00137639"/>
    <w:rPr>
      <w:rFonts w:ascii="Calibri" w:eastAsia="Calibri" w:hAnsi="Calibri" w:cs="Times New Roman"/>
    </w:rPr>
  </w:style>
  <w:style w:type="character" w:customStyle="1" w:styleId="11">
    <w:name w:val="Название объекта1"/>
    <w:basedOn w:val="a0"/>
    <w:rsid w:val="00137639"/>
  </w:style>
  <w:style w:type="paragraph" w:styleId="HTML">
    <w:name w:val="HTML Preformatted"/>
    <w:basedOn w:val="a"/>
    <w:link w:val="HTML0"/>
    <w:uiPriority w:val="99"/>
    <w:semiHidden/>
    <w:unhideWhenUsed/>
    <w:rsid w:val="0013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37639"/>
    <w:rPr>
      <w:rFonts w:ascii="Courier New" w:eastAsia="Times New Roman" w:hAnsi="Courier New" w:cs="Courier New"/>
      <w:sz w:val="20"/>
      <w:szCs w:val="20"/>
      <w:lang w:val="ru-RU" w:eastAsia="ru-RU"/>
    </w:rPr>
  </w:style>
  <w:style w:type="paragraph" w:styleId="a8">
    <w:name w:val="Normal (Web)"/>
    <w:basedOn w:val="a"/>
    <w:uiPriority w:val="99"/>
    <w:semiHidden/>
    <w:unhideWhenUsed/>
    <w:rsid w:val="00137639"/>
    <w:rPr>
      <w:rFonts w:ascii="Times New Roman" w:hAnsi="Times New Roman"/>
      <w:sz w:val="24"/>
      <w:szCs w:val="24"/>
    </w:rPr>
  </w:style>
  <w:style w:type="paragraph" w:customStyle="1" w:styleId="12">
    <w:name w:val="Без интервала1"/>
    <w:basedOn w:val="a"/>
    <w:next w:val="ad"/>
    <w:qFormat/>
    <w:rsid w:val="001E364D"/>
    <w:pPr>
      <w:spacing w:after="0" w:line="240" w:lineRule="auto"/>
    </w:pPr>
    <w:rPr>
      <w:rFonts w:eastAsia="Times New Roman"/>
      <w:sz w:val="24"/>
      <w:szCs w:val="32"/>
      <w:lang w:val="en-US" w:bidi="en-US"/>
    </w:rPr>
  </w:style>
  <w:style w:type="paragraph" w:styleId="af">
    <w:name w:val="header"/>
    <w:basedOn w:val="a"/>
    <w:link w:val="af0"/>
    <w:uiPriority w:val="99"/>
    <w:semiHidden/>
    <w:unhideWhenUsed/>
    <w:rsid w:val="00DB269F"/>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DB269F"/>
    <w:rPr>
      <w:rFonts w:ascii="Calibri" w:eastAsia="Calibri" w:hAnsi="Calibri" w:cs="Times New Roman"/>
    </w:rPr>
  </w:style>
  <w:style w:type="paragraph" w:styleId="af1">
    <w:name w:val="footer"/>
    <w:basedOn w:val="a"/>
    <w:link w:val="af2"/>
    <w:uiPriority w:val="99"/>
    <w:semiHidden/>
    <w:unhideWhenUsed/>
    <w:rsid w:val="00DB269F"/>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DB269F"/>
    <w:rPr>
      <w:rFonts w:ascii="Calibri" w:eastAsia="Calibri" w:hAnsi="Calibri" w:cs="Times New Roman"/>
    </w:rPr>
  </w:style>
  <w:style w:type="character" w:styleId="af3">
    <w:name w:val="Emphasis"/>
    <w:basedOn w:val="a0"/>
    <w:uiPriority w:val="20"/>
    <w:qFormat/>
    <w:rsid w:val="00B570F2"/>
    <w:rPr>
      <w:i/>
      <w:iCs/>
    </w:rPr>
  </w:style>
  <w:style w:type="table" w:styleId="-15">
    <w:name w:val="Grid Table 1 Light Accent 5"/>
    <w:basedOn w:val="a1"/>
    <w:uiPriority w:val="46"/>
    <w:rsid w:val="00B05613"/>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1">
    <w:name w:val="Grid Table 1 Light Accent 1"/>
    <w:basedOn w:val="a1"/>
    <w:uiPriority w:val="46"/>
    <w:rsid w:val="00447DD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Normal">
    <w:name w:val="Table Normal"/>
    <w:uiPriority w:val="2"/>
    <w:semiHidden/>
    <w:unhideWhenUsed/>
    <w:qFormat/>
    <w:rsid w:val="001720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7207C"/>
    <w:pPr>
      <w:widowControl w:val="0"/>
      <w:autoSpaceDE w:val="0"/>
      <w:autoSpaceDN w:val="0"/>
      <w:spacing w:after="0" w:line="240" w:lineRule="auto"/>
    </w:pPr>
    <w:rPr>
      <w:rFonts w:ascii="Times New Roman" w:eastAsia="Times New Roman" w:hAnsi="Times New Roman"/>
    </w:rPr>
  </w:style>
  <w:style w:type="paragraph" w:styleId="af4">
    <w:name w:val="Body Text"/>
    <w:basedOn w:val="a"/>
    <w:link w:val="af5"/>
    <w:uiPriority w:val="1"/>
    <w:qFormat/>
    <w:rsid w:val="0017207C"/>
    <w:pPr>
      <w:widowControl w:val="0"/>
      <w:autoSpaceDE w:val="0"/>
      <w:autoSpaceDN w:val="0"/>
      <w:spacing w:after="0" w:line="240" w:lineRule="auto"/>
    </w:pPr>
    <w:rPr>
      <w:rFonts w:ascii="Times New Roman" w:eastAsia="Times New Roman" w:hAnsi="Times New Roman"/>
      <w:b/>
      <w:bCs/>
      <w:sz w:val="24"/>
      <w:szCs w:val="24"/>
    </w:rPr>
  </w:style>
  <w:style w:type="character" w:customStyle="1" w:styleId="af5">
    <w:name w:val="Основной текст Знак"/>
    <w:basedOn w:val="a0"/>
    <w:link w:val="af4"/>
    <w:uiPriority w:val="1"/>
    <w:rsid w:val="0017207C"/>
    <w:rPr>
      <w:rFonts w:ascii="Times New Roman" w:eastAsia="Times New Roman" w:hAnsi="Times New Roman" w:cs="Times New Roman"/>
      <w:b/>
      <w:bCs/>
      <w:sz w:val="24"/>
      <w:szCs w:val="24"/>
    </w:rPr>
  </w:style>
  <w:style w:type="character" w:customStyle="1" w:styleId="x-text-mark">
    <w:name w:val="x-text-mark"/>
    <w:basedOn w:val="a0"/>
    <w:rsid w:val="007844D1"/>
  </w:style>
  <w:style w:type="table" w:customStyle="1" w:styleId="13">
    <w:name w:val="Сетка таблицы1"/>
    <w:basedOn w:val="a1"/>
    <w:next w:val="a3"/>
    <w:uiPriority w:val="39"/>
    <w:rsid w:val="00F672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Таблица-сетка 1 светлая — акцент 51"/>
    <w:basedOn w:val="a1"/>
    <w:next w:val="-15"/>
    <w:uiPriority w:val="46"/>
    <w:rsid w:val="00DE04F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2232">
      <w:bodyDiv w:val="1"/>
      <w:marLeft w:val="0"/>
      <w:marRight w:val="0"/>
      <w:marTop w:val="0"/>
      <w:marBottom w:val="0"/>
      <w:divBdr>
        <w:top w:val="none" w:sz="0" w:space="0" w:color="auto"/>
        <w:left w:val="none" w:sz="0" w:space="0" w:color="auto"/>
        <w:bottom w:val="none" w:sz="0" w:space="0" w:color="auto"/>
        <w:right w:val="none" w:sz="0" w:space="0" w:color="auto"/>
      </w:divBdr>
    </w:div>
    <w:div w:id="26489584">
      <w:bodyDiv w:val="1"/>
      <w:marLeft w:val="0"/>
      <w:marRight w:val="0"/>
      <w:marTop w:val="0"/>
      <w:marBottom w:val="0"/>
      <w:divBdr>
        <w:top w:val="none" w:sz="0" w:space="0" w:color="auto"/>
        <w:left w:val="none" w:sz="0" w:space="0" w:color="auto"/>
        <w:bottom w:val="none" w:sz="0" w:space="0" w:color="auto"/>
        <w:right w:val="none" w:sz="0" w:space="0" w:color="auto"/>
      </w:divBdr>
    </w:div>
    <w:div w:id="30227307">
      <w:bodyDiv w:val="1"/>
      <w:marLeft w:val="0"/>
      <w:marRight w:val="0"/>
      <w:marTop w:val="0"/>
      <w:marBottom w:val="0"/>
      <w:divBdr>
        <w:top w:val="none" w:sz="0" w:space="0" w:color="auto"/>
        <w:left w:val="none" w:sz="0" w:space="0" w:color="auto"/>
        <w:bottom w:val="none" w:sz="0" w:space="0" w:color="auto"/>
        <w:right w:val="none" w:sz="0" w:space="0" w:color="auto"/>
      </w:divBdr>
    </w:div>
    <w:div w:id="42754340">
      <w:bodyDiv w:val="1"/>
      <w:marLeft w:val="0"/>
      <w:marRight w:val="0"/>
      <w:marTop w:val="0"/>
      <w:marBottom w:val="0"/>
      <w:divBdr>
        <w:top w:val="none" w:sz="0" w:space="0" w:color="auto"/>
        <w:left w:val="none" w:sz="0" w:space="0" w:color="auto"/>
        <w:bottom w:val="none" w:sz="0" w:space="0" w:color="auto"/>
        <w:right w:val="none" w:sz="0" w:space="0" w:color="auto"/>
      </w:divBdr>
      <w:divsChild>
        <w:div w:id="1561362411">
          <w:marLeft w:val="547"/>
          <w:marRight w:val="0"/>
          <w:marTop w:val="0"/>
          <w:marBottom w:val="0"/>
          <w:divBdr>
            <w:top w:val="none" w:sz="0" w:space="0" w:color="auto"/>
            <w:left w:val="none" w:sz="0" w:space="0" w:color="auto"/>
            <w:bottom w:val="none" w:sz="0" w:space="0" w:color="auto"/>
            <w:right w:val="none" w:sz="0" w:space="0" w:color="auto"/>
          </w:divBdr>
        </w:div>
      </w:divsChild>
    </w:div>
    <w:div w:id="48385583">
      <w:bodyDiv w:val="1"/>
      <w:marLeft w:val="0"/>
      <w:marRight w:val="0"/>
      <w:marTop w:val="0"/>
      <w:marBottom w:val="0"/>
      <w:divBdr>
        <w:top w:val="none" w:sz="0" w:space="0" w:color="auto"/>
        <w:left w:val="none" w:sz="0" w:space="0" w:color="auto"/>
        <w:bottom w:val="none" w:sz="0" w:space="0" w:color="auto"/>
        <w:right w:val="none" w:sz="0" w:space="0" w:color="auto"/>
      </w:divBdr>
    </w:div>
    <w:div w:id="49620980">
      <w:bodyDiv w:val="1"/>
      <w:marLeft w:val="0"/>
      <w:marRight w:val="0"/>
      <w:marTop w:val="0"/>
      <w:marBottom w:val="0"/>
      <w:divBdr>
        <w:top w:val="none" w:sz="0" w:space="0" w:color="auto"/>
        <w:left w:val="none" w:sz="0" w:space="0" w:color="auto"/>
        <w:bottom w:val="none" w:sz="0" w:space="0" w:color="auto"/>
        <w:right w:val="none" w:sz="0" w:space="0" w:color="auto"/>
      </w:divBdr>
    </w:div>
    <w:div w:id="56127719">
      <w:bodyDiv w:val="1"/>
      <w:marLeft w:val="0"/>
      <w:marRight w:val="0"/>
      <w:marTop w:val="0"/>
      <w:marBottom w:val="0"/>
      <w:divBdr>
        <w:top w:val="none" w:sz="0" w:space="0" w:color="auto"/>
        <w:left w:val="none" w:sz="0" w:space="0" w:color="auto"/>
        <w:bottom w:val="none" w:sz="0" w:space="0" w:color="auto"/>
        <w:right w:val="none" w:sz="0" w:space="0" w:color="auto"/>
      </w:divBdr>
    </w:div>
    <w:div w:id="80178106">
      <w:bodyDiv w:val="1"/>
      <w:marLeft w:val="0"/>
      <w:marRight w:val="0"/>
      <w:marTop w:val="0"/>
      <w:marBottom w:val="0"/>
      <w:divBdr>
        <w:top w:val="none" w:sz="0" w:space="0" w:color="auto"/>
        <w:left w:val="none" w:sz="0" w:space="0" w:color="auto"/>
        <w:bottom w:val="none" w:sz="0" w:space="0" w:color="auto"/>
        <w:right w:val="none" w:sz="0" w:space="0" w:color="auto"/>
      </w:divBdr>
    </w:div>
    <w:div w:id="82840380">
      <w:bodyDiv w:val="1"/>
      <w:marLeft w:val="0"/>
      <w:marRight w:val="0"/>
      <w:marTop w:val="0"/>
      <w:marBottom w:val="0"/>
      <w:divBdr>
        <w:top w:val="none" w:sz="0" w:space="0" w:color="auto"/>
        <w:left w:val="none" w:sz="0" w:space="0" w:color="auto"/>
        <w:bottom w:val="none" w:sz="0" w:space="0" w:color="auto"/>
        <w:right w:val="none" w:sz="0" w:space="0" w:color="auto"/>
      </w:divBdr>
    </w:div>
    <w:div w:id="87194407">
      <w:bodyDiv w:val="1"/>
      <w:marLeft w:val="0"/>
      <w:marRight w:val="0"/>
      <w:marTop w:val="0"/>
      <w:marBottom w:val="0"/>
      <w:divBdr>
        <w:top w:val="none" w:sz="0" w:space="0" w:color="auto"/>
        <w:left w:val="none" w:sz="0" w:space="0" w:color="auto"/>
        <w:bottom w:val="none" w:sz="0" w:space="0" w:color="auto"/>
        <w:right w:val="none" w:sz="0" w:space="0" w:color="auto"/>
      </w:divBdr>
    </w:div>
    <w:div w:id="115300763">
      <w:bodyDiv w:val="1"/>
      <w:marLeft w:val="0"/>
      <w:marRight w:val="0"/>
      <w:marTop w:val="0"/>
      <w:marBottom w:val="0"/>
      <w:divBdr>
        <w:top w:val="none" w:sz="0" w:space="0" w:color="auto"/>
        <w:left w:val="none" w:sz="0" w:space="0" w:color="auto"/>
        <w:bottom w:val="none" w:sz="0" w:space="0" w:color="auto"/>
        <w:right w:val="none" w:sz="0" w:space="0" w:color="auto"/>
      </w:divBdr>
    </w:div>
    <w:div w:id="121851334">
      <w:bodyDiv w:val="1"/>
      <w:marLeft w:val="0"/>
      <w:marRight w:val="0"/>
      <w:marTop w:val="0"/>
      <w:marBottom w:val="0"/>
      <w:divBdr>
        <w:top w:val="none" w:sz="0" w:space="0" w:color="auto"/>
        <w:left w:val="none" w:sz="0" w:space="0" w:color="auto"/>
        <w:bottom w:val="none" w:sz="0" w:space="0" w:color="auto"/>
        <w:right w:val="none" w:sz="0" w:space="0" w:color="auto"/>
      </w:divBdr>
    </w:div>
    <w:div w:id="125664887">
      <w:bodyDiv w:val="1"/>
      <w:marLeft w:val="0"/>
      <w:marRight w:val="0"/>
      <w:marTop w:val="0"/>
      <w:marBottom w:val="0"/>
      <w:divBdr>
        <w:top w:val="none" w:sz="0" w:space="0" w:color="auto"/>
        <w:left w:val="none" w:sz="0" w:space="0" w:color="auto"/>
        <w:bottom w:val="none" w:sz="0" w:space="0" w:color="auto"/>
        <w:right w:val="none" w:sz="0" w:space="0" w:color="auto"/>
      </w:divBdr>
    </w:div>
    <w:div w:id="157619446">
      <w:bodyDiv w:val="1"/>
      <w:marLeft w:val="0"/>
      <w:marRight w:val="0"/>
      <w:marTop w:val="0"/>
      <w:marBottom w:val="0"/>
      <w:divBdr>
        <w:top w:val="none" w:sz="0" w:space="0" w:color="auto"/>
        <w:left w:val="none" w:sz="0" w:space="0" w:color="auto"/>
        <w:bottom w:val="none" w:sz="0" w:space="0" w:color="auto"/>
        <w:right w:val="none" w:sz="0" w:space="0" w:color="auto"/>
      </w:divBdr>
    </w:div>
    <w:div w:id="161824163">
      <w:bodyDiv w:val="1"/>
      <w:marLeft w:val="0"/>
      <w:marRight w:val="0"/>
      <w:marTop w:val="0"/>
      <w:marBottom w:val="0"/>
      <w:divBdr>
        <w:top w:val="none" w:sz="0" w:space="0" w:color="auto"/>
        <w:left w:val="none" w:sz="0" w:space="0" w:color="auto"/>
        <w:bottom w:val="none" w:sz="0" w:space="0" w:color="auto"/>
        <w:right w:val="none" w:sz="0" w:space="0" w:color="auto"/>
      </w:divBdr>
    </w:div>
    <w:div w:id="171454204">
      <w:bodyDiv w:val="1"/>
      <w:marLeft w:val="0"/>
      <w:marRight w:val="0"/>
      <w:marTop w:val="0"/>
      <w:marBottom w:val="0"/>
      <w:divBdr>
        <w:top w:val="none" w:sz="0" w:space="0" w:color="auto"/>
        <w:left w:val="none" w:sz="0" w:space="0" w:color="auto"/>
        <w:bottom w:val="none" w:sz="0" w:space="0" w:color="auto"/>
        <w:right w:val="none" w:sz="0" w:space="0" w:color="auto"/>
      </w:divBdr>
    </w:div>
    <w:div w:id="199172279">
      <w:bodyDiv w:val="1"/>
      <w:marLeft w:val="0"/>
      <w:marRight w:val="0"/>
      <w:marTop w:val="0"/>
      <w:marBottom w:val="0"/>
      <w:divBdr>
        <w:top w:val="none" w:sz="0" w:space="0" w:color="auto"/>
        <w:left w:val="none" w:sz="0" w:space="0" w:color="auto"/>
        <w:bottom w:val="none" w:sz="0" w:space="0" w:color="auto"/>
        <w:right w:val="none" w:sz="0" w:space="0" w:color="auto"/>
      </w:divBdr>
    </w:div>
    <w:div w:id="222521887">
      <w:bodyDiv w:val="1"/>
      <w:marLeft w:val="0"/>
      <w:marRight w:val="0"/>
      <w:marTop w:val="0"/>
      <w:marBottom w:val="0"/>
      <w:divBdr>
        <w:top w:val="none" w:sz="0" w:space="0" w:color="auto"/>
        <w:left w:val="none" w:sz="0" w:space="0" w:color="auto"/>
        <w:bottom w:val="none" w:sz="0" w:space="0" w:color="auto"/>
        <w:right w:val="none" w:sz="0" w:space="0" w:color="auto"/>
      </w:divBdr>
    </w:div>
    <w:div w:id="247345226">
      <w:bodyDiv w:val="1"/>
      <w:marLeft w:val="0"/>
      <w:marRight w:val="0"/>
      <w:marTop w:val="0"/>
      <w:marBottom w:val="0"/>
      <w:divBdr>
        <w:top w:val="none" w:sz="0" w:space="0" w:color="auto"/>
        <w:left w:val="none" w:sz="0" w:space="0" w:color="auto"/>
        <w:bottom w:val="none" w:sz="0" w:space="0" w:color="auto"/>
        <w:right w:val="none" w:sz="0" w:space="0" w:color="auto"/>
      </w:divBdr>
      <w:divsChild>
        <w:div w:id="563297788">
          <w:marLeft w:val="274"/>
          <w:marRight w:val="0"/>
          <w:marTop w:val="0"/>
          <w:marBottom w:val="0"/>
          <w:divBdr>
            <w:top w:val="none" w:sz="0" w:space="0" w:color="auto"/>
            <w:left w:val="none" w:sz="0" w:space="0" w:color="auto"/>
            <w:bottom w:val="none" w:sz="0" w:space="0" w:color="auto"/>
            <w:right w:val="none" w:sz="0" w:space="0" w:color="auto"/>
          </w:divBdr>
        </w:div>
      </w:divsChild>
    </w:div>
    <w:div w:id="255599807">
      <w:bodyDiv w:val="1"/>
      <w:marLeft w:val="0"/>
      <w:marRight w:val="0"/>
      <w:marTop w:val="0"/>
      <w:marBottom w:val="0"/>
      <w:divBdr>
        <w:top w:val="none" w:sz="0" w:space="0" w:color="auto"/>
        <w:left w:val="none" w:sz="0" w:space="0" w:color="auto"/>
        <w:bottom w:val="none" w:sz="0" w:space="0" w:color="auto"/>
        <w:right w:val="none" w:sz="0" w:space="0" w:color="auto"/>
      </w:divBdr>
    </w:div>
    <w:div w:id="298537091">
      <w:bodyDiv w:val="1"/>
      <w:marLeft w:val="0"/>
      <w:marRight w:val="0"/>
      <w:marTop w:val="0"/>
      <w:marBottom w:val="0"/>
      <w:divBdr>
        <w:top w:val="none" w:sz="0" w:space="0" w:color="auto"/>
        <w:left w:val="none" w:sz="0" w:space="0" w:color="auto"/>
        <w:bottom w:val="none" w:sz="0" w:space="0" w:color="auto"/>
        <w:right w:val="none" w:sz="0" w:space="0" w:color="auto"/>
      </w:divBdr>
    </w:div>
    <w:div w:id="313946320">
      <w:bodyDiv w:val="1"/>
      <w:marLeft w:val="0"/>
      <w:marRight w:val="0"/>
      <w:marTop w:val="0"/>
      <w:marBottom w:val="0"/>
      <w:divBdr>
        <w:top w:val="none" w:sz="0" w:space="0" w:color="auto"/>
        <w:left w:val="none" w:sz="0" w:space="0" w:color="auto"/>
        <w:bottom w:val="none" w:sz="0" w:space="0" w:color="auto"/>
        <w:right w:val="none" w:sz="0" w:space="0" w:color="auto"/>
      </w:divBdr>
    </w:div>
    <w:div w:id="318970759">
      <w:bodyDiv w:val="1"/>
      <w:marLeft w:val="0"/>
      <w:marRight w:val="0"/>
      <w:marTop w:val="0"/>
      <w:marBottom w:val="0"/>
      <w:divBdr>
        <w:top w:val="none" w:sz="0" w:space="0" w:color="auto"/>
        <w:left w:val="none" w:sz="0" w:space="0" w:color="auto"/>
        <w:bottom w:val="none" w:sz="0" w:space="0" w:color="auto"/>
        <w:right w:val="none" w:sz="0" w:space="0" w:color="auto"/>
      </w:divBdr>
    </w:div>
    <w:div w:id="325910929">
      <w:bodyDiv w:val="1"/>
      <w:marLeft w:val="0"/>
      <w:marRight w:val="0"/>
      <w:marTop w:val="0"/>
      <w:marBottom w:val="0"/>
      <w:divBdr>
        <w:top w:val="none" w:sz="0" w:space="0" w:color="auto"/>
        <w:left w:val="none" w:sz="0" w:space="0" w:color="auto"/>
        <w:bottom w:val="none" w:sz="0" w:space="0" w:color="auto"/>
        <w:right w:val="none" w:sz="0" w:space="0" w:color="auto"/>
      </w:divBdr>
    </w:div>
    <w:div w:id="337319251">
      <w:bodyDiv w:val="1"/>
      <w:marLeft w:val="0"/>
      <w:marRight w:val="0"/>
      <w:marTop w:val="0"/>
      <w:marBottom w:val="0"/>
      <w:divBdr>
        <w:top w:val="none" w:sz="0" w:space="0" w:color="auto"/>
        <w:left w:val="none" w:sz="0" w:space="0" w:color="auto"/>
        <w:bottom w:val="none" w:sz="0" w:space="0" w:color="auto"/>
        <w:right w:val="none" w:sz="0" w:space="0" w:color="auto"/>
      </w:divBdr>
    </w:div>
    <w:div w:id="349599558">
      <w:bodyDiv w:val="1"/>
      <w:marLeft w:val="0"/>
      <w:marRight w:val="0"/>
      <w:marTop w:val="0"/>
      <w:marBottom w:val="0"/>
      <w:divBdr>
        <w:top w:val="none" w:sz="0" w:space="0" w:color="auto"/>
        <w:left w:val="none" w:sz="0" w:space="0" w:color="auto"/>
        <w:bottom w:val="none" w:sz="0" w:space="0" w:color="auto"/>
        <w:right w:val="none" w:sz="0" w:space="0" w:color="auto"/>
      </w:divBdr>
    </w:div>
    <w:div w:id="352464529">
      <w:bodyDiv w:val="1"/>
      <w:marLeft w:val="0"/>
      <w:marRight w:val="0"/>
      <w:marTop w:val="0"/>
      <w:marBottom w:val="0"/>
      <w:divBdr>
        <w:top w:val="none" w:sz="0" w:space="0" w:color="auto"/>
        <w:left w:val="none" w:sz="0" w:space="0" w:color="auto"/>
        <w:bottom w:val="none" w:sz="0" w:space="0" w:color="auto"/>
        <w:right w:val="none" w:sz="0" w:space="0" w:color="auto"/>
      </w:divBdr>
    </w:div>
    <w:div w:id="361632772">
      <w:bodyDiv w:val="1"/>
      <w:marLeft w:val="0"/>
      <w:marRight w:val="0"/>
      <w:marTop w:val="0"/>
      <w:marBottom w:val="0"/>
      <w:divBdr>
        <w:top w:val="none" w:sz="0" w:space="0" w:color="auto"/>
        <w:left w:val="none" w:sz="0" w:space="0" w:color="auto"/>
        <w:bottom w:val="none" w:sz="0" w:space="0" w:color="auto"/>
        <w:right w:val="none" w:sz="0" w:space="0" w:color="auto"/>
      </w:divBdr>
    </w:div>
    <w:div w:id="367419486">
      <w:bodyDiv w:val="1"/>
      <w:marLeft w:val="0"/>
      <w:marRight w:val="0"/>
      <w:marTop w:val="0"/>
      <w:marBottom w:val="0"/>
      <w:divBdr>
        <w:top w:val="none" w:sz="0" w:space="0" w:color="auto"/>
        <w:left w:val="none" w:sz="0" w:space="0" w:color="auto"/>
        <w:bottom w:val="none" w:sz="0" w:space="0" w:color="auto"/>
        <w:right w:val="none" w:sz="0" w:space="0" w:color="auto"/>
      </w:divBdr>
    </w:div>
    <w:div w:id="389962519">
      <w:bodyDiv w:val="1"/>
      <w:marLeft w:val="0"/>
      <w:marRight w:val="0"/>
      <w:marTop w:val="0"/>
      <w:marBottom w:val="0"/>
      <w:divBdr>
        <w:top w:val="none" w:sz="0" w:space="0" w:color="auto"/>
        <w:left w:val="none" w:sz="0" w:space="0" w:color="auto"/>
        <w:bottom w:val="none" w:sz="0" w:space="0" w:color="auto"/>
        <w:right w:val="none" w:sz="0" w:space="0" w:color="auto"/>
      </w:divBdr>
    </w:div>
    <w:div w:id="452135805">
      <w:bodyDiv w:val="1"/>
      <w:marLeft w:val="0"/>
      <w:marRight w:val="0"/>
      <w:marTop w:val="0"/>
      <w:marBottom w:val="0"/>
      <w:divBdr>
        <w:top w:val="none" w:sz="0" w:space="0" w:color="auto"/>
        <w:left w:val="none" w:sz="0" w:space="0" w:color="auto"/>
        <w:bottom w:val="none" w:sz="0" w:space="0" w:color="auto"/>
        <w:right w:val="none" w:sz="0" w:space="0" w:color="auto"/>
      </w:divBdr>
    </w:div>
    <w:div w:id="458454306">
      <w:bodyDiv w:val="1"/>
      <w:marLeft w:val="0"/>
      <w:marRight w:val="0"/>
      <w:marTop w:val="0"/>
      <w:marBottom w:val="0"/>
      <w:divBdr>
        <w:top w:val="none" w:sz="0" w:space="0" w:color="auto"/>
        <w:left w:val="none" w:sz="0" w:space="0" w:color="auto"/>
        <w:bottom w:val="none" w:sz="0" w:space="0" w:color="auto"/>
        <w:right w:val="none" w:sz="0" w:space="0" w:color="auto"/>
      </w:divBdr>
    </w:div>
    <w:div w:id="472983538">
      <w:bodyDiv w:val="1"/>
      <w:marLeft w:val="0"/>
      <w:marRight w:val="0"/>
      <w:marTop w:val="0"/>
      <w:marBottom w:val="0"/>
      <w:divBdr>
        <w:top w:val="none" w:sz="0" w:space="0" w:color="auto"/>
        <w:left w:val="none" w:sz="0" w:space="0" w:color="auto"/>
        <w:bottom w:val="none" w:sz="0" w:space="0" w:color="auto"/>
        <w:right w:val="none" w:sz="0" w:space="0" w:color="auto"/>
      </w:divBdr>
    </w:div>
    <w:div w:id="498497930">
      <w:bodyDiv w:val="1"/>
      <w:marLeft w:val="0"/>
      <w:marRight w:val="0"/>
      <w:marTop w:val="0"/>
      <w:marBottom w:val="0"/>
      <w:divBdr>
        <w:top w:val="none" w:sz="0" w:space="0" w:color="auto"/>
        <w:left w:val="none" w:sz="0" w:space="0" w:color="auto"/>
        <w:bottom w:val="none" w:sz="0" w:space="0" w:color="auto"/>
        <w:right w:val="none" w:sz="0" w:space="0" w:color="auto"/>
      </w:divBdr>
      <w:divsChild>
        <w:div w:id="301888524">
          <w:marLeft w:val="274"/>
          <w:marRight w:val="0"/>
          <w:marTop w:val="150"/>
          <w:marBottom w:val="0"/>
          <w:divBdr>
            <w:top w:val="none" w:sz="0" w:space="0" w:color="auto"/>
            <w:left w:val="none" w:sz="0" w:space="0" w:color="auto"/>
            <w:bottom w:val="none" w:sz="0" w:space="0" w:color="auto"/>
            <w:right w:val="none" w:sz="0" w:space="0" w:color="auto"/>
          </w:divBdr>
        </w:div>
      </w:divsChild>
    </w:div>
    <w:div w:id="501895967">
      <w:bodyDiv w:val="1"/>
      <w:marLeft w:val="0"/>
      <w:marRight w:val="0"/>
      <w:marTop w:val="0"/>
      <w:marBottom w:val="0"/>
      <w:divBdr>
        <w:top w:val="none" w:sz="0" w:space="0" w:color="auto"/>
        <w:left w:val="none" w:sz="0" w:space="0" w:color="auto"/>
        <w:bottom w:val="none" w:sz="0" w:space="0" w:color="auto"/>
        <w:right w:val="none" w:sz="0" w:space="0" w:color="auto"/>
      </w:divBdr>
    </w:div>
    <w:div w:id="513689356">
      <w:bodyDiv w:val="1"/>
      <w:marLeft w:val="0"/>
      <w:marRight w:val="0"/>
      <w:marTop w:val="0"/>
      <w:marBottom w:val="0"/>
      <w:divBdr>
        <w:top w:val="none" w:sz="0" w:space="0" w:color="auto"/>
        <w:left w:val="none" w:sz="0" w:space="0" w:color="auto"/>
        <w:bottom w:val="none" w:sz="0" w:space="0" w:color="auto"/>
        <w:right w:val="none" w:sz="0" w:space="0" w:color="auto"/>
      </w:divBdr>
    </w:div>
    <w:div w:id="520893940">
      <w:bodyDiv w:val="1"/>
      <w:marLeft w:val="0"/>
      <w:marRight w:val="0"/>
      <w:marTop w:val="0"/>
      <w:marBottom w:val="0"/>
      <w:divBdr>
        <w:top w:val="none" w:sz="0" w:space="0" w:color="auto"/>
        <w:left w:val="none" w:sz="0" w:space="0" w:color="auto"/>
        <w:bottom w:val="none" w:sz="0" w:space="0" w:color="auto"/>
        <w:right w:val="none" w:sz="0" w:space="0" w:color="auto"/>
      </w:divBdr>
    </w:div>
    <w:div w:id="530842211">
      <w:bodyDiv w:val="1"/>
      <w:marLeft w:val="0"/>
      <w:marRight w:val="0"/>
      <w:marTop w:val="0"/>
      <w:marBottom w:val="0"/>
      <w:divBdr>
        <w:top w:val="none" w:sz="0" w:space="0" w:color="auto"/>
        <w:left w:val="none" w:sz="0" w:space="0" w:color="auto"/>
        <w:bottom w:val="none" w:sz="0" w:space="0" w:color="auto"/>
        <w:right w:val="none" w:sz="0" w:space="0" w:color="auto"/>
      </w:divBdr>
      <w:divsChild>
        <w:div w:id="2068993941">
          <w:marLeft w:val="547"/>
          <w:marRight w:val="0"/>
          <w:marTop w:val="0"/>
          <w:marBottom w:val="0"/>
          <w:divBdr>
            <w:top w:val="none" w:sz="0" w:space="0" w:color="auto"/>
            <w:left w:val="none" w:sz="0" w:space="0" w:color="auto"/>
            <w:bottom w:val="none" w:sz="0" w:space="0" w:color="auto"/>
            <w:right w:val="none" w:sz="0" w:space="0" w:color="auto"/>
          </w:divBdr>
        </w:div>
      </w:divsChild>
    </w:div>
    <w:div w:id="564072474">
      <w:bodyDiv w:val="1"/>
      <w:marLeft w:val="0"/>
      <w:marRight w:val="0"/>
      <w:marTop w:val="0"/>
      <w:marBottom w:val="0"/>
      <w:divBdr>
        <w:top w:val="none" w:sz="0" w:space="0" w:color="auto"/>
        <w:left w:val="none" w:sz="0" w:space="0" w:color="auto"/>
        <w:bottom w:val="none" w:sz="0" w:space="0" w:color="auto"/>
        <w:right w:val="none" w:sz="0" w:space="0" w:color="auto"/>
      </w:divBdr>
    </w:div>
    <w:div w:id="571240307">
      <w:bodyDiv w:val="1"/>
      <w:marLeft w:val="0"/>
      <w:marRight w:val="0"/>
      <w:marTop w:val="0"/>
      <w:marBottom w:val="0"/>
      <w:divBdr>
        <w:top w:val="none" w:sz="0" w:space="0" w:color="auto"/>
        <w:left w:val="none" w:sz="0" w:space="0" w:color="auto"/>
        <w:bottom w:val="none" w:sz="0" w:space="0" w:color="auto"/>
        <w:right w:val="none" w:sz="0" w:space="0" w:color="auto"/>
      </w:divBdr>
    </w:div>
    <w:div w:id="588738972">
      <w:bodyDiv w:val="1"/>
      <w:marLeft w:val="0"/>
      <w:marRight w:val="0"/>
      <w:marTop w:val="0"/>
      <w:marBottom w:val="0"/>
      <w:divBdr>
        <w:top w:val="none" w:sz="0" w:space="0" w:color="auto"/>
        <w:left w:val="none" w:sz="0" w:space="0" w:color="auto"/>
        <w:bottom w:val="none" w:sz="0" w:space="0" w:color="auto"/>
        <w:right w:val="none" w:sz="0" w:space="0" w:color="auto"/>
      </w:divBdr>
    </w:div>
    <w:div w:id="639455293">
      <w:bodyDiv w:val="1"/>
      <w:marLeft w:val="0"/>
      <w:marRight w:val="0"/>
      <w:marTop w:val="0"/>
      <w:marBottom w:val="0"/>
      <w:divBdr>
        <w:top w:val="none" w:sz="0" w:space="0" w:color="auto"/>
        <w:left w:val="none" w:sz="0" w:space="0" w:color="auto"/>
        <w:bottom w:val="none" w:sz="0" w:space="0" w:color="auto"/>
        <w:right w:val="none" w:sz="0" w:space="0" w:color="auto"/>
      </w:divBdr>
    </w:div>
    <w:div w:id="640698575">
      <w:bodyDiv w:val="1"/>
      <w:marLeft w:val="0"/>
      <w:marRight w:val="0"/>
      <w:marTop w:val="0"/>
      <w:marBottom w:val="0"/>
      <w:divBdr>
        <w:top w:val="none" w:sz="0" w:space="0" w:color="auto"/>
        <w:left w:val="none" w:sz="0" w:space="0" w:color="auto"/>
        <w:bottom w:val="none" w:sz="0" w:space="0" w:color="auto"/>
        <w:right w:val="none" w:sz="0" w:space="0" w:color="auto"/>
      </w:divBdr>
    </w:div>
    <w:div w:id="643781735">
      <w:bodyDiv w:val="1"/>
      <w:marLeft w:val="0"/>
      <w:marRight w:val="0"/>
      <w:marTop w:val="0"/>
      <w:marBottom w:val="0"/>
      <w:divBdr>
        <w:top w:val="none" w:sz="0" w:space="0" w:color="auto"/>
        <w:left w:val="none" w:sz="0" w:space="0" w:color="auto"/>
        <w:bottom w:val="none" w:sz="0" w:space="0" w:color="auto"/>
        <w:right w:val="none" w:sz="0" w:space="0" w:color="auto"/>
      </w:divBdr>
    </w:div>
    <w:div w:id="718556609">
      <w:bodyDiv w:val="1"/>
      <w:marLeft w:val="0"/>
      <w:marRight w:val="0"/>
      <w:marTop w:val="0"/>
      <w:marBottom w:val="0"/>
      <w:divBdr>
        <w:top w:val="none" w:sz="0" w:space="0" w:color="auto"/>
        <w:left w:val="none" w:sz="0" w:space="0" w:color="auto"/>
        <w:bottom w:val="none" w:sz="0" w:space="0" w:color="auto"/>
        <w:right w:val="none" w:sz="0" w:space="0" w:color="auto"/>
      </w:divBdr>
    </w:div>
    <w:div w:id="718820941">
      <w:bodyDiv w:val="1"/>
      <w:marLeft w:val="0"/>
      <w:marRight w:val="0"/>
      <w:marTop w:val="0"/>
      <w:marBottom w:val="0"/>
      <w:divBdr>
        <w:top w:val="none" w:sz="0" w:space="0" w:color="auto"/>
        <w:left w:val="none" w:sz="0" w:space="0" w:color="auto"/>
        <w:bottom w:val="none" w:sz="0" w:space="0" w:color="auto"/>
        <w:right w:val="none" w:sz="0" w:space="0" w:color="auto"/>
      </w:divBdr>
    </w:div>
    <w:div w:id="724522460">
      <w:bodyDiv w:val="1"/>
      <w:marLeft w:val="0"/>
      <w:marRight w:val="0"/>
      <w:marTop w:val="0"/>
      <w:marBottom w:val="0"/>
      <w:divBdr>
        <w:top w:val="none" w:sz="0" w:space="0" w:color="auto"/>
        <w:left w:val="none" w:sz="0" w:space="0" w:color="auto"/>
        <w:bottom w:val="none" w:sz="0" w:space="0" w:color="auto"/>
        <w:right w:val="none" w:sz="0" w:space="0" w:color="auto"/>
      </w:divBdr>
    </w:div>
    <w:div w:id="727655453">
      <w:bodyDiv w:val="1"/>
      <w:marLeft w:val="0"/>
      <w:marRight w:val="0"/>
      <w:marTop w:val="0"/>
      <w:marBottom w:val="0"/>
      <w:divBdr>
        <w:top w:val="none" w:sz="0" w:space="0" w:color="auto"/>
        <w:left w:val="none" w:sz="0" w:space="0" w:color="auto"/>
        <w:bottom w:val="none" w:sz="0" w:space="0" w:color="auto"/>
        <w:right w:val="none" w:sz="0" w:space="0" w:color="auto"/>
      </w:divBdr>
    </w:div>
    <w:div w:id="734671245">
      <w:bodyDiv w:val="1"/>
      <w:marLeft w:val="0"/>
      <w:marRight w:val="0"/>
      <w:marTop w:val="0"/>
      <w:marBottom w:val="0"/>
      <w:divBdr>
        <w:top w:val="none" w:sz="0" w:space="0" w:color="auto"/>
        <w:left w:val="none" w:sz="0" w:space="0" w:color="auto"/>
        <w:bottom w:val="none" w:sz="0" w:space="0" w:color="auto"/>
        <w:right w:val="none" w:sz="0" w:space="0" w:color="auto"/>
      </w:divBdr>
    </w:div>
    <w:div w:id="748238249">
      <w:bodyDiv w:val="1"/>
      <w:marLeft w:val="0"/>
      <w:marRight w:val="0"/>
      <w:marTop w:val="0"/>
      <w:marBottom w:val="0"/>
      <w:divBdr>
        <w:top w:val="none" w:sz="0" w:space="0" w:color="auto"/>
        <w:left w:val="none" w:sz="0" w:space="0" w:color="auto"/>
        <w:bottom w:val="none" w:sz="0" w:space="0" w:color="auto"/>
        <w:right w:val="none" w:sz="0" w:space="0" w:color="auto"/>
      </w:divBdr>
    </w:div>
    <w:div w:id="779564843">
      <w:bodyDiv w:val="1"/>
      <w:marLeft w:val="0"/>
      <w:marRight w:val="0"/>
      <w:marTop w:val="0"/>
      <w:marBottom w:val="0"/>
      <w:divBdr>
        <w:top w:val="none" w:sz="0" w:space="0" w:color="auto"/>
        <w:left w:val="none" w:sz="0" w:space="0" w:color="auto"/>
        <w:bottom w:val="none" w:sz="0" w:space="0" w:color="auto"/>
        <w:right w:val="none" w:sz="0" w:space="0" w:color="auto"/>
      </w:divBdr>
    </w:div>
    <w:div w:id="783646505">
      <w:bodyDiv w:val="1"/>
      <w:marLeft w:val="0"/>
      <w:marRight w:val="0"/>
      <w:marTop w:val="0"/>
      <w:marBottom w:val="0"/>
      <w:divBdr>
        <w:top w:val="none" w:sz="0" w:space="0" w:color="auto"/>
        <w:left w:val="none" w:sz="0" w:space="0" w:color="auto"/>
        <w:bottom w:val="none" w:sz="0" w:space="0" w:color="auto"/>
        <w:right w:val="none" w:sz="0" w:space="0" w:color="auto"/>
      </w:divBdr>
    </w:div>
    <w:div w:id="796873911">
      <w:bodyDiv w:val="1"/>
      <w:marLeft w:val="0"/>
      <w:marRight w:val="0"/>
      <w:marTop w:val="0"/>
      <w:marBottom w:val="0"/>
      <w:divBdr>
        <w:top w:val="none" w:sz="0" w:space="0" w:color="auto"/>
        <w:left w:val="none" w:sz="0" w:space="0" w:color="auto"/>
        <w:bottom w:val="none" w:sz="0" w:space="0" w:color="auto"/>
        <w:right w:val="none" w:sz="0" w:space="0" w:color="auto"/>
      </w:divBdr>
    </w:div>
    <w:div w:id="831724006">
      <w:bodyDiv w:val="1"/>
      <w:marLeft w:val="0"/>
      <w:marRight w:val="0"/>
      <w:marTop w:val="0"/>
      <w:marBottom w:val="0"/>
      <w:divBdr>
        <w:top w:val="none" w:sz="0" w:space="0" w:color="auto"/>
        <w:left w:val="none" w:sz="0" w:space="0" w:color="auto"/>
        <w:bottom w:val="none" w:sz="0" w:space="0" w:color="auto"/>
        <w:right w:val="none" w:sz="0" w:space="0" w:color="auto"/>
      </w:divBdr>
    </w:div>
    <w:div w:id="837159761">
      <w:bodyDiv w:val="1"/>
      <w:marLeft w:val="0"/>
      <w:marRight w:val="0"/>
      <w:marTop w:val="0"/>
      <w:marBottom w:val="0"/>
      <w:divBdr>
        <w:top w:val="none" w:sz="0" w:space="0" w:color="auto"/>
        <w:left w:val="none" w:sz="0" w:space="0" w:color="auto"/>
        <w:bottom w:val="none" w:sz="0" w:space="0" w:color="auto"/>
        <w:right w:val="none" w:sz="0" w:space="0" w:color="auto"/>
      </w:divBdr>
    </w:div>
    <w:div w:id="839850151">
      <w:bodyDiv w:val="1"/>
      <w:marLeft w:val="0"/>
      <w:marRight w:val="0"/>
      <w:marTop w:val="0"/>
      <w:marBottom w:val="0"/>
      <w:divBdr>
        <w:top w:val="none" w:sz="0" w:space="0" w:color="auto"/>
        <w:left w:val="none" w:sz="0" w:space="0" w:color="auto"/>
        <w:bottom w:val="none" w:sz="0" w:space="0" w:color="auto"/>
        <w:right w:val="none" w:sz="0" w:space="0" w:color="auto"/>
      </w:divBdr>
      <w:divsChild>
        <w:div w:id="224343122">
          <w:marLeft w:val="547"/>
          <w:marRight w:val="0"/>
          <w:marTop w:val="0"/>
          <w:marBottom w:val="0"/>
          <w:divBdr>
            <w:top w:val="none" w:sz="0" w:space="0" w:color="auto"/>
            <w:left w:val="none" w:sz="0" w:space="0" w:color="auto"/>
            <w:bottom w:val="none" w:sz="0" w:space="0" w:color="auto"/>
            <w:right w:val="none" w:sz="0" w:space="0" w:color="auto"/>
          </w:divBdr>
        </w:div>
        <w:div w:id="1088041731">
          <w:marLeft w:val="547"/>
          <w:marRight w:val="0"/>
          <w:marTop w:val="0"/>
          <w:marBottom w:val="0"/>
          <w:divBdr>
            <w:top w:val="none" w:sz="0" w:space="0" w:color="auto"/>
            <w:left w:val="none" w:sz="0" w:space="0" w:color="auto"/>
            <w:bottom w:val="none" w:sz="0" w:space="0" w:color="auto"/>
            <w:right w:val="none" w:sz="0" w:space="0" w:color="auto"/>
          </w:divBdr>
        </w:div>
        <w:div w:id="1301108583">
          <w:marLeft w:val="547"/>
          <w:marRight w:val="0"/>
          <w:marTop w:val="0"/>
          <w:marBottom w:val="0"/>
          <w:divBdr>
            <w:top w:val="none" w:sz="0" w:space="0" w:color="auto"/>
            <w:left w:val="none" w:sz="0" w:space="0" w:color="auto"/>
            <w:bottom w:val="none" w:sz="0" w:space="0" w:color="auto"/>
            <w:right w:val="none" w:sz="0" w:space="0" w:color="auto"/>
          </w:divBdr>
        </w:div>
      </w:divsChild>
    </w:div>
    <w:div w:id="843861058">
      <w:bodyDiv w:val="1"/>
      <w:marLeft w:val="0"/>
      <w:marRight w:val="0"/>
      <w:marTop w:val="0"/>
      <w:marBottom w:val="0"/>
      <w:divBdr>
        <w:top w:val="none" w:sz="0" w:space="0" w:color="auto"/>
        <w:left w:val="none" w:sz="0" w:space="0" w:color="auto"/>
        <w:bottom w:val="none" w:sz="0" w:space="0" w:color="auto"/>
        <w:right w:val="none" w:sz="0" w:space="0" w:color="auto"/>
      </w:divBdr>
    </w:div>
    <w:div w:id="858466538">
      <w:bodyDiv w:val="1"/>
      <w:marLeft w:val="0"/>
      <w:marRight w:val="0"/>
      <w:marTop w:val="0"/>
      <w:marBottom w:val="0"/>
      <w:divBdr>
        <w:top w:val="none" w:sz="0" w:space="0" w:color="auto"/>
        <w:left w:val="none" w:sz="0" w:space="0" w:color="auto"/>
        <w:bottom w:val="none" w:sz="0" w:space="0" w:color="auto"/>
        <w:right w:val="none" w:sz="0" w:space="0" w:color="auto"/>
      </w:divBdr>
      <w:divsChild>
        <w:div w:id="13850395">
          <w:marLeft w:val="58"/>
          <w:marRight w:val="0"/>
          <w:marTop w:val="0"/>
          <w:marBottom w:val="0"/>
          <w:divBdr>
            <w:top w:val="none" w:sz="0" w:space="0" w:color="auto"/>
            <w:left w:val="none" w:sz="0" w:space="0" w:color="auto"/>
            <w:bottom w:val="none" w:sz="0" w:space="0" w:color="auto"/>
            <w:right w:val="none" w:sz="0" w:space="0" w:color="auto"/>
          </w:divBdr>
        </w:div>
        <w:div w:id="117116478">
          <w:marLeft w:val="58"/>
          <w:marRight w:val="0"/>
          <w:marTop w:val="0"/>
          <w:marBottom w:val="0"/>
          <w:divBdr>
            <w:top w:val="none" w:sz="0" w:space="0" w:color="auto"/>
            <w:left w:val="none" w:sz="0" w:space="0" w:color="auto"/>
            <w:bottom w:val="none" w:sz="0" w:space="0" w:color="auto"/>
            <w:right w:val="none" w:sz="0" w:space="0" w:color="auto"/>
          </w:divBdr>
        </w:div>
        <w:div w:id="314190862">
          <w:marLeft w:val="58"/>
          <w:marRight w:val="0"/>
          <w:marTop w:val="0"/>
          <w:marBottom w:val="0"/>
          <w:divBdr>
            <w:top w:val="none" w:sz="0" w:space="0" w:color="auto"/>
            <w:left w:val="none" w:sz="0" w:space="0" w:color="auto"/>
            <w:bottom w:val="none" w:sz="0" w:space="0" w:color="auto"/>
            <w:right w:val="none" w:sz="0" w:space="0" w:color="auto"/>
          </w:divBdr>
        </w:div>
        <w:div w:id="516579281">
          <w:marLeft w:val="58"/>
          <w:marRight w:val="0"/>
          <w:marTop w:val="0"/>
          <w:marBottom w:val="0"/>
          <w:divBdr>
            <w:top w:val="none" w:sz="0" w:space="0" w:color="auto"/>
            <w:left w:val="none" w:sz="0" w:space="0" w:color="auto"/>
            <w:bottom w:val="none" w:sz="0" w:space="0" w:color="auto"/>
            <w:right w:val="none" w:sz="0" w:space="0" w:color="auto"/>
          </w:divBdr>
        </w:div>
        <w:div w:id="1086003191">
          <w:marLeft w:val="58"/>
          <w:marRight w:val="0"/>
          <w:marTop w:val="0"/>
          <w:marBottom w:val="0"/>
          <w:divBdr>
            <w:top w:val="none" w:sz="0" w:space="0" w:color="auto"/>
            <w:left w:val="none" w:sz="0" w:space="0" w:color="auto"/>
            <w:bottom w:val="none" w:sz="0" w:space="0" w:color="auto"/>
            <w:right w:val="none" w:sz="0" w:space="0" w:color="auto"/>
          </w:divBdr>
        </w:div>
        <w:div w:id="1172451771">
          <w:marLeft w:val="58"/>
          <w:marRight w:val="0"/>
          <w:marTop w:val="0"/>
          <w:marBottom w:val="0"/>
          <w:divBdr>
            <w:top w:val="none" w:sz="0" w:space="0" w:color="auto"/>
            <w:left w:val="none" w:sz="0" w:space="0" w:color="auto"/>
            <w:bottom w:val="none" w:sz="0" w:space="0" w:color="auto"/>
            <w:right w:val="none" w:sz="0" w:space="0" w:color="auto"/>
          </w:divBdr>
        </w:div>
        <w:div w:id="1190991778">
          <w:marLeft w:val="58"/>
          <w:marRight w:val="0"/>
          <w:marTop w:val="0"/>
          <w:marBottom w:val="0"/>
          <w:divBdr>
            <w:top w:val="none" w:sz="0" w:space="0" w:color="auto"/>
            <w:left w:val="none" w:sz="0" w:space="0" w:color="auto"/>
            <w:bottom w:val="none" w:sz="0" w:space="0" w:color="auto"/>
            <w:right w:val="none" w:sz="0" w:space="0" w:color="auto"/>
          </w:divBdr>
        </w:div>
        <w:div w:id="1234510123">
          <w:marLeft w:val="58"/>
          <w:marRight w:val="0"/>
          <w:marTop w:val="0"/>
          <w:marBottom w:val="0"/>
          <w:divBdr>
            <w:top w:val="none" w:sz="0" w:space="0" w:color="auto"/>
            <w:left w:val="none" w:sz="0" w:space="0" w:color="auto"/>
            <w:bottom w:val="none" w:sz="0" w:space="0" w:color="auto"/>
            <w:right w:val="none" w:sz="0" w:space="0" w:color="auto"/>
          </w:divBdr>
        </w:div>
        <w:div w:id="1350183412">
          <w:marLeft w:val="58"/>
          <w:marRight w:val="0"/>
          <w:marTop w:val="0"/>
          <w:marBottom w:val="0"/>
          <w:divBdr>
            <w:top w:val="none" w:sz="0" w:space="0" w:color="auto"/>
            <w:left w:val="none" w:sz="0" w:space="0" w:color="auto"/>
            <w:bottom w:val="none" w:sz="0" w:space="0" w:color="auto"/>
            <w:right w:val="none" w:sz="0" w:space="0" w:color="auto"/>
          </w:divBdr>
        </w:div>
        <w:div w:id="1673675789">
          <w:marLeft w:val="58"/>
          <w:marRight w:val="0"/>
          <w:marTop w:val="0"/>
          <w:marBottom w:val="0"/>
          <w:divBdr>
            <w:top w:val="none" w:sz="0" w:space="0" w:color="auto"/>
            <w:left w:val="none" w:sz="0" w:space="0" w:color="auto"/>
            <w:bottom w:val="none" w:sz="0" w:space="0" w:color="auto"/>
            <w:right w:val="none" w:sz="0" w:space="0" w:color="auto"/>
          </w:divBdr>
        </w:div>
        <w:div w:id="1769502140">
          <w:marLeft w:val="58"/>
          <w:marRight w:val="0"/>
          <w:marTop w:val="0"/>
          <w:marBottom w:val="0"/>
          <w:divBdr>
            <w:top w:val="none" w:sz="0" w:space="0" w:color="auto"/>
            <w:left w:val="none" w:sz="0" w:space="0" w:color="auto"/>
            <w:bottom w:val="none" w:sz="0" w:space="0" w:color="auto"/>
            <w:right w:val="none" w:sz="0" w:space="0" w:color="auto"/>
          </w:divBdr>
        </w:div>
      </w:divsChild>
    </w:div>
    <w:div w:id="876355141">
      <w:bodyDiv w:val="1"/>
      <w:marLeft w:val="0"/>
      <w:marRight w:val="0"/>
      <w:marTop w:val="0"/>
      <w:marBottom w:val="0"/>
      <w:divBdr>
        <w:top w:val="none" w:sz="0" w:space="0" w:color="auto"/>
        <w:left w:val="none" w:sz="0" w:space="0" w:color="auto"/>
        <w:bottom w:val="none" w:sz="0" w:space="0" w:color="auto"/>
        <w:right w:val="none" w:sz="0" w:space="0" w:color="auto"/>
      </w:divBdr>
    </w:div>
    <w:div w:id="938411117">
      <w:bodyDiv w:val="1"/>
      <w:marLeft w:val="0"/>
      <w:marRight w:val="0"/>
      <w:marTop w:val="0"/>
      <w:marBottom w:val="0"/>
      <w:divBdr>
        <w:top w:val="none" w:sz="0" w:space="0" w:color="auto"/>
        <w:left w:val="none" w:sz="0" w:space="0" w:color="auto"/>
        <w:bottom w:val="none" w:sz="0" w:space="0" w:color="auto"/>
        <w:right w:val="none" w:sz="0" w:space="0" w:color="auto"/>
      </w:divBdr>
    </w:div>
    <w:div w:id="979000379">
      <w:bodyDiv w:val="1"/>
      <w:marLeft w:val="0"/>
      <w:marRight w:val="0"/>
      <w:marTop w:val="0"/>
      <w:marBottom w:val="0"/>
      <w:divBdr>
        <w:top w:val="none" w:sz="0" w:space="0" w:color="auto"/>
        <w:left w:val="none" w:sz="0" w:space="0" w:color="auto"/>
        <w:bottom w:val="none" w:sz="0" w:space="0" w:color="auto"/>
        <w:right w:val="none" w:sz="0" w:space="0" w:color="auto"/>
      </w:divBdr>
    </w:div>
    <w:div w:id="1007488809">
      <w:bodyDiv w:val="1"/>
      <w:marLeft w:val="0"/>
      <w:marRight w:val="0"/>
      <w:marTop w:val="0"/>
      <w:marBottom w:val="0"/>
      <w:divBdr>
        <w:top w:val="none" w:sz="0" w:space="0" w:color="auto"/>
        <w:left w:val="none" w:sz="0" w:space="0" w:color="auto"/>
        <w:bottom w:val="none" w:sz="0" w:space="0" w:color="auto"/>
        <w:right w:val="none" w:sz="0" w:space="0" w:color="auto"/>
      </w:divBdr>
    </w:div>
    <w:div w:id="1029601475">
      <w:bodyDiv w:val="1"/>
      <w:marLeft w:val="0"/>
      <w:marRight w:val="0"/>
      <w:marTop w:val="0"/>
      <w:marBottom w:val="0"/>
      <w:divBdr>
        <w:top w:val="none" w:sz="0" w:space="0" w:color="auto"/>
        <w:left w:val="none" w:sz="0" w:space="0" w:color="auto"/>
        <w:bottom w:val="none" w:sz="0" w:space="0" w:color="auto"/>
        <w:right w:val="none" w:sz="0" w:space="0" w:color="auto"/>
      </w:divBdr>
    </w:div>
    <w:div w:id="1038047254">
      <w:bodyDiv w:val="1"/>
      <w:marLeft w:val="0"/>
      <w:marRight w:val="0"/>
      <w:marTop w:val="0"/>
      <w:marBottom w:val="0"/>
      <w:divBdr>
        <w:top w:val="none" w:sz="0" w:space="0" w:color="auto"/>
        <w:left w:val="none" w:sz="0" w:space="0" w:color="auto"/>
        <w:bottom w:val="none" w:sz="0" w:space="0" w:color="auto"/>
        <w:right w:val="none" w:sz="0" w:space="0" w:color="auto"/>
      </w:divBdr>
    </w:div>
    <w:div w:id="1045374124">
      <w:bodyDiv w:val="1"/>
      <w:marLeft w:val="0"/>
      <w:marRight w:val="0"/>
      <w:marTop w:val="0"/>
      <w:marBottom w:val="0"/>
      <w:divBdr>
        <w:top w:val="none" w:sz="0" w:space="0" w:color="auto"/>
        <w:left w:val="none" w:sz="0" w:space="0" w:color="auto"/>
        <w:bottom w:val="none" w:sz="0" w:space="0" w:color="auto"/>
        <w:right w:val="none" w:sz="0" w:space="0" w:color="auto"/>
      </w:divBdr>
    </w:div>
    <w:div w:id="1053818995">
      <w:bodyDiv w:val="1"/>
      <w:marLeft w:val="0"/>
      <w:marRight w:val="0"/>
      <w:marTop w:val="0"/>
      <w:marBottom w:val="0"/>
      <w:divBdr>
        <w:top w:val="none" w:sz="0" w:space="0" w:color="auto"/>
        <w:left w:val="none" w:sz="0" w:space="0" w:color="auto"/>
        <w:bottom w:val="none" w:sz="0" w:space="0" w:color="auto"/>
        <w:right w:val="none" w:sz="0" w:space="0" w:color="auto"/>
      </w:divBdr>
    </w:div>
    <w:div w:id="1077048123">
      <w:bodyDiv w:val="1"/>
      <w:marLeft w:val="0"/>
      <w:marRight w:val="0"/>
      <w:marTop w:val="0"/>
      <w:marBottom w:val="0"/>
      <w:divBdr>
        <w:top w:val="none" w:sz="0" w:space="0" w:color="auto"/>
        <w:left w:val="none" w:sz="0" w:space="0" w:color="auto"/>
        <w:bottom w:val="none" w:sz="0" w:space="0" w:color="auto"/>
        <w:right w:val="none" w:sz="0" w:space="0" w:color="auto"/>
      </w:divBdr>
    </w:div>
    <w:div w:id="1086075695">
      <w:bodyDiv w:val="1"/>
      <w:marLeft w:val="0"/>
      <w:marRight w:val="0"/>
      <w:marTop w:val="0"/>
      <w:marBottom w:val="0"/>
      <w:divBdr>
        <w:top w:val="none" w:sz="0" w:space="0" w:color="auto"/>
        <w:left w:val="none" w:sz="0" w:space="0" w:color="auto"/>
        <w:bottom w:val="none" w:sz="0" w:space="0" w:color="auto"/>
        <w:right w:val="none" w:sz="0" w:space="0" w:color="auto"/>
      </w:divBdr>
    </w:div>
    <w:div w:id="1109200746">
      <w:bodyDiv w:val="1"/>
      <w:marLeft w:val="0"/>
      <w:marRight w:val="0"/>
      <w:marTop w:val="0"/>
      <w:marBottom w:val="0"/>
      <w:divBdr>
        <w:top w:val="none" w:sz="0" w:space="0" w:color="auto"/>
        <w:left w:val="none" w:sz="0" w:space="0" w:color="auto"/>
        <w:bottom w:val="none" w:sz="0" w:space="0" w:color="auto"/>
        <w:right w:val="none" w:sz="0" w:space="0" w:color="auto"/>
      </w:divBdr>
    </w:div>
    <w:div w:id="1136068890">
      <w:bodyDiv w:val="1"/>
      <w:marLeft w:val="0"/>
      <w:marRight w:val="0"/>
      <w:marTop w:val="0"/>
      <w:marBottom w:val="0"/>
      <w:divBdr>
        <w:top w:val="none" w:sz="0" w:space="0" w:color="auto"/>
        <w:left w:val="none" w:sz="0" w:space="0" w:color="auto"/>
        <w:bottom w:val="none" w:sz="0" w:space="0" w:color="auto"/>
        <w:right w:val="none" w:sz="0" w:space="0" w:color="auto"/>
      </w:divBdr>
    </w:div>
    <w:div w:id="1146044798">
      <w:bodyDiv w:val="1"/>
      <w:marLeft w:val="0"/>
      <w:marRight w:val="0"/>
      <w:marTop w:val="0"/>
      <w:marBottom w:val="0"/>
      <w:divBdr>
        <w:top w:val="none" w:sz="0" w:space="0" w:color="auto"/>
        <w:left w:val="none" w:sz="0" w:space="0" w:color="auto"/>
        <w:bottom w:val="none" w:sz="0" w:space="0" w:color="auto"/>
        <w:right w:val="none" w:sz="0" w:space="0" w:color="auto"/>
      </w:divBdr>
    </w:div>
    <w:div w:id="1207258154">
      <w:bodyDiv w:val="1"/>
      <w:marLeft w:val="0"/>
      <w:marRight w:val="0"/>
      <w:marTop w:val="0"/>
      <w:marBottom w:val="0"/>
      <w:divBdr>
        <w:top w:val="none" w:sz="0" w:space="0" w:color="auto"/>
        <w:left w:val="none" w:sz="0" w:space="0" w:color="auto"/>
        <w:bottom w:val="none" w:sz="0" w:space="0" w:color="auto"/>
        <w:right w:val="none" w:sz="0" w:space="0" w:color="auto"/>
      </w:divBdr>
    </w:div>
    <w:div w:id="1216695935">
      <w:bodyDiv w:val="1"/>
      <w:marLeft w:val="0"/>
      <w:marRight w:val="0"/>
      <w:marTop w:val="0"/>
      <w:marBottom w:val="0"/>
      <w:divBdr>
        <w:top w:val="none" w:sz="0" w:space="0" w:color="auto"/>
        <w:left w:val="none" w:sz="0" w:space="0" w:color="auto"/>
        <w:bottom w:val="none" w:sz="0" w:space="0" w:color="auto"/>
        <w:right w:val="none" w:sz="0" w:space="0" w:color="auto"/>
      </w:divBdr>
    </w:div>
    <w:div w:id="1237788296">
      <w:bodyDiv w:val="1"/>
      <w:marLeft w:val="0"/>
      <w:marRight w:val="0"/>
      <w:marTop w:val="0"/>
      <w:marBottom w:val="0"/>
      <w:divBdr>
        <w:top w:val="none" w:sz="0" w:space="0" w:color="auto"/>
        <w:left w:val="none" w:sz="0" w:space="0" w:color="auto"/>
        <w:bottom w:val="none" w:sz="0" w:space="0" w:color="auto"/>
        <w:right w:val="none" w:sz="0" w:space="0" w:color="auto"/>
      </w:divBdr>
    </w:div>
    <w:div w:id="1244148512">
      <w:bodyDiv w:val="1"/>
      <w:marLeft w:val="0"/>
      <w:marRight w:val="0"/>
      <w:marTop w:val="0"/>
      <w:marBottom w:val="0"/>
      <w:divBdr>
        <w:top w:val="none" w:sz="0" w:space="0" w:color="auto"/>
        <w:left w:val="none" w:sz="0" w:space="0" w:color="auto"/>
        <w:bottom w:val="none" w:sz="0" w:space="0" w:color="auto"/>
        <w:right w:val="none" w:sz="0" w:space="0" w:color="auto"/>
      </w:divBdr>
    </w:div>
    <w:div w:id="1268344866">
      <w:bodyDiv w:val="1"/>
      <w:marLeft w:val="0"/>
      <w:marRight w:val="0"/>
      <w:marTop w:val="0"/>
      <w:marBottom w:val="0"/>
      <w:divBdr>
        <w:top w:val="none" w:sz="0" w:space="0" w:color="auto"/>
        <w:left w:val="none" w:sz="0" w:space="0" w:color="auto"/>
        <w:bottom w:val="none" w:sz="0" w:space="0" w:color="auto"/>
        <w:right w:val="none" w:sz="0" w:space="0" w:color="auto"/>
      </w:divBdr>
    </w:div>
    <w:div w:id="1269697171">
      <w:bodyDiv w:val="1"/>
      <w:marLeft w:val="0"/>
      <w:marRight w:val="0"/>
      <w:marTop w:val="0"/>
      <w:marBottom w:val="0"/>
      <w:divBdr>
        <w:top w:val="none" w:sz="0" w:space="0" w:color="auto"/>
        <w:left w:val="none" w:sz="0" w:space="0" w:color="auto"/>
        <w:bottom w:val="none" w:sz="0" w:space="0" w:color="auto"/>
        <w:right w:val="none" w:sz="0" w:space="0" w:color="auto"/>
      </w:divBdr>
    </w:div>
    <w:div w:id="1291934740">
      <w:bodyDiv w:val="1"/>
      <w:marLeft w:val="0"/>
      <w:marRight w:val="0"/>
      <w:marTop w:val="0"/>
      <w:marBottom w:val="0"/>
      <w:divBdr>
        <w:top w:val="none" w:sz="0" w:space="0" w:color="auto"/>
        <w:left w:val="none" w:sz="0" w:space="0" w:color="auto"/>
        <w:bottom w:val="none" w:sz="0" w:space="0" w:color="auto"/>
        <w:right w:val="none" w:sz="0" w:space="0" w:color="auto"/>
      </w:divBdr>
    </w:div>
    <w:div w:id="1293755252">
      <w:bodyDiv w:val="1"/>
      <w:marLeft w:val="0"/>
      <w:marRight w:val="0"/>
      <w:marTop w:val="0"/>
      <w:marBottom w:val="0"/>
      <w:divBdr>
        <w:top w:val="none" w:sz="0" w:space="0" w:color="auto"/>
        <w:left w:val="none" w:sz="0" w:space="0" w:color="auto"/>
        <w:bottom w:val="none" w:sz="0" w:space="0" w:color="auto"/>
        <w:right w:val="none" w:sz="0" w:space="0" w:color="auto"/>
      </w:divBdr>
      <w:divsChild>
        <w:div w:id="1058826119">
          <w:marLeft w:val="547"/>
          <w:marRight w:val="0"/>
          <w:marTop w:val="0"/>
          <w:marBottom w:val="0"/>
          <w:divBdr>
            <w:top w:val="none" w:sz="0" w:space="0" w:color="auto"/>
            <w:left w:val="none" w:sz="0" w:space="0" w:color="auto"/>
            <w:bottom w:val="none" w:sz="0" w:space="0" w:color="auto"/>
            <w:right w:val="none" w:sz="0" w:space="0" w:color="auto"/>
          </w:divBdr>
        </w:div>
      </w:divsChild>
    </w:div>
    <w:div w:id="1326711120">
      <w:bodyDiv w:val="1"/>
      <w:marLeft w:val="0"/>
      <w:marRight w:val="0"/>
      <w:marTop w:val="0"/>
      <w:marBottom w:val="0"/>
      <w:divBdr>
        <w:top w:val="none" w:sz="0" w:space="0" w:color="auto"/>
        <w:left w:val="none" w:sz="0" w:space="0" w:color="auto"/>
        <w:bottom w:val="none" w:sz="0" w:space="0" w:color="auto"/>
        <w:right w:val="none" w:sz="0" w:space="0" w:color="auto"/>
      </w:divBdr>
    </w:div>
    <w:div w:id="1356156839">
      <w:bodyDiv w:val="1"/>
      <w:marLeft w:val="0"/>
      <w:marRight w:val="0"/>
      <w:marTop w:val="0"/>
      <w:marBottom w:val="0"/>
      <w:divBdr>
        <w:top w:val="none" w:sz="0" w:space="0" w:color="auto"/>
        <w:left w:val="none" w:sz="0" w:space="0" w:color="auto"/>
        <w:bottom w:val="none" w:sz="0" w:space="0" w:color="auto"/>
        <w:right w:val="none" w:sz="0" w:space="0" w:color="auto"/>
      </w:divBdr>
    </w:div>
    <w:div w:id="1357732949">
      <w:bodyDiv w:val="1"/>
      <w:marLeft w:val="0"/>
      <w:marRight w:val="0"/>
      <w:marTop w:val="0"/>
      <w:marBottom w:val="0"/>
      <w:divBdr>
        <w:top w:val="none" w:sz="0" w:space="0" w:color="auto"/>
        <w:left w:val="none" w:sz="0" w:space="0" w:color="auto"/>
        <w:bottom w:val="none" w:sz="0" w:space="0" w:color="auto"/>
        <w:right w:val="none" w:sz="0" w:space="0" w:color="auto"/>
      </w:divBdr>
    </w:div>
    <w:div w:id="1360546036">
      <w:bodyDiv w:val="1"/>
      <w:marLeft w:val="0"/>
      <w:marRight w:val="0"/>
      <w:marTop w:val="0"/>
      <w:marBottom w:val="0"/>
      <w:divBdr>
        <w:top w:val="none" w:sz="0" w:space="0" w:color="auto"/>
        <w:left w:val="none" w:sz="0" w:space="0" w:color="auto"/>
        <w:bottom w:val="none" w:sz="0" w:space="0" w:color="auto"/>
        <w:right w:val="none" w:sz="0" w:space="0" w:color="auto"/>
      </w:divBdr>
    </w:div>
    <w:div w:id="1378772218">
      <w:bodyDiv w:val="1"/>
      <w:marLeft w:val="0"/>
      <w:marRight w:val="0"/>
      <w:marTop w:val="0"/>
      <w:marBottom w:val="0"/>
      <w:divBdr>
        <w:top w:val="none" w:sz="0" w:space="0" w:color="auto"/>
        <w:left w:val="none" w:sz="0" w:space="0" w:color="auto"/>
        <w:bottom w:val="none" w:sz="0" w:space="0" w:color="auto"/>
        <w:right w:val="none" w:sz="0" w:space="0" w:color="auto"/>
      </w:divBdr>
    </w:div>
    <w:div w:id="1384208823">
      <w:bodyDiv w:val="1"/>
      <w:marLeft w:val="0"/>
      <w:marRight w:val="0"/>
      <w:marTop w:val="0"/>
      <w:marBottom w:val="0"/>
      <w:divBdr>
        <w:top w:val="none" w:sz="0" w:space="0" w:color="auto"/>
        <w:left w:val="none" w:sz="0" w:space="0" w:color="auto"/>
        <w:bottom w:val="none" w:sz="0" w:space="0" w:color="auto"/>
        <w:right w:val="none" w:sz="0" w:space="0" w:color="auto"/>
      </w:divBdr>
      <w:divsChild>
        <w:div w:id="2121146042">
          <w:marLeft w:val="547"/>
          <w:marRight w:val="0"/>
          <w:marTop w:val="0"/>
          <w:marBottom w:val="0"/>
          <w:divBdr>
            <w:top w:val="none" w:sz="0" w:space="0" w:color="auto"/>
            <w:left w:val="none" w:sz="0" w:space="0" w:color="auto"/>
            <w:bottom w:val="none" w:sz="0" w:space="0" w:color="auto"/>
            <w:right w:val="none" w:sz="0" w:space="0" w:color="auto"/>
          </w:divBdr>
        </w:div>
      </w:divsChild>
    </w:div>
    <w:div w:id="1392967762">
      <w:bodyDiv w:val="1"/>
      <w:marLeft w:val="0"/>
      <w:marRight w:val="0"/>
      <w:marTop w:val="0"/>
      <w:marBottom w:val="0"/>
      <w:divBdr>
        <w:top w:val="none" w:sz="0" w:space="0" w:color="auto"/>
        <w:left w:val="none" w:sz="0" w:space="0" w:color="auto"/>
        <w:bottom w:val="none" w:sz="0" w:space="0" w:color="auto"/>
        <w:right w:val="none" w:sz="0" w:space="0" w:color="auto"/>
      </w:divBdr>
    </w:div>
    <w:div w:id="1422679173">
      <w:bodyDiv w:val="1"/>
      <w:marLeft w:val="0"/>
      <w:marRight w:val="0"/>
      <w:marTop w:val="0"/>
      <w:marBottom w:val="0"/>
      <w:divBdr>
        <w:top w:val="none" w:sz="0" w:space="0" w:color="auto"/>
        <w:left w:val="none" w:sz="0" w:space="0" w:color="auto"/>
        <w:bottom w:val="none" w:sz="0" w:space="0" w:color="auto"/>
        <w:right w:val="none" w:sz="0" w:space="0" w:color="auto"/>
      </w:divBdr>
    </w:div>
    <w:div w:id="1433866332">
      <w:bodyDiv w:val="1"/>
      <w:marLeft w:val="0"/>
      <w:marRight w:val="0"/>
      <w:marTop w:val="0"/>
      <w:marBottom w:val="0"/>
      <w:divBdr>
        <w:top w:val="none" w:sz="0" w:space="0" w:color="auto"/>
        <w:left w:val="none" w:sz="0" w:space="0" w:color="auto"/>
        <w:bottom w:val="none" w:sz="0" w:space="0" w:color="auto"/>
        <w:right w:val="none" w:sz="0" w:space="0" w:color="auto"/>
      </w:divBdr>
    </w:div>
    <w:div w:id="1435789573">
      <w:bodyDiv w:val="1"/>
      <w:marLeft w:val="0"/>
      <w:marRight w:val="0"/>
      <w:marTop w:val="0"/>
      <w:marBottom w:val="0"/>
      <w:divBdr>
        <w:top w:val="none" w:sz="0" w:space="0" w:color="auto"/>
        <w:left w:val="none" w:sz="0" w:space="0" w:color="auto"/>
        <w:bottom w:val="none" w:sz="0" w:space="0" w:color="auto"/>
        <w:right w:val="none" w:sz="0" w:space="0" w:color="auto"/>
      </w:divBdr>
    </w:div>
    <w:div w:id="1466850425">
      <w:bodyDiv w:val="1"/>
      <w:marLeft w:val="0"/>
      <w:marRight w:val="0"/>
      <w:marTop w:val="0"/>
      <w:marBottom w:val="0"/>
      <w:divBdr>
        <w:top w:val="none" w:sz="0" w:space="0" w:color="auto"/>
        <w:left w:val="none" w:sz="0" w:space="0" w:color="auto"/>
        <w:bottom w:val="none" w:sz="0" w:space="0" w:color="auto"/>
        <w:right w:val="none" w:sz="0" w:space="0" w:color="auto"/>
      </w:divBdr>
    </w:div>
    <w:div w:id="1502626526">
      <w:bodyDiv w:val="1"/>
      <w:marLeft w:val="0"/>
      <w:marRight w:val="0"/>
      <w:marTop w:val="0"/>
      <w:marBottom w:val="0"/>
      <w:divBdr>
        <w:top w:val="none" w:sz="0" w:space="0" w:color="auto"/>
        <w:left w:val="none" w:sz="0" w:space="0" w:color="auto"/>
        <w:bottom w:val="none" w:sz="0" w:space="0" w:color="auto"/>
        <w:right w:val="none" w:sz="0" w:space="0" w:color="auto"/>
      </w:divBdr>
    </w:div>
    <w:div w:id="1558009178">
      <w:bodyDiv w:val="1"/>
      <w:marLeft w:val="0"/>
      <w:marRight w:val="0"/>
      <w:marTop w:val="0"/>
      <w:marBottom w:val="0"/>
      <w:divBdr>
        <w:top w:val="none" w:sz="0" w:space="0" w:color="auto"/>
        <w:left w:val="none" w:sz="0" w:space="0" w:color="auto"/>
        <w:bottom w:val="none" w:sz="0" w:space="0" w:color="auto"/>
        <w:right w:val="none" w:sz="0" w:space="0" w:color="auto"/>
      </w:divBdr>
    </w:div>
    <w:div w:id="1573932634">
      <w:bodyDiv w:val="1"/>
      <w:marLeft w:val="0"/>
      <w:marRight w:val="0"/>
      <w:marTop w:val="0"/>
      <w:marBottom w:val="0"/>
      <w:divBdr>
        <w:top w:val="none" w:sz="0" w:space="0" w:color="auto"/>
        <w:left w:val="none" w:sz="0" w:space="0" w:color="auto"/>
        <w:bottom w:val="none" w:sz="0" w:space="0" w:color="auto"/>
        <w:right w:val="none" w:sz="0" w:space="0" w:color="auto"/>
      </w:divBdr>
    </w:div>
    <w:div w:id="1595551130">
      <w:bodyDiv w:val="1"/>
      <w:marLeft w:val="0"/>
      <w:marRight w:val="0"/>
      <w:marTop w:val="0"/>
      <w:marBottom w:val="0"/>
      <w:divBdr>
        <w:top w:val="none" w:sz="0" w:space="0" w:color="auto"/>
        <w:left w:val="none" w:sz="0" w:space="0" w:color="auto"/>
        <w:bottom w:val="none" w:sz="0" w:space="0" w:color="auto"/>
        <w:right w:val="none" w:sz="0" w:space="0" w:color="auto"/>
      </w:divBdr>
    </w:div>
    <w:div w:id="1597472355">
      <w:bodyDiv w:val="1"/>
      <w:marLeft w:val="0"/>
      <w:marRight w:val="0"/>
      <w:marTop w:val="0"/>
      <w:marBottom w:val="0"/>
      <w:divBdr>
        <w:top w:val="none" w:sz="0" w:space="0" w:color="auto"/>
        <w:left w:val="none" w:sz="0" w:space="0" w:color="auto"/>
        <w:bottom w:val="none" w:sz="0" w:space="0" w:color="auto"/>
        <w:right w:val="none" w:sz="0" w:space="0" w:color="auto"/>
      </w:divBdr>
    </w:div>
    <w:div w:id="1619875939">
      <w:bodyDiv w:val="1"/>
      <w:marLeft w:val="0"/>
      <w:marRight w:val="0"/>
      <w:marTop w:val="0"/>
      <w:marBottom w:val="0"/>
      <w:divBdr>
        <w:top w:val="none" w:sz="0" w:space="0" w:color="auto"/>
        <w:left w:val="none" w:sz="0" w:space="0" w:color="auto"/>
        <w:bottom w:val="none" w:sz="0" w:space="0" w:color="auto"/>
        <w:right w:val="none" w:sz="0" w:space="0" w:color="auto"/>
      </w:divBdr>
      <w:divsChild>
        <w:div w:id="1897860393">
          <w:marLeft w:val="274"/>
          <w:marRight w:val="0"/>
          <w:marTop w:val="0"/>
          <w:marBottom w:val="0"/>
          <w:divBdr>
            <w:top w:val="none" w:sz="0" w:space="0" w:color="auto"/>
            <w:left w:val="none" w:sz="0" w:space="0" w:color="auto"/>
            <w:bottom w:val="none" w:sz="0" w:space="0" w:color="auto"/>
            <w:right w:val="none" w:sz="0" w:space="0" w:color="auto"/>
          </w:divBdr>
        </w:div>
      </w:divsChild>
    </w:div>
    <w:div w:id="1622687556">
      <w:bodyDiv w:val="1"/>
      <w:marLeft w:val="0"/>
      <w:marRight w:val="0"/>
      <w:marTop w:val="0"/>
      <w:marBottom w:val="0"/>
      <w:divBdr>
        <w:top w:val="none" w:sz="0" w:space="0" w:color="auto"/>
        <w:left w:val="none" w:sz="0" w:space="0" w:color="auto"/>
        <w:bottom w:val="none" w:sz="0" w:space="0" w:color="auto"/>
        <w:right w:val="none" w:sz="0" w:space="0" w:color="auto"/>
      </w:divBdr>
    </w:div>
    <w:div w:id="1645160946">
      <w:bodyDiv w:val="1"/>
      <w:marLeft w:val="0"/>
      <w:marRight w:val="0"/>
      <w:marTop w:val="0"/>
      <w:marBottom w:val="0"/>
      <w:divBdr>
        <w:top w:val="none" w:sz="0" w:space="0" w:color="auto"/>
        <w:left w:val="none" w:sz="0" w:space="0" w:color="auto"/>
        <w:bottom w:val="none" w:sz="0" w:space="0" w:color="auto"/>
        <w:right w:val="none" w:sz="0" w:space="0" w:color="auto"/>
      </w:divBdr>
      <w:divsChild>
        <w:div w:id="379745384">
          <w:marLeft w:val="547"/>
          <w:marRight w:val="0"/>
          <w:marTop w:val="0"/>
          <w:marBottom w:val="0"/>
          <w:divBdr>
            <w:top w:val="none" w:sz="0" w:space="0" w:color="auto"/>
            <w:left w:val="none" w:sz="0" w:space="0" w:color="auto"/>
            <w:bottom w:val="none" w:sz="0" w:space="0" w:color="auto"/>
            <w:right w:val="none" w:sz="0" w:space="0" w:color="auto"/>
          </w:divBdr>
        </w:div>
      </w:divsChild>
    </w:div>
    <w:div w:id="1648322374">
      <w:bodyDiv w:val="1"/>
      <w:marLeft w:val="0"/>
      <w:marRight w:val="0"/>
      <w:marTop w:val="0"/>
      <w:marBottom w:val="0"/>
      <w:divBdr>
        <w:top w:val="none" w:sz="0" w:space="0" w:color="auto"/>
        <w:left w:val="none" w:sz="0" w:space="0" w:color="auto"/>
        <w:bottom w:val="none" w:sz="0" w:space="0" w:color="auto"/>
        <w:right w:val="none" w:sz="0" w:space="0" w:color="auto"/>
      </w:divBdr>
    </w:div>
    <w:div w:id="1661885965">
      <w:bodyDiv w:val="1"/>
      <w:marLeft w:val="0"/>
      <w:marRight w:val="0"/>
      <w:marTop w:val="0"/>
      <w:marBottom w:val="0"/>
      <w:divBdr>
        <w:top w:val="none" w:sz="0" w:space="0" w:color="auto"/>
        <w:left w:val="none" w:sz="0" w:space="0" w:color="auto"/>
        <w:bottom w:val="none" w:sz="0" w:space="0" w:color="auto"/>
        <w:right w:val="none" w:sz="0" w:space="0" w:color="auto"/>
      </w:divBdr>
    </w:div>
    <w:div w:id="1672951409">
      <w:bodyDiv w:val="1"/>
      <w:marLeft w:val="0"/>
      <w:marRight w:val="0"/>
      <w:marTop w:val="0"/>
      <w:marBottom w:val="0"/>
      <w:divBdr>
        <w:top w:val="none" w:sz="0" w:space="0" w:color="auto"/>
        <w:left w:val="none" w:sz="0" w:space="0" w:color="auto"/>
        <w:bottom w:val="none" w:sz="0" w:space="0" w:color="auto"/>
        <w:right w:val="none" w:sz="0" w:space="0" w:color="auto"/>
      </w:divBdr>
    </w:div>
    <w:div w:id="1678459928">
      <w:bodyDiv w:val="1"/>
      <w:marLeft w:val="0"/>
      <w:marRight w:val="0"/>
      <w:marTop w:val="0"/>
      <w:marBottom w:val="0"/>
      <w:divBdr>
        <w:top w:val="none" w:sz="0" w:space="0" w:color="auto"/>
        <w:left w:val="none" w:sz="0" w:space="0" w:color="auto"/>
        <w:bottom w:val="none" w:sz="0" w:space="0" w:color="auto"/>
        <w:right w:val="none" w:sz="0" w:space="0" w:color="auto"/>
      </w:divBdr>
    </w:div>
    <w:div w:id="1680962983">
      <w:bodyDiv w:val="1"/>
      <w:marLeft w:val="0"/>
      <w:marRight w:val="0"/>
      <w:marTop w:val="0"/>
      <w:marBottom w:val="0"/>
      <w:divBdr>
        <w:top w:val="none" w:sz="0" w:space="0" w:color="auto"/>
        <w:left w:val="none" w:sz="0" w:space="0" w:color="auto"/>
        <w:bottom w:val="none" w:sz="0" w:space="0" w:color="auto"/>
        <w:right w:val="none" w:sz="0" w:space="0" w:color="auto"/>
      </w:divBdr>
    </w:div>
    <w:div w:id="1731613839">
      <w:bodyDiv w:val="1"/>
      <w:marLeft w:val="0"/>
      <w:marRight w:val="0"/>
      <w:marTop w:val="0"/>
      <w:marBottom w:val="0"/>
      <w:divBdr>
        <w:top w:val="none" w:sz="0" w:space="0" w:color="auto"/>
        <w:left w:val="none" w:sz="0" w:space="0" w:color="auto"/>
        <w:bottom w:val="none" w:sz="0" w:space="0" w:color="auto"/>
        <w:right w:val="none" w:sz="0" w:space="0" w:color="auto"/>
      </w:divBdr>
    </w:div>
    <w:div w:id="1778670712">
      <w:bodyDiv w:val="1"/>
      <w:marLeft w:val="0"/>
      <w:marRight w:val="0"/>
      <w:marTop w:val="0"/>
      <w:marBottom w:val="0"/>
      <w:divBdr>
        <w:top w:val="none" w:sz="0" w:space="0" w:color="auto"/>
        <w:left w:val="none" w:sz="0" w:space="0" w:color="auto"/>
        <w:bottom w:val="none" w:sz="0" w:space="0" w:color="auto"/>
        <w:right w:val="none" w:sz="0" w:space="0" w:color="auto"/>
      </w:divBdr>
    </w:div>
    <w:div w:id="1780373689">
      <w:bodyDiv w:val="1"/>
      <w:marLeft w:val="0"/>
      <w:marRight w:val="0"/>
      <w:marTop w:val="0"/>
      <w:marBottom w:val="0"/>
      <w:divBdr>
        <w:top w:val="none" w:sz="0" w:space="0" w:color="auto"/>
        <w:left w:val="none" w:sz="0" w:space="0" w:color="auto"/>
        <w:bottom w:val="none" w:sz="0" w:space="0" w:color="auto"/>
        <w:right w:val="none" w:sz="0" w:space="0" w:color="auto"/>
      </w:divBdr>
      <w:divsChild>
        <w:div w:id="1726446980">
          <w:marLeft w:val="547"/>
          <w:marRight w:val="0"/>
          <w:marTop w:val="80"/>
          <w:marBottom w:val="0"/>
          <w:divBdr>
            <w:top w:val="none" w:sz="0" w:space="0" w:color="auto"/>
            <w:left w:val="none" w:sz="0" w:space="0" w:color="auto"/>
            <w:bottom w:val="none" w:sz="0" w:space="0" w:color="auto"/>
            <w:right w:val="none" w:sz="0" w:space="0" w:color="auto"/>
          </w:divBdr>
        </w:div>
      </w:divsChild>
    </w:div>
    <w:div w:id="1784884943">
      <w:bodyDiv w:val="1"/>
      <w:marLeft w:val="0"/>
      <w:marRight w:val="0"/>
      <w:marTop w:val="0"/>
      <w:marBottom w:val="0"/>
      <w:divBdr>
        <w:top w:val="none" w:sz="0" w:space="0" w:color="auto"/>
        <w:left w:val="none" w:sz="0" w:space="0" w:color="auto"/>
        <w:bottom w:val="none" w:sz="0" w:space="0" w:color="auto"/>
        <w:right w:val="none" w:sz="0" w:space="0" w:color="auto"/>
      </w:divBdr>
      <w:divsChild>
        <w:div w:id="91633671">
          <w:marLeft w:val="274"/>
          <w:marRight w:val="0"/>
          <w:marTop w:val="150"/>
          <w:marBottom w:val="0"/>
          <w:divBdr>
            <w:top w:val="none" w:sz="0" w:space="0" w:color="auto"/>
            <w:left w:val="none" w:sz="0" w:space="0" w:color="auto"/>
            <w:bottom w:val="none" w:sz="0" w:space="0" w:color="auto"/>
            <w:right w:val="none" w:sz="0" w:space="0" w:color="auto"/>
          </w:divBdr>
        </w:div>
        <w:div w:id="158276884">
          <w:marLeft w:val="274"/>
          <w:marRight w:val="0"/>
          <w:marTop w:val="150"/>
          <w:marBottom w:val="0"/>
          <w:divBdr>
            <w:top w:val="none" w:sz="0" w:space="0" w:color="auto"/>
            <w:left w:val="none" w:sz="0" w:space="0" w:color="auto"/>
            <w:bottom w:val="none" w:sz="0" w:space="0" w:color="auto"/>
            <w:right w:val="none" w:sz="0" w:space="0" w:color="auto"/>
          </w:divBdr>
        </w:div>
        <w:div w:id="585069210">
          <w:marLeft w:val="274"/>
          <w:marRight w:val="0"/>
          <w:marTop w:val="150"/>
          <w:marBottom w:val="0"/>
          <w:divBdr>
            <w:top w:val="none" w:sz="0" w:space="0" w:color="auto"/>
            <w:left w:val="none" w:sz="0" w:space="0" w:color="auto"/>
            <w:bottom w:val="none" w:sz="0" w:space="0" w:color="auto"/>
            <w:right w:val="none" w:sz="0" w:space="0" w:color="auto"/>
          </w:divBdr>
        </w:div>
        <w:div w:id="829829897">
          <w:marLeft w:val="274"/>
          <w:marRight w:val="0"/>
          <w:marTop w:val="150"/>
          <w:marBottom w:val="0"/>
          <w:divBdr>
            <w:top w:val="none" w:sz="0" w:space="0" w:color="auto"/>
            <w:left w:val="none" w:sz="0" w:space="0" w:color="auto"/>
            <w:bottom w:val="none" w:sz="0" w:space="0" w:color="auto"/>
            <w:right w:val="none" w:sz="0" w:space="0" w:color="auto"/>
          </w:divBdr>
        </w:div>
        <w:div w:id="1008017172">
          <w:marLeft w:val="274"/>
          <w:marRight w:val="0"/>
          <w:marTop w:val="150"/>
          <w:marBottom w:val="0"/>
          <w:divBdr>
            <w:top w:val="none" w:sz="0" w:space="0" w:color="auto"/>
            <w:left w:val="none" w:sz="0" w:space="0" w:color="auto"/>
            <w:bottom w:val="none" w:sz="0" w:space="0" w:color="auto"/>
            <w:right w:val="none" w:sz="0" w:space="0" w:color="auto"/>
          </w:divBdr>
        </w:div>
        <w:div w:id="1135640540">
          <w:marLeft w:val="274"/>
          <w:marRight w:val="0"/>
          <w:marTop w:val="150"/>
          <w:marBottom w:val="0"/>
          <w:divBdr>
            <w:top w:val="none" w:sz="0" w:space="0" w:color="auto"/>
            <w:left w:val="none" w:sz="0" w:space="0" w:color="auto"/>
            <w:bottom w:val="none" w:sz="0" w:space="0" w:color="auto"/>
            <w:right w:val="none" w:sz="0" w:space="0" w:color="auto"/>
          </w:divBdr>
        </w:div>
        <w:div w:id="1203784541">
          <w:marLeft w:val="274"/>
          <w:marRight w:val="0"/>
          <w:marTop w:val="150"/>
          <w:marBottom w:val="0"/>
          <w:divBdr>
            <w:top w:val="none" w:sz="0" w:space="0" w:color="auto"/>
            <w:left w:val="none" w:sz="0" w:space="0" w:color="auto"/>
            <w:bottom w:val="none" w:sz="0" w:space="0" w:color="auto"/>
            <w:right w:val="none" w:sz="0" w:space="0" w:color="auto"/>
          </w:divBdr>
        </w:div>
        <w:div w:id="1218862906">
          <w:marLeft w:val="274"/>
          <w:marRight w:val="0"/>
          <w:marTop w:val="150"/>
          <w:marBottom w:val="0"/>
          <w:divBdr>
            <w:top w:val="none" w:sz="0" w:space="0" w:color="auto"/>
            <w:left w:val="none" w:sz="0" w:space="0" w:color="auto"/>
            <w:bottom w:val="none" w:sz="0" w:space="0" w:color="auto"/>
            <w:right w:val="none" w:sz="0" w:space="0" w:color="auto"/>
          </w:divBdr>
        </w:div>
        <w:div w:id="2009672937">
          <w:marLeft w:val="274"/>
          <w:marRight w:val="0"/>
          <w:marTop w:val="150"/>
          <w:marBottom w:val="0"/>
          <w:divBdr>
            <w:top w:val="none" w:sz="0" w:space="0" w:color="auto"/>
            <w:left w:val="none" w:sz="0" w:space="0" w:color="auto"/>
            <w:bottom w:val="none" w:sz="0" w:space="0" w:color="auto"/>
            <w:right w:val="none" w:sz="0" w:space="0" w:color="auto"/>
          </w:divBdr>
        </w:div>
      </w:divsChild>
    </w:div>
    <w:div w:id="1806703684">
      <w:bodyDiv w:val="1"/>
      <w:marLeft w:val="0"/>
      <w:marRight w:val="0"/>
      <w:marTop w:val="0"/>
      <w:marBottom w:val="0"/>
      <w:divBdr>
        <w:top w:val="none" w:sz="0" w:space="0" w:color="auto"/>
        <w:left w:val="none" w:sz="0" w:space="0" w:color="auto"/>
        <w:bottom w:val="none" w:sz="0" w:space="0" w:color="auto"/>
        <w:right w:val="none" w:sz="0" w:space="0" w:color="auto"/>
      </w:divBdr>
    </w:div>
    <w:div w:id="1808662635">
      <w:bodyDiv w:val="1"/>
      <w:marLeft w:val="0"/>
      <w:marRight w:val="0"/>
      <w:marTop w:val="0"/>
      <w:marBottom w:val="0"/>
      <w:divBdr>
        <w:top w:val="none" w:sz="0" w:space="0" w:color="auto"/>
        <w:left w:val="none" w:sz="0" w:space="0" w:color="auto"/>
        <w:bottom w:val="none" w:sz="0" w:space="0" w:color="auto"/>
        <w:right w:val="none" w:sz="0" w:space="0" w:color="auto"/>
      </w:divBdr>
    </w:div>
    <w:div w:id="1816485912">
      <w:bodyDiv w:val="1"/>
      <w:marLeft w:val="0"/>
      <w:marRight w:val="0"/>
      <w:marTop w:val="0"/>
      <w:marBottom w:val="0"/>
      <w:divBdr>
        <w:top w:val="none" w:sz="0" w:space="0" w:color="auto"/>
        <w:left w:val="none" w:sz="0" w:space="0" w:color="auto"/>
        <w:bottom w:val="none" w:sz="0" w:space="0" w:color="auto"/>
        <w:right w:val="none" w:sz="0" w:space="0" w:color="auto"/>
      </w:divBdr>
    </w:div>
    <w:div w:id="1846944029">
      <w:bodyDiv w:val="1"/>
      <w:marLeft w:val="0"/>
      <w:marRight w:val="0"/>
      <w:marTop w:val="0"/>
      <w:marBottom w:val="0"/>
      <w:divBdr>
        <w:top w:val="none" w:sz="0" w:space="0" w:color="auto"/>
        <w:left w:val="none" w:sz="0" w:space="0" w:color="auto"/>
        <w:bottom w:val="none" w:sz="0" w:space="0" w:color="auto"/>
        <w:right w:val="none" w:sz="0" w:space="0" w:color="auto"/>
      </w:divBdr>
    </w:div>
    <w:div w:id="1852183915">
      <w:bodyDiv w:val="1"/>
      <w:marLeft w:val="0"/>
      <w:marRight w:val="0"/>
      <w:marTop w:val="0"/>
      <w:marBottom w:val="0"/>
      <w:divBdr>
        <w:top w:val="none" w:sz="0" w:space="0" w:color="auto"/>
        <w:left w:val="none" w:sz="0" w:space="0" w:color="auto"/>
        <w:bottom w:val="none" w:sz="0" w:space="0" w:color="auto"/>
        <w:right w:val="none" w:sz="0" w:space="0" w:color="auto"/>
      </w:divBdr>
    </w:div>
    <w:div w:id="1875651543">
      <w:bodyDiv w:val="1"/>
      <w:marLeft w:val="0"/>
      <w:marRight w:val="0"/>
      <w:marTop w:val="0"/>
      <w:marBottom w:val="0"/>
      <w:divBdr>
        <w:top w:val="none" w:sz="0" w:space="0" w:color="auto"/>
        <w:left w:val="none" w:sz="0" w:space="0" w:color="auto"/>
        <w:bottom w:val="none" w:sz="0" w:space="0" w:color="auto"/>
        <w:right w:val="none" w:sz="0" w:space="0" w:color="auto"/>
      </w:divBdr>
    </w:div>
    <w:div w:id="1893541444">
      <w:bodyDiv w:val="1"/>
      <w:marLeft w:val="0"/>
      <w:marRight w:val="0"/>
      <w:marTop w:val="0"/>
      <w:marBottom w:val="0"/>
      <w:divBdr>
        <w:top w:val="none" w:sz="0" w:space="0" w:color="auto"/>
        <w:left w:val="none" w:sz="0" w:space="0" w:color="auto"/>
        <w:bottom w:val="none" w:sz="0" w:space="0" w:color="auto"/>
        <w:right w:val="none" w:sz="0" w:space="0" w:color="auto"/>
      </w:divBdr>
    </w:div>
    <w:div w:id="1895238407">
      <w:bodyDiv w:val="1"/>
      <w:marLeft w:val="0"/>
      <w:marRight w:val="0"/>
      <w:marTop w:val="0"/>
      <w:marBottom w:val="0"/>
      <w:divBdr>
        <w:top w:val="none" w:sz="0" w:space="0" w:color="auto"/>
        <w:left w:val="none" w:sz="0" w:space="0" w:color="auto"/>
        <w:bottom w:val="none" w:sz="0" w:space="0" w:color="auto"/>
        <w:right w:val="none" w:sz="0" w:space="0" w:color="auto"/>
      </w:divBdr>
    </w:div>
    <w:div w:id="1944219586">
      <w:bodyDiv w:val="1"/>
      <w:marLeft w:val="0"/>
      <w:marRight w:val="0"/>
      <w:marTop w:val="0"/>
      <w:marBottom w:val="0"/>
      <w:divBdr>
        <w:top w:val="none" w:sz="0" w:space="0" w:color="auto"/>
        <w:left w:val="none" w:sz="0" w:space="0" w:color="auto"/>
        <w:bottom w:val="none" w:sz="0" w:space="0" w:color="auto"/>
        <w:right w:val="none" w:sz="0" w:space="0" w:color="auto"/>
      </w:divBdr>
      <w:divsChild>
        <w:div w:id="204561751">
          <w:marLeft w:val="130"/>
          <w:marRight w:val="0"/>
          <w:marTop w:val="80"/>
          <w:marBottom w:val="0"/>
          <w:divBdr>
            <w:top w:val="none" w:sz="0" w:space="0" w:color="auto"/>
            <w:left w:val="none" w:sz="0" w:space="0" w:color="auto"/>
            <w:bottom w:val="none" w:sz="0" w:space="0" w:color="auto"/>
            <w:right w:val="none" w:sz="0" w:space="0" w:color="auto"/>
          </w:divBdr>
        </w:div>
      </w:divsChild>
    </w:div>
    <w:div w:id="1998799465">
      <w:bodyDiv w:val="1"/>
      <w:marLeft w:val="0"/>
      <w:marRight w:val="0"/>
      <w:marTop w:val="0"/>
      <w:marBottom w:val="0"/>
      <w:divBdr>
        <w:top w:val="none" w:sz="0" w:space="0" w:color="auto"/>
        <w:left w:val="none" w:sz="0" w:space="0" w:color="auto"/>
        <w:bottom w:val="none" w:sz="0" w:space="0" w:color="auto"/>
        <w:right w:val="none" w:sz="0" w:space="0" w:color="auto"/>
      </w:divBdr>
    </w:div>
    <w:div w:id="2011252738">
      <w:bodyDiv w:val="1"/>
      <w:marLeft w:val="0"/>
      <w:marRight w:val="0"/>
      <w:marTop w:val="0"/>
      <w:marBottom w:val="0"/>
      <w:divBdr>
        <w:top w:val="none" w:sz="0" w:space="0" w:color="auto"/>
        <w:left w:val="none" w:sz="0" w:space="0" w:color="auto"/>
        <w:bottom w:val="none" w:sz="0" w:space="0" w:color="auto"/>
        <w:right w:val="none" w:sz="0" w:space="0" w:color="auto"/>
      </w:divBdr>
    </w:div>
    <w:div w:id="2021002773">
      <w:bodyDiv w:val="1"/>
      <w:marLeft w:val="0"/>
      <w:marRight w:val="0"/>
      <w:marTop w:val="0"/>
      <w:marBottom w:val="0"/>
      <w:divBdr>
        <w:top w:val="none" w:sz="0" w:space="0" w:color="auto"/>
        <w:left w:val="none" w:sz="0" w:space="0" w:color="auto"/>
        <w:bottom w:val="none" w:sz="0" w:space="0" w:color="auto"/>
        <w:right w:val="none" w:sz="0" w:space="0" w:color="auto"/>
      </w:divBdr>
    </w:div>
    <w:div w:id="2058620315">
      <w:bodyDiv w:val="1"/>
      <w:marLeft w:val="0"/>
      <w:marRight w:val="0"/>
      <w:marTop w:val="0"/>
      <w:marBottom w:val="0"/>
      <w:divBdr>
        <w:top w:val="none" w:sz="0" w:space="0" w:color="auto"/>
        <w:left w:val="none" w:sz="0" w:space="0" w:color="auto"/>
        <w:bottom w:val="none" w:sz="0" w:space="0" w:color="auto"/>
        <w:right w:val="none" w:sz="0" w:space="0" w:color="auto"/>
      </w:divBdr>
    </w:div>
    <w:div w:id="2074738823">
      <w:bodyDiv w:val="1"/>
      <w:marLeft w:val="0"/>
      <w:marRight w:val="0"/>
      <w:marTop w:val="0"/>
      <w:marBottom w:val="0"/>
      <w:divBdr>
        <w:top w:val="none" w:sz="0" w:space="0" w:color="auto"/>
        <w:left w:val="none" w:sz="0" w:space="0" w:color="auto"/>
        <w:bottom w:val="none" w:sz="0" w:space="0" w:color="auto"/>
        <w:right w:val="none" w:sz="0" w:space="0" w:color="auto"/>
      </w:divBdr>
    </w:div>
    <w:div w:id="2077505792">
      <w:bodyDiv w:val="1"/>
      <w:marLeft w:val="0"/>
      <w:marRight w:val="0"/>
      <w:marTop w:val="0"/>
      <w:marBottom w:val="0"/>
      <w:divBdr>
        <w:top w:val="none" w:sz="0" w:space="0" w:color="auto"/>
        <w:left w:val="none" w:sz="0" w:space="0" w:color="auto"/>
        <w:bottom w:val="none" w:sz="0" w:space="0" w:color="auto"/>
        <w:right w:val="none" w:sz="0" w:space="0" w:color="auto"/>
      </w:divBdr>
    </w:div>
    <w:div w:id="2082360279">
      <w:bodyDiv w:val="1"/>
      <w:marLeft w:val="0"/>
      <w:marRight w:val="0"/>
      <w:marTop w:val="0"/>
      <w:marBottom w:val="0"/>
      <w:divBdr>
        <w:top w:val="none" w:sz="0" w:space="0" w:color="auto"/>
        <w:left w:val="none" w:sz="0" w:space="0" w:color="auto"/>
        <w:bottom w:val="none" w:sz="0" w:space="0" w:color="auto"/>
        <w:right w:val="none" w:sz="0" w:space="0" w:color="auto"/>
      </w:divBdr>
    </w:div>
    <w:div w:id="2092846558">
      <w:bodyDiv w:val="1"/>
      <w:marLeft w:val="0"/>
      <w:marRight w:val="0"/>
      <w:marTop w:val="0"/>
      <w:marBottom w:val="0"/>
      <w:divBdr>
        <w:top w:val="none" w:sz="0" w:space="0" w:color="auto"/>
        <w:left w:val="none" w:sz="0" w:space="0" w:color="auto"/>
        <w:bottom w:val="none" w:sz="0" w:space="0" w:color="auto"/>
        <w:right w:val="none" w:sz="0" w:space="0" w:color="auto"/>
      </w:divBdr>
      <w:divsChild>
        <w:div w:id="686761133">
          <w:marLeft w:val="547"/>
          <w:marRight w:val="0"/>
          <w:marTop w:val="56"/>
          <w:marBottom w:val="0"/>
          <w:divBdr>
            <w:top w:val="none" w:sz="0" w:space="0" w:color="auto"/>
            <w:left w:val="none" w:sz="0" w:space="0" w:color="auto"/>
            <w:bottom w:val="none" w:sz="0" w:space="0" w:color="auto"/>
            <w:right w:val="none" w:sz="0" w:space="0" w:color="auto"/>
          </w:divBdr>
        </w:div>
        <w:div w:id="733047442">
          <w:marLeft w:val="547"/>
          <w:marRight w:val="0"/>
          <w:marTop w:val="56"/>
          <w:marBottom w:val="0"/>
          <w:divBdr>
            <w:top w:val="none" w:sz="0" w:space="0" w:color="auto"/>
            <w:left w:val="none" w:sz="0" w:space="0" w:color="auto"/>
            <w:bottom w:val="none" w:sz="0" w:space="0" w:color="auto"/>
            <w:right w:val="none" w:sz="0" w:space="0" w:color="auto"/>
          </w:divBdr>
        </w:div>
        <w:div w:id="1404841092">
          <w:marLeft w:val="547"/>
          <w:marRight w:val="0"/>
          <w:marTop w:val="56"/>
          <w:marBottom w:val="0"/>
          <w:divBdr>
            <w:top w:val="none" w:sz="0" w:space="0" w:color="auto"/>
            <w:left w:val="none" w:sz="0" w:space="0" w:color="auto"/>
            <w:bottom w:val="none" w:sz="0" w:space="0" w:color="auto"/>
            <w:right w:val="none" w:sz="0" w:space="0" w:color="auto"/>
          </w:divBdr>
        </w:div>
        <w:div w:id="1688363969">
          <w:marLeft w:val="547"/>
          <w:marRight w:val="0"/>
          <w:marTop w:val="56"/>
          <w:marBottom w:val="0"/>
          <w:divBdr>
            <w:top w:val="none" w:sz="0" w:space="0" w:color="auto"/>
            <w:left w:val="none" w:sz="0" w:space="0" w:color="auto"/>
            <w:bottom w:val="none" w:sz="0" w:space="0" w:color="auto"/>
            <w:right w:val="none" w:sz="0" w:space="0" w:color="auto"/>
          </w:divBdr>
        </w:div>
      </w:divsChild>
    </w:div>
    <w:div w:id="2099518580">
      <w:bodyDiv w:val="1"/>
      <w:marLeft w:val="0"/>
      <w:marRight w:val="0"/>
      <w:marTop w:val="0"/>
      <w:marBottom w:val="0"/>
      <w:divBdr>
        <w:top w:val="none" w:sz="0" w:space="0" w:color="auto"/>
        <w:left w:val="none" w:sz="0" w:space="0" w:color="auto"/>
        <w:bottom w:val="none" w:sz="0" w:space="0" w:color="auto"/>
        <w:right w:val="none" w:sz="0" w:space="0" w:color="auto"/>
      </w:divBdr>
    </w:div>
    <w:div w:id="2099673337">
      <w:bodyDiv w:val="1"/>
      <w:marLeft w:val="0"/>
      <w:marRight w:val="0"/>
      <w:marTop w:val="0"/>
      <w:marBottom w:val="0"/>
      <w:divBdr>
        <w:top w:val="none" w:sz="0" w:space="0" w:color="auto"/>
        <w:left w:val="none" w:sz="0" w:space="0" w:color="auto"/>
        <w:bottom w:val="none" w:sz="0" w:space="0" w:color="auto"/>
        <w:right w:val="none" w:sz="0" w:space="0" w:color="auto"/>
      </w:divBdr>
    </w:div>
    <w:div w:id="2112358472">
      <w:bodyDiv w:val="1"/>
      <w:marLeft w:val="0"/>
      <w:marRight w:val="0"/>
      <w:marTop w:val="0"/>
      <w:marBottom w:val="0"/>
      <w:divBdr>
        <w:top w:val="none" w:sz="0" w:space="0" w:color="auto"/>
        <w:left w:val="none" w:sz="0" w:space="0" w:color="auto"/>
        <w:bottom w:val="none" w:sz="0" w:space="0" w:color="auto"/>
        <w:right w:val="none" w:sz="0" w:space="0" w:color="auto"/>
      </w:divBdr>
    </w:div>
    <w:div w:id="2142528296">
      <w:bodyDiv w:val="1"/>
      <w:marLeft w:val="0"/>
      <w:marRight w:val="0"/>
      <w:marTop w:val="0"/>
      <w:marBottom w:val="0"/>
      <w:divBdr>
        <w:top w:val="none" w:sz="0" w:space="0" w:color="auto"/>
        <w:left w:val="none" w:sz="0" w:space="0" w:color="auto"/>
        <w:bottom w:val="none" w:sz="0" w:space="0" w:color="auto"/>
        <w:right w:val="none" w:sz="0" w:space="0" w:color="auto"/>
      </w:divBdr>
      <w:divsChild>
        <w:div w:id="160970125">
          <w:marLeft w:val="274"/>
          <w:marRight w:val="0"/>
          <w:marTop w:val="150"/>
          <w:marBottom w:val="0"/>
          <w:divBdr>
            <w:top w:val="none" w:sz="0" w:space="0" w:color="auto"/>
            <w:left w:val="none" w:sz="0" w:space="0" w:color="auto"/>
            <w:bottom w:val="none" w:sz="0" w:space="0" w:color="auto"/>
            <w:right w:val="none" w:sz="0" w:space="0" w:color="auto"/>
          </w:divBdr>
        </w:div>
        <w:div w:id="473530167">
          <w:marLeft w:val="274"/>
          <w:marRight w:val="0"/>
          <w:marTop w:val="150"/>
          <w:marBottom w:val="0"/>
          <w:divBdr>
            <w:top w:val="none" w:sz="0" w:space="0" w:color="auto"/>
            <w:left w:val="none" w:sz="0" w:space="0" w:color="auto"/>
            <w:bottom w:val="none" w:sz="0" w:space="0" w:color="auto"/>
            <w:right w:val="none" w:sz="0" w:space="0" w:color="auto"/>
          </w:divBdr>
        </w:div>
        <w:div w:id="877006097">
          <w:marLeft w:val="274"/>
          <w:marRight w:val="0"/>
          <w:marTop w:val="150"/>
          <w:marBottom w:val="0"/>
          <w:divBdr>
            <w:top w:val="none" w:sz="0" w:space="0" w:color="auto"/>
            <w:left w:val="none" w:sz="0" w:space="0" w:color="auto"/>
            <w:bottom w:val="none" w:sz="0" w:space="0" w:color="auto"/>
            <w:right w:val="none" w:sz="0" w:space="0" w:color="auto"/>
          </w:divBdr>
        </w:div>
        <w:div w:id="1700740556">
          <w:marLeft w:val="274"/>
          <w:marRight w:val="0"/>
          <w:marTop w:val="150"/>
          <w:marBottom w:val="0"/>
          <w:divBdr>
            <w:top w:val="none" w:sz="0" w:space="0" w:color="auto"/>
            <w:left w:val="none" w:sz="0" w:space="0" w:color="auto"/>
            <w:bottom w:val="none" w:sz="0" w:space="0" w:color="auto"/>
            <w:right w:val="none" w:sz="0" w:space="0" w:color="auto"/>
          </w:divBdr>
        </w:div>
        <w:div w:id="1926762403">
          <w:marLeft w:val="274"/>
          <w:marRight w:val="0"/>
          <w:marTop w:val="150"/>
          <w:marBottom w:val="0"/>
          <w:divBdr>
            <w:top w:val="none" w:sz="0" w:space="0" w:color="auto"/>
            <w:left w:val="none" w:sz="0" w:space="0" w:color="auto"/>
            <w:bottom w:val="none" w:sz="0" w:space="0" w:color="auto"/>
            <w:right w:val="none" w:sz="0" w:space="0" w:color="auto"/>
          </w:divBdr>
        </w:div>
        <w:div w:id="2071880588">
          <w:marLeft w:val="274"/>
          <w:marRight w:val="0"/>
          <w:marTop w:val="150"/>
          <w:marBottom w:val="0"/>
          <w:divBdr>
            <w:top w:val="none" w:sz="0" w:space="0" w:color="auto"/>
            <w:left w:val="none" w:sz="0" w:space="0" w:color="auto"/>
            <w:bottom w:val="none" w:sz="0" w:space="0" w:color="auto"/>
            <w:right w:val="none" w:sz="0" w:space="0" w:color="auto"/>
          </w:divBdr>
        </w:div>
      </w:divsChild>
    </w:div>
    <w:div w:id="214495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kb-10.com/index.php?pid=120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4.8611111111111733E-4"/>
          <c:y val="4.7222222222222512E-2"/>
          <c:w val="0.99291429717118695"/>
          <c:h val="0.78210317460317869"/>
        </c:manualLayout>
      </c:layout>
      <c:bar3DChart>
        <c:barDir val="col"/>
        <c:grouping val="clustered"/>
        <c:varyColors val="0"/>
        <c:ser>
          <c:idx val="0"/>
          <c:order val="0"/>
          <c:tx>
            <c:strRef>
              <c:f>Лист1!$B$1</c:f>
              <c:strCache>
                <c:ptCount val="1"/>
                <c:pt idx="0">
                  <c:v>Посещение</c:v>
                </c:pt>
              </c:strCache>
            </c:strRef>
          </c:tx>
          <c:invertIfNegative val="0"/>
          <c:dLbls>
            <c:dLbl>
              <c:idx val="0"/>
              <c:layout>
                <c:manualLayout>
                  <c:x val="2.546296296296316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1A-40FE-8BE9-CBAC7E59267D}"/>
                </c:ext>
              </c:extLst>
            </c:dLbl>
            <c:dLbl>
              <c:idx val="1"/>
              <c:layout>
                <c:manualLayout>
                  <c:x val="2.7777777777778172E-2"/>
                  <c:y val="-1.1904761904761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1A-40FE-8BE9-CBAC7E59267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2024 (9 мес)</c:v>
                </c:pt>
                <c:pt idx="1">
                  <c:v>2025 (9 мес)</c:v>
                </c:pt>
              </c:strCache>
            </c:strRef>
          </c:cat>
          <c:val>
            <c:numRef>
              <c:f>Лист1!$B$2:$B$3</c:f>
              <c:numCache>
                <c:formatCode>General</c:formatCode>
                <c:ptCount val="2"/>
                <c:pt idx="0">
                  <c:v>249398</c:v>
                </c:pt>
                <c:pt idx="1">
                  <c:v>199672</c:v>
                </c:pt>
              </c:numCache>
            </c:numRef>
          </c:val>
          <c:extLst>
            <c:ext xmlns:c16="http://schemas.microsoft.com/office/drawing/2014/chart" uri="{C3380CC4-5D6E-409C-BE32-E72D297353CC}">
              <c16:uniqueId val="{00000002-571A-40FE-8BE9-CBAC7E59267D}"/>
            </c:ext>
          </c:extLst>
        </c:ser>
        <c:ser>
          <c:idx val="1"/>
          <c:order val="1"/>
          <c:tx>
            <c:strRef>
              <c:f>Лист1!$C$1</c:f>
              <c:strCache>
                <c:ptCount val="1"/>
                <c:pt idx="0">
                  <c:v>В т.ч на приеме</c:v>
                </c:pt>
              </c:strCache>
            </c:strRef>
          </c:tx>
          <c:invertIfNegative val="0"/>
          <c:dLbls>
            <c:dLbl>
              <c:idx val="0"/>
              <c:layout>
                <c:manualLayout>
                  <c:x val="3.47222222222222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1A-40FE-8BE9-CBAC7E59267D}"/>
                </c:ext>
              </c:extLst>
            </c:dLbl>
            <c:dLbl>
              <c:idx val="1"/>
              <c:layout>
                <c:manualLayout>
                  <c:x val="3.0092592592592678E-2"/>
                  <c:y val="-7.93650793650795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71A-40FE-8BE9-CBAC7E59267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2024 (9 мес)</c:v>
                </c:pt>
                <c:pt idx="1">
                  <c:v>2025 (9 мес)</c:v>
                </c:pt>
              </c:strCache>
            </c:strRef>
          </c:cat>
          <c:val>
            <c:numRef>
              <c:f>Лист1!$C$2:$C$3</c:f>
              <c:numCache>
                <c:formatCode>General</c:formatCode>
                <c:ptCount val="2"/>
                <c:pt idx="0">
                  <c:v>214162</c:v>
                </c:pt>
                <c:pt idx="1">
                  <c:v>118487</c:v>
                </c:pt>
              </c:numCache>
            </c:numRef>
          </c:val>
          <c:extLst>
            <c:ext xmlns:c16="http://schemas.microsoft.com/office/drawing/2014/chart" uri="{C3380CC4-5D6E-409C-BE32-E72D297353CC}">
              <c16:uniqueId val="{00000005-571A-40FE-8BE9-CBAC7E59267D}"/>
            </c:ext>
          </c:extLst>
        </c:ser>
        <c:ser>
          <c:idx val="2"/>
          <c:order val="2"/>
          <c:tx>
            <c:strRef>
              <c:f>Лист1!$D$1</c:f>
              <c:strCache>
                <c:ptCount val="1"/>
                <c:pt idx="0">
                  <c:v>В т.ч. на дому</c:v>
                </c:pt>
              </c:strCache>
            </c:strRef>
          </c:tx>
          <c:invertIfNegative val="0"/>
          <c:dLbls>
            <c:dLbl>
              <c:idx val="0"/>
              <c:layout>
                <c:manualLayout>
                  <c:x val="2.7777777777778172E-2"/>
                  <c:y val="-2.77777777777781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71A-40FE-8BE9-CBAC7E59267D}"/>
                </c:ext>
              </c:extLst>
            </c:dLbl>
            <c:dLbl>
              <c:idx val="1"/>
              <c:layout>
                <c:manualLayout>
                  <c:x val="3.703703703703725E-2"/>
                  <c:y val="-1.19047619047619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71A-40FE-8BE9-CBAC7E59267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2024 (9 мес)</c:v>
                </c:pt>
                <c:pt idx="1">
                  <c:v>2025 (9 мес)</c:v>
                </c:pt>
              </c:strCache>
            </c:strRef>
          </c:cat>
          <c:val>
            <c:numRef>
              <c:f>Лист1!$D$2:$D$3</c:f>
              <c:numCache>
                <c:formatCode>General</c:formatCode>
                <c:ptCount val="2"/>
                <c:pt idx="0">
                  <c:v>35236</c:v>
                </c:pt>
                <c:pt idx="1">
                  <c:v>26816</c:v>
                </c:pt>
              </c:numCache>
            </c:numRef>
          </c:val>
          <c:extLst>
            <c:ext xmlns:c16="http://schemas.microsoft.com/office/drawing/2014/chart" uri="{C3380CC4-5D6E-409C-BE32-E72D297353CC}">
              <c16:uniqueId val="{00000008-571A-40FE-8BE9-CBAC7E59267D}"/>
            </c:ext>
          </c:extLst>
        </c:ser>
        <c:dLbls>
          <c:showLegendKey val="0"/>
          <c:showVal val="0"/>
          <c:showCatName val="0"/>
          <c:showSerName val="0"/>
          <c:showPercent val="0"/>
          <c:showBubbleSize val="0"/>
        </c:dLbls>
        <c:gapWidth val="150"/>
        <c:shape val="cylinder"/>
        <c:axId val="118520832"/>
        <c:axId val="118523392"/>
        <c:axId val="0"/>
      </c:bar3DChart>
      <c:catAx>
        <c:axId val="118520832"/>
        <c:scaling>
          <c:orientation val="minMax"/>
        </c:scaling>
        <c:delete val="0"/>
        <c:axPos val="b"/>
        <c:numFmt formatCode="General" sourceLinked="0"/>
        <c:majorTickMark val="out"/>
        <c:minorTickMark val="none"/>
        <c:tickLblPos val="nextTo"/>
        <c:crossAx val="118523392"/>
        <c:crosses val="autoZero"/>
        <c:auto val="1"/>
        <c:lblAlgn val="ctr"/>
        <c:lblOffset val="100"/>
        <c:noMultiLvlLbl val="0"/>
      </c:catAx>
      <c:valAx>
        <c:axId val="118523392"/>
        <c:scaling>
          <c:orientation val="minMax"/>
        </c:scaling>
        <c:delete val="1"/>
        <c:axPos val="l"/>
        <c:numFmt formatCode="General" sourceLinked="1"/>
        <c:majorTickMark val="out"/>
        <c:minorTickMark val="none"/>
        <c:tickLblPos val="nextTo"/>
        <c:crossAx val="118520832"/>
        <c:crosses val="autoZero"/>
        <c:crossBetween val="between"/>
      </c:valAx>
    </c:plotArea>
    <c:legend>
      <c:legendPos val="r"/>
      <c:layout>
        <c:manualLayout>
          <c:xMode val="edge"/>
          <c:yMode val="edge"/>
          <c:x val="0.19247448235637377"/>
          <c:y val="0.87406480439945389"/>
          <c:w val="0.6709514435695616"/>
          <c:h val="0.12488595175603122"/>
        </c:manualLayout>
      </c:layout>
      <c:overlay val="0"/>
      <c:txPr>
        <a:bodyPr/>
        <a:lstStyle/>
        <a:p>
          <a:pPr>
            <a:defRPr b="1"/>
          </a:pPr>
          <a:endParaRPr lang="ru-KZ"/>
        </a:p>
      </c:txPr>
    </c:legend>
    <c:plotVisOnly val="1"/>
    <c:dispBlanksAs val="gap"/>
    <c:showDLblsOverMax val="0"/>
  </c:chart>
  <c:spPr>
    <a:ln>
      <a:solidFill>
        <a:schemeClr val="accent1"/>
      </a:solidFill>
    </a:ln>
  </c:spPr>
  <c:txPr>
    <a:bodyPr/>
    <a:lstStyle/>
    <a:p>
      <a:pPr>
        <a:defRPr sz="1200">
          <a:latin typeface="Times New Roman" pitchFamily="18" charset="0"/>
          <a:cs typeface="Times New Roman" pitchFamily="18" charset="0"/>
        </a:defRPr>
      </a:pPr>
      <a:endParaRPr lang="ru-K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Заболеваемость</a:t>
            </a:r>
          </a:p>
        </c:rich>
      </c:tx>
      <c:overlay val="0"/>
    </c:title>
    <c:autoTitleDeleted val="0"/>
    <c:plotArea>
      <c:layout>
        <c:manualLayout>
          <c:layoutTarget val="inner"/>
          <c:xMode val="edge"/>
          <c:yMode val="edge"/>
          <c:x val="2.2282006415864981E-2"/>
          <c:y val="0.12106064221311279"/>
          <c:w val="0.97771799358413991"/>
          <c:h val="0.64409448818898096"/>
        </c:manualLayout>
      </c:layout>
      <c:barChart>
        <c:barDir val="col"/>
        <c:grouping val="clustered"/>
        <c:varyColors val="0"/>
        <c:ser>
          <c:idx val="0"/>
          <c:order val="0"/>
          <c:tx>
            <c:strRef>
              <c:f>Лист1!$B$1</c:f>
              <c:strCache>
                <c:ptCount val="1"/>
                <c:pt idx="0">
                  <c:v>2024 (9 мес)</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Зарегистрировано заболеваний всего</c:v>
                </c:pt>
                <c:pt idx="1">
                  <c:v>из них впервые</c:v>
                </c:pt>
                <c:pt idx="2">
                  <c:v>в т.ч дети до 14 л</c:v>
                </c:pt>
                <c:pt idx="3">
                  <c:v>в т.ч дети 15-17  л</c:v>
                </c:pt>
                <c:pt idx="4">
                  <c:v>Взрослые </c:v>
                </c:pt>
              </c:strCache>
            </c:strRef>
          </c:cat>
          <c:val>
            <c:numRef>
              <c:f>Лист1!$B$2:$B$6</c:f>
              <c:numCache>
                <c:formatCode>General</c:formatCode>
                <c:ptCount val="5"/>
                <c:pt idx="0">
                  <c:v>37039</c:v>
                </c:pt>
                <c:pt idx="1">
                  <c:v>22338</c:v>
                </c:pt>
                <c:pt idx="2">
                  <c:v>12306</c:v>
                </c:pt>
                <c:pt idx="3">
                  <c:v>916</c:v>
                </c:pt>
                <c:pt idx="4">
                  <c:v>9119</c:v>
                </c:pt>
              </c:numCache>
            </c:numRef>
          </c:val>
          <c:extLst>
            <c:ext xmlns:c16="http://schemas.microsoft.com/office/drawing/2014/chart" uri="{C3380CC4-5D6E-409C-BE32-E72D297353CC}">
              <c16:uniqueId val="{00000000-6DFE-45AD-A60A-93EE765B34F1}"/>
            </c:ext>
          </c:extLst>
        </c:ser>
        <c:ser>
          <c:idx val="1"/>
          <c:order val="1"/>
          <c:tx>
            <c:strRef>
              <c:f>Лист1!$C$1</c:f>
              <c:strCache>
                <c:ptCount val="1"/>
                <c:pt idx="0">
                  <c:v>2025 (9 мес)</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Зарегистрировано заболеваний всего</c:v>
                </c:pt>
                <c:pt idx="1">
                  <c:v>из них впервые</c:v>
                </c:pt>
                <c:pt idx="2">
                  <c:v>в т.ч дети до 14 л</c:v>
                </c:pt>
                <c:pt idx="3">
                  <c:v>в т.ч дети 15-17  л</c:v>
                </c:pt>
                <c:pt idx="4">
                  <c:v>Взрослые </c:v>
                </c:pt>
              </c:strCache>
            </c:strRef>
          </c:cat>
          <c:val>
            <c:numRef>
              <c:f>Лист1!$C$2:$C$6</c:f>
              <c:numCache>
                <c:formatCode>General</c:formatCode>
                <c:ptCount val="5"/>
                <c:pt idx="0">
                  <c:v>33398</c:v>
                </c:pt>
                <c:pt idx="1">
                  <c:v>12361</c:v>
                </c:pt>
                <c:pt idx="2">
                  <c:v>6221</c:v>
                </c:pt>
                <c:pt idx="3">
                  <c:v>744</c:v>
                </c:pt>
                <c:pt idx="4">
                  <c:v>5396</c:v>
                </c:pt>
              </c:numCache>
            </c:numRef>
          </c:val>
          <c:extLst>
            <c:ext xmlns:c16="http://schemas.microsoft.com/office/drawing/2014/chart" uri="{C3380CC4-5D6E-409C-BE32-E72D297353CC}">
              <c16:uniqueId val="{00000001-6DFE-45AD-A60A-93EE765B34F1}"/>
            </c:ext>
          </c:extLst>
        </c:ser>
        <c:dLbls>
          <c:showLegendKey val="0"/>
          <c:showVal val="0"/>
          <c:showCatName val="0"/>
          <c:showSerName val="0"/>
          <c:showPercent val="0"/>
          <c:showBubbleSize val="0"/>
        </c:dLbls>
        <c:gapWidth val="150"/>
        <c:axId val="126903424"/>
        <c:axId val="126971904"/>
      </c:barChart>
      <c:catAx>
        <c:axId val="126903424"/>
        <c:scaling>
          <c:orientation val="minMax"/>
        </c:scaling>
        <c:delete val="0"/>
        <c:axPos val="b"/>
        <c:numFmt formatCode="General" sourceLinked="0"/>
        <c:majorTickMark val="out"/>
        <c:minorTickMark val="none"/>
        <c:tickLblPos val="nextTo"/>
        <c:txPr>
          <a:bodyPr/>
          <a:lstStyle/>
          <a:p>
            <a:pPr>
              <a:defRPr sz="900" b="1"/>
            </a:pPr>
            <a:endParaRPr lang="ru-KZ"/>
          </a:p>
        </c:txPr>
        <c:crossAx val="126971904"/>
        <c:crosses val="autoZero"/>
        <c:auto val="1"/>
        <c:lblAlgn val="ctr"/>
        <c:lblOffset val="100"/>
        <c:noMultiLvlLbl val="0"/>
      </c:catAx>
      <c:valAx>
        <c:axId val="126971904"/>
        <c:scaling>
          <c:orientation val="minMax"/>
        </c:scaling>
        <c:delete val="1"/>
        <c:axPos val="l"/>
        <c:numFmt formatCode="General" sourceLinked="1"/>
        <c:majorTickMark val="out"/>
        <c:minorTickMark val="none"/>
        <c:tickLblPos val="nextTo"/>
        <c:crossAx val="126903424"/>
        <c:crosses val="autoZero"/>
        <c:crossBetween val="between"/>
      </c:valAx>
    </c:plotArea>
    <c:legend>
      <c:legendPos val="r"/>
      <c:layout>
        <c:manualLayout>
          <c:xMode val="edge"/>
          <c:yMode val="edge"/>
          <c:x val="0.31979972213845681"/>
          <c:y val="0.87485220673934161"/>
          <c:w val="0.39704651296927196"/>
          <c:h val="0.12514779326065817"/>
        </c:manualLayout>
      </c:layout>
      <c:overlay val="0"/>
    </c:legend>
    <c:plotVisOnly val="1"/>
    <c:dispBlanksAs val="gap"/>
    <c:showDLblsOverMax val="0"/>
  </c:chart>
  <c:spPr>
    <a:ln>
      <a:solidFill>
        <a:schemeClr val="accent1"/>
      </a:solidFill>
    </a:ln>
  </c:spPr>
  <c:txPr>
    <a:bodyPr/>
    <a:lstStyle/>
    <a:p>
      <a:pPr>
        <a:defRPr sz="1200">
          <a:latin typeface="Times New Roman" pitchFamily="18" charset="0"/>
          <a:cs typeface="Times New Roman" pitchFamily="18" charset="0"/>
        </a:defRPr>
      </a:pPr>
      <a:endParaRPr lang="ru-K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868305838091597E-2"/>
          <c:y val="0.2483593465407572"/>
          <c:w val="0.93580060054122993"/>
          <c:h val="0.31828871103677053"/>
        </c:manualLayout>
      </c:layout>
      <c:lineChart>
        <c:grouping val="standard"/>
        <c:varyColors val="0"/>
        <c:ser>
          <c:idx val="0"/>
          <c:order val="0"/>
          <c:tx>
            <c:strRef>
              <c:f>Лист1!$B$1</c:f>
              <c:strCache>
                <c:ptCount val="1"/>
                <c:pt idx="0">
                  <c:v>2025 ( 9 мес) 18 лет и старше </c:v>
                </c:pt>
              </c:strCache>
            </c:strRef>
          </c:tx>
          <c:dLbls>
            <c:dLbl>
              <c:idx val="2"/>
              <c:layout>
                <c:manualLayout>
                  <c:x val="-2.114164904862657E-3"/>
                  <c:y val="5.75043128234617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780-4914-9F5A-777C35544BD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Болезни эндокринной системы </c:v>
                </c:pt>
                <c:pt idx="1">
                  <c:v>Болезни органов дыхания</c:v>
                </c:pt>
                <c:pt idx="2">
                  <c:v>Болезни системы кровообращения </c:v>
                </c:pt>
                <c:pt idx="3">
                  <c:v>Болезни КМС</c:v>
                </c:pt>
              </c:strCache>
            </c:strRef>
          </c:cat>
          <c:val>
            <c:numRef>
              <c:f>Лист1!$B$2:$B$5</c:f>
              <c:numCache>
                <c:formatCode>General</c:formatCode>
                <c:ptCount val="4"/>
                <c:pt idx="0">
                  <c:v>17.05</c:v>
                </c:pt>
                <c:pt idx="1">
                  <c:v>14.6</c:v>
                </c:pt>
                <c:pt idx="2">
                  <c:v>13.6</c:v>
                </c:pt>
                <c:pt idx="3">
                  <c:v>11.9</c:v>
                </c:pt>
              </c:numCache>
            </c:numRef>
          </c:val>
          <c:smooth val="0"/>
          <c:extLst>
            <c:ext xmlns:c16="http://schemas.microsoft.com/office/drawing/2014/chart" uri="{C3380CC4-5D6E-409C-BE32-E72D297353CC}">
              <c16:uniqueId val="{00000001-D780-4914-9F5A-777C35544BD4}"/>
            </c:ext>
          </c:extLst>
        </c:ser>
        <c:dLbls>
          <c:showLegendKey val="0"/>
          <c:showVal val="0"/>
          <c:showCatName val="0"/>
          <c:showSerName val="0"/>
          <c:showPercent val="0"/>
          <c:showBubbleSize val="0"/>
        </c:dLbls>
        <c:marker val="1"/>
        <c:smooth val="0"/>
        <c:axId val="123198080"/>
        <c:axId val="123203968"/>
      </c:lineChart>
      <c:catAx>
        <c:axId val="123198080"/>
        <c:scaling>
          <c:orientation val="minMax"/>
        </c:scaling>
        <c:delete val="0"/>
        <c:axPos val="b"/>
        <c:numFmt formatCode="General" sourceLinked="0"/>
        <c:majorTickMark val="out"/>
        <c:minorTickMark val="none"/>
        <c:tickLblPos val="nextTo"/>
        <c:crossAx val="123203968"/>
        <c:crosses val="autoZero"/>
        <c:auto val="1"/>
        <c:lblAlgn val="ctr"/>
        <c:lblOffset val="100"/>
        <c:noMultiLvlLbl val="0"/>
      </c:catAx>
      <c:valAx>
        <c:axId val="123203968"/>
        <c:scaling>
          <c:orientation val="minMax"/>
        </c:scaling>
        <c:delete val="1"/>
        <c:axPos val="l"/>
        <c:numFmt formatCode="General" sourceLinked="1"/>
        <c:majorTickMark val="out"/>
        <c:minorTickMark val="none"/>
        <c:tickLblPos val="nextTo"/>
        <c:crossAx val="123198080"/>
        <c:crosses val="autoZero"/>
        <c:crossBetween val="between"/>
      </c:valAx>
      <c:spPr>
        <a:noFill/>
        <a:ln>
          <a:noFill/>
        </a:ln>
      </c:spPr>
    </c:plotArea>
    <c:legend>
      <c:legendPos val="r"/>
      <c:layout>
        <c:manualLayout>
          <c:xMode val="edge"/>
          <c:yMode val="edge"/>
          <c:x val="0.26570907759151668"/>
          <c:y val="0.87576083512418867"/>
          <c:w val="0.49466722804215468"/>
          <c:h val="6.6952219100798863E-2"/>
        </c:manualLayout>
      </c:layout>
      <c:overlay val="0"/>
    </c:legend>
    <c:plotVisOnly val="1"/>
    <c:dispBlanksAs val="gap"/>
    <c:showDLblsOverMax val="0"/>
  </c:chart>
  <c:spPr>
    <a:noFill/>
    <a:ln>
      <a:solidFill>
        <a:schemeClr val="accent1"/>
      </a:solidFill>
    </a:ln>
  </c:spPr>
  <c:txPr>
    <a:bodyPr/>
    <a:lstStyle/>
    <a:p>
      <a:pPr>
        <a:defRPr sz="1200" b="0" i="0" cap="none" spc="0">
          <a:ln w="0"/>
          <a:solidFill>
            <a:schemeClr val="tx1"/>
          </a:solidFill>
          <a:effectLst>
            <a:outerShdw blurRad="38100" dist="19050" dir="2700000" algn="tl" rotWithShape="0">
              <a:schemeClr val="dk1">
                <a:alpha val="40000"/>
              </a:schemeClr>
            </a:outerShdw>
          </a:effectLst>
          <a:latin typeface="Times New Roman" pitchFamily="18" charset="0"/>
          <a:cs typeface="Times New Roman" pitchFamily="18" charset="0"/>
        </a:defRPr>
      </a:pPr>
      <a:endParaRPr lang="ru-K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868305838091597E-2"/>
          <c:y val="0.13338546768302048"/>
          <c:w val="0.93580060054122993"/>
          <c:h val="0.43326284904438706"/>
        </c:manualLayout>
      </c:layout>
      <c:lineChart>
        <c:grouping val="standard"/>
        <c:varyColors val="0"/>
        <c:ser>
          <c:idx val="0"/>
          <c:order val="0"/>
          <c:tx>
            <c:strRef>
              <c:f>Лист1!$B$1</c:f>
              <c:strCache>
                <c:ptCount val="1"/>
                <c:pt idx="0">
                  <c:v>2025 ( 9 мес)  Дети от 0 до 18 лет</c:v>
                </c:pt>
              </c:strCache>
            </c:strRef>
          </c:tx>
          <c:dLbls>
            <c:dLbl>
              <c:idx val="1"/>
              <c:layout>
                <c:manualLayout>
                  <c:x val="2.1141649048625794E-3"/>
                  <c:y val="-9.7757331799885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8E0-4BC9-BBA2-414B306C27F1}"/>
                </c:ext>
              </c:extLst>
            </c:dLbl>
            <c:dLbl>
              <c:idx val="2"/>
              <c:layout>
                <c:manualLayout>
                  <c:x val="-2.114164904862657E-3"/>
                  <c:y val="5.75043128234617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8E0-4BC9-BBA2-414B306C27F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Болезни органов дыхания</c:v>
                </c:pt>
                <c:pt idx="1">
                  <c:v>Болезни органов пищеварения</c:v>
                </c:pt>
                <c:pt idx="2">
                  <c:v>Болезни глаза и его придаточного аппарата</c:v>
                </c:pt>
              </c:strCache>
            </c:strRef>
          </c:cat>
          <c:val>
            <c:numRef>
              <c:f>Лист1!$B$2:$B$4</c:f>
              <c:numCache>
                <c:formatCode>General</c:formatCode>
                <c:ptCount val="3"/>
                <c:pt idx="0">
                  <c:v>27.4</c:v>
                </c:pt>
                <c:pt idx="1">
                  <c:v>18.2</c:v>
                </c:pt>
                <c:pt idx="2">
                  <c:v>11</c:v>
                </c:pt>
              </c:numCache>
            </c:numRef>
          </c:val>
          <c:smooth val="0"/>
          <c:extLst>
            <c:ext xmlns:c16="http://schemas.microsoft.com/office/drawing/2014/chart" uri="{C3380CC4-5D6E-409C-BE32-E72D297353CC}">
              <c16:uniqueId val="{00000001-18E0-4BC9-BBA2-414B306C27F1}"/>
            </c:ext>
          </c:extLst>
        </c:ser>
        <c:dLbls>
          <c:showLegendKey val="0"/>
          <c:showVal val="0"/>
          <c:showCatName val="0"/>
          <c:showSerName val="0"/>
          <c:showPercent val="0"/>
          <c:showBubbleSize val="0"/>
        </c:dLbls>
        <c:marker val="1"/>
        <c:smooth val="0"/>
        <c:axId val="123198080"/>
        <c:axId val="123203968"/>
      </c:lineChart>
      <c:catAx>
        <c:axId val="123198080"/>
        <c:scaling>
          <c:orientation val="minMax"/>
        </c:scaling>
        <c:delete val="0"/>
        <c:axPos val="b"/>
        <c:numFmt formatCode="General" sourceLinked="0"/>
        <c:majorTickMark val="out"/>
        <c:minorTickMark val="none"/>
        <c:tickLblPos val="nextTo"/>
        <c:crossAx val="123203968"/>
        <c:crosses val="autoZero"/>
        <c:auto val="1"/>
        <c:lblAlgn val="ctr"/>
        <c:lblOffset val="100"/>
        <c:noMultiLvlLbl val="0"/>
      </c:catAx>
      <c:valAx>
        <c:axId val="123203968"/>
        <c:scaling>
          <c:orientation val="minMax"/>
        </c:scaling>
        <c:delete val="1"/>
        <c:axPos val="l"/>
        <c:numFmt formatCode="General" sourceLinked="1"/>
        <c:majorTickMark val="out"/>
        <c:minorTickMark val="none"/>
        <c:tickLblPos val="nextTo"/>
        <c:crossAx val="123198080"/>
        <c:crosses val="autoZero"/>
        <c:crossBetween val="between"/>
      </c:valAx>
      <c:spPr>
        <a:noFill/>
        <a:ln w="25400">
          <a:noFill/>
        </a:ln>
      </c:spPr>
    </c:plotArea>
    <c:legend>
      <c:legendPos val="r"/>
      <c:layout>
        <c:manualLayout>
          <c:xMode val="edge"/>
          <c:yMode val="edge"/>
          <c:x val="0.24668159001729037"/>
          <c:y val="0.87516300281469339"/>
          <c:w val="0.49466722804215468"/>
          <c:h val="6.6952219100798863E-2"/>
        </c:manualLayout>
      </c:layout>
      <c:overlay val="0"/>
    </c:legend>
    <c:plotVisOnly val="1"/>
    <c:dispBlanksAs val="gap"/>
    <c:showDLblsOverMax val="0"/>
  </c:chart>
  <c:spPr>
    <a:ln>
      <a:solidFill>
        <a:schemeClr val="accent1"/>
      </a:solidFill>
    </a:ln>
  </c:spPr>
  <c:txPr>
    <a:bodyPr/>
    <a:lstStyle/>
    <a:p>
      <a:pPr>
        <a:defRPr sz="1200">
          <a:latin typeface="Times New Roman" pitchFamily="18" charset="0"/>
          <a:cs typeface="Times New Roman" pitchFamily="18" charset="0"/>
        </a:defRPr>
      </a:pPr>
      <a:endParaRPr lang="ru-KZ"/>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A468C-07AD-4D82-959C-640A41B1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40</Pages>
  <Words>9851</Words>
  <Characters>56157</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Кабинет227</dc:creator>
  <cp:keywords/>
  <dc:description/>
  <cp:lastModifiedBy>pc</cp:lastModifiedBy>
  <cp:revision>4</cp:revision>
  <cp:lastPrinted>2024-06-18T06:35:00Z</cp:lastPrinted>
  <dcterms:created xsi:type="dcterms:W3CDTF">2025-10-13T11:39:00Z</dcterms:created>
  <dcterms:modified xsi:type="dcterms:W3CDTF">2025-10-20T06:43:00Z</dcterms:modified>
</cp:coreProperties>
</file>